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87" w:rsidRPr="00A362F8" w:rsidRDefault="00F71B87" w:rsidP="00F71B87">
      <w:pPr>
        <w:spacing w:after="0" w:line="240" w:lineRule="auto"/>
        <w:jc w:val="right"/>
        <w:rPr>
          <w:rFonts w:ascii="Times New Roman" w:hAnsi="Times New Roman" w:cs="Times New Roman"/>
          <w:b/>
          <w:bCs/>
          <w:sz w:val="38"/>
          <w:szCs w:val="38"/>
          <w:lang w:val="en-GB"/>
        </w:rPr>
      </w:pPr>
      <w:bookmarkStart w:id="0" w:name="_GoBack"/>
      <w:bookmarkEnd w:id="0"/>
    </w:p>
    <w:p w:rsidR="00F71B87" w:rsidRPr="00A362F8" w:rsidRDefault="00F71B87" w:rsidP="00F71B87">
      <w:pPr>
        <w:spacing w:after="0" w:line="240" w:lineRule="auto"/>
        <w:jc w:val="right"/>
        <w:rPr>
          <w:rFonts w:ascii="Times New Roman" w:hAnsi="Times New Roman" w:cs="Times New Roman"/>
          <w:b/>
          <w:bCs/>
          <w:sz w:val="38"/>
          <w:szCs w:val="38"/>
          <w:lang w:val="en-GB"/>
        </w:rPr>
      </w:pPr>
      <w:r w:rsidRPr="00E5195E">
        <w:rPr>
          <w:rFonts w:ascii="Times New Roman" w:hAnsi="Times New Roman" w:cs="Times New Roman"/>
          <w:b/>
          <w:bCs/>
          <w:noProof/>
          <w:sz w:val="38"/>
          <w:szCs w:val="38"/>
          <w:lang w:val="en-US"/>
        </w:rPr>
        <w:drawing>
          <wp:anchor distT="0" distB="0" distL="114300" distR="114300" simplePos="0" relativeHeight="251659264" behindDoc="0" locked="1" layoutInCell="1" allowOverlap="1" wp14:anchorId="7C83B973" wp14:editId="646E7ACB">
            <wp:simplePos x="0" y="0"/>
            <wp:positionH relativeFrom="character">
              <wp:posOffset>-3209290</wp:posOffset>
            </wp:positionH>
            <wp:positionV relativeFrom="line">
              <wp:posOffset>-723900</wp:posOffset>
            </wp:positionV>
            <wp:extent cx="904875" cy="1390650"/>
            <wp:effectExtent l="0" t="0" r="9525" b="0"/>
            <wp:wrapNone/>
            <wp:docPr id="3" name="Picture 7"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blem"/>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904875" cy="1390650"/>
                    </a:xfrm>
                    <a:prstGeom prst="rect">
                      <a:avLst/>
                    </a:prstGeom>
                    <a:noFill/>
                  </pic:spPr>
                </pic:pic>
              </a:graphicData>
            </a:graphic>
          </wp:anchor>
        </w:drawing>
      </w:r>
    </w:p>
    <w:p w:rsidR="00F71B87" w:rsidRPr="00A362F8" w:rsidRDefault="00F71B87" w:rsidP="00F71B87">
      <w:pPr>
        <w:spacing w:after="0" w:line="240" w:lineRule="auto"/>
        <w:jc w:val="center"/>
        <w:rPr>
          <w:rFonts w:ascii="Times New Roman" w:hAnsi="Times New Roman" w:cs="Times New Roman"/>
          <w:b/>
          <w:bCs/>
          <w:sz w:val="36"/>
          <w:szCs w:val="36"/>
          <w:lang w:val="en-GB"/>
        </w:rPr>
      </w:pPr>
    </w:p>
    <w:p w:rsidR="00F71B87" w:rsidRPr="00A362F8" w:rsidRDefault="00F71B87" w:rsidP="00F71B87">
      <w:pPr>
        <w:spacing w:after="0" w:line="240" w:lineRule="auto"/>
        <w:jc w:val="center"/>
        <w:rPr>
          <w:rFonts w:ascii="Times New Roman" w:hAnsi="Times New Roman" w:cs="Times New Roman"/>
          <w:b/>
          <w:bCs/>
          <w:sz w:val="36"/>
          <w:szCs w:val="36"/>
          <w:lang w:val="en-GB"/>
        </w:rPr>
      </w:pPr>
    </w:p>
    <w:p w:rsidR="00F71B87" w:rsidRPr="00E5195E" w:rsidRDefault="00F71B87" w:rsidP="00F71B87">
      <w:pPr>
        <w:spacing w:after="0" w:line="360" w:lineRule="auto"/>
        <w:jc w:val="center"/>
        <w:rPr>
          <w:rFonts w:ascii="Times New Roman" w:hAnsi="Times New Roman" w:cs="Times New Roman"/>
          <w:b/>
          <w:bCs/>
          <w:sz w:val="44"/>
          <w:szCs w:val="44"/>
          <w:lang w:val="en-GB"/>
        </w:rPr>
      </w:pPr>
    </w:p>
    <w:p w:rsidR="00F71B87" w:rsidRPr="00E5195E" w:rsidRDefault="00F71B87" w:rsidP="00F71B87">
      <w:pPr>
        <w:spacing w:after="0" w:line="360" w:lineRule="auto"/>
        <w:jc w:val="center"/>
        <w:rPr>
          <w:rFonts w:ascii="Times New Roman" w:hAnsi="Times New Roman" w:cs="Times New Roman"/>
          <w:b/>
          <w:bCs/>
          <w:sz w:val="36"/>
          <w:szCs w:val="36"/>
          <w:lang w:val="en-GB"/>
        </w:rPr>
      </w:pPr>
      <w:r w:rsidRPr="00E5195E">
        <w:rPr>
          <w:rFonts w:ascii="Times New Roman" w:hAnsi="Times New Roman" w:cs="Times New Roman"/>
          <w:b/>
          <w:bCs/>
          <w:sz w:val="36"/>
          <w:szCs w:val="36"/>
          <w:lang w:val="en-GB"/>
        </w:rPr>
        <w:t>Government of Pakistan</w:t>
      </w:r>
    </w:p>
    <w:p w:rsidR="00F71B87" w:rsidRPr="00E5195E" w:rsidRDefault="00F71B87" w:rsidP="00F71B87">
      <w:pPr>
        <w:spacing w:after="0" w:line="360" w:lineRule="auto"/>
        <w:jc w:val="center"/>
        <w:rPr>
          <w:rFonts w:ascii="Times New Roman" w:hAnsi="Times New Roman" w:cs="Times New Roman"/>
          <w:b/>
          <w:bCs/>
          <w:sz w:val="36"/>
          <w:szCs w:val="36"/>
          <w:lang w:val="en-GB"/>
        </w:rPr>
      </w:pPr>
      <w:r w:rsidRPr="00E5195E">
        <w:rPr>
          <w:rFonts w:ascii="Times New Roman" w:hAnsi="Times New Roman" w:cs="Times New Roman"/>
          <w:b/>
          <w:bCs/>
          <w:sz w:val="36"/>
          <w:szCs w:val="36"/>
          <w:lang w:val="en-GB"/>
        </w:rPr>
        <w:t xml:space="preserve">Ministry of Education, Training &amp; Standards in Higher Education </w:t>
      </w:r>
    </w:p>
    <w:p w:rsidR="00F71B87" w:rsidRPr="00E5195E" w:rsidRDefault="00F71B87" w:rsidP="00F71B87">
      <w:pPr>
        <w:spacing w:after="0" w:line="360" w:lineRule="auto"/>
        <w:jc w:val="center"/>
        <w:rPr>
          <w:rFonts w:ascii="Times New Roman" w:hAnsi="Times New Roman" w:cs="Times New Roman"/>
          <w:b/>
          <w:bCs/>
          <w:sz w:val="44"/>
          <w:szCs w:val="44"/>
          <w:lang w:val="en-GB"/>
        </w:rPr>
      </w:pPr>
      <w:r w:rsidRPr="00E5195E">
        <w:rPr>
          <w:rFonts w:ascii="Times New Roman" w:hAnsi="Times New Roman" w:cs="Times New Roman"/>
          <w:b/>
          <w:bCs/>
          <w:noProof/>
          <w:sz w:val="44"/>
          <w:szCs w:val="44"/>
          <w:lang w:val="en-US"/>
        </w:rPr>
        <w:drawing>
          <wp:inline distT="0" distB="0" distL="0" distR="0" wp14:anchorId="7D69AE0F" wp14:editId="5A47805D">
            <wp:extent cx="1104900" cy="1371600"/>
            <wp:effectExtent l="19050" t="0" r="0" b="0"/>
            <wp:docPr id="7" name="Picture 15" descr="Logo Navt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Navttc.jpg"/>
                    <pic:cNvPicPr>
                      <a:picLocks noChangeAspect="1" noChangeArrowheads="1"/>
                    </pic:cNvPicPr>
                  </pic:nvPicPr>
                  <pic:blipFill>
                    <a:blip r:embed="rId10" cstate="print"/>
                    <a:srcRect/>
                    <a:stretch>
                      <a:fillRect/>
                    </a:stretch>
                  </pic:blipFill>
                  <pic:spPr bwMode="auto">
                    <a:xfrm>
                      <a:off x="0" y="0"/>
                      <a:ext cx="1104900" cy="1371600"/>
                    </a:xfrm>
                    <a:prstGeom prst="rect">
                      <a:avLst/>
                    </a:prstGeom>
                    <a:noFill/>
                    <a:ln w="9525">
                      <a:noFill/>
                      <a:miter lim="800000"/>
                      <a:headEnd/>
                      <a:tailEnd/>
                    </a:ln>
                  </pic:spPr>
                </pic:pic>
              </a:graphicData>
            </a:graphic>
          </wp:inline>
        </w:drawing>
      </w:r>
    </w:p>
    <w:p w:rsidR="00F71B87" w:rsidRPr="00E5195E" w:rsidRDefault="00F71B87" w:rsidP="00F71B87">
      <w:pPr>
        <w:spacing w:after="0" w:line="360" w:lineRule="auto"/>
        <w:jc w:val="center"/>
        <w:rPr>
          <w:rFonts w:ascii="Times New Roman" w:hAnsi="Times New Roman" w:cs="Times New Roman"/>
          <w:b/>
          <w:bCs/>
          <w:sz w:val="36"/>
          <w:szCs w:val="36"/>
          <w:lang w:val="en-GB"/>
        </w:rPr>
      </w:pPr>
      <w:r w:rsidRPr="00E5195E">
        <w:rPr>
          <w:rFonts w:ascii="Times New Roman" w:hAnsi="Times New Roman" w:cs="Times New Roman"/>
          <w:b/>
          <w:bCs/>
          <w:sz w:val="36"/>
          <w:szCs w:val="36"/>
          <w:lang w:val="en-GB"/>
        </w:rPr>
        <w:t>National Vocational &amp; Technical Training Commission</w:t>
      </w:r>
    </w:p>
    <w:p w:rsidR="00F71B87" w:rsidRPr="00E5195E" w:rsidRDefault="00F71B87" w:rsidP="00F71B87">
      <w:pPr>
        <w:spacing w:after="0" w:line="360" w:lineRule="auto"/>
        <w:jc w:val="center"/>
        <w:rPr>
          <w:rFonts w:ascii="Times New Roman" w:hAnsi="Times New Roman" w:cs="Times New Roman"/>
          <w:b/>
          <w:bCs/>
          <w:sz w:val="44"/>
          <w:szCs w:val="44"/>
          <w:lang w:val="en-GB"/>
        </w:rPr>
      </w:pPr>
    </w:p>
    <w:p w:rsidR="00F71B87" w:rsidRPr="00E5195E" w:rsidRDefault="00F71B87" w:rsidP="00F71B87">
      <w:pPr>
        <w:spacing w:after="0" w:line="360" w:lineRule="auto"/>
        <w:jc w:val="center"/>
        <w:rPr>
          <w:rFonts w:ascii="Times New Roman" w:hAnsi="Times New Roman" w:cs="Times New Roman"/>
          <w:b/>
          <w:bCs/>
          <w:sz w:val="36"/>
          <w:szCs w:val="36"/>
          <w:lang w:val="en-GB"/>
        </w:rPr>
      </w:pPr>
      <w:r w:rsidRPr="00E5195E">
        <w:rPr>
          <w:rFonts w:ascii="Times New Roman" w:hAnsi="Times New Roman" w:cs="Times New Roman"/>
          <w:b/>
          <w:bCs/>
          <w:sz w:val="36"/>
          <w:szCs w:val="36"/>
          <w:lang w:val="en-GB"/>
        </w:rPr>
        <w:t>ACCREDITATION MANUAL</w:t>
      </w:r>
    </w:p>
    <w:p w:rsidR="00F71B87" w:rsidRPr="00E5195E" w:rsidRDefault="00F71B87" w:rsidP="00F71B87">
      <w:pPr>
        <w:tabs>
          <w:tab w:val="left" w:pos="1590"/>
          <w:tab w:val="center" w:pos="4514"/>
        </w:tabs>
        <w:spacing w:after="0" w:line="360" w:lineRule="auto"/>
        <w:rPr>
          <w:rFonts w:ascii="Times New Roman" w:hAnsi="Times New Roman" w:cs="Times New Roman"/>
          <w:b/>
          <w:bCs/>
          <w:sz w:val="36"/>
          <w:szCs w:val="36"/>
          <w:lang w:val="en-GB"/>
        </w:rPr>
      </w:pPr>
      <w:r w:rsidRPr="00E5195E">
        <w:rPr>
          <w:rFonts w:ascii="Times New Roman" w:hAnsi="Times New Roman" w:cs="Times New Roman"/>
          <w:b/>
          <w:bCs/>
          <w:sz w:val="36"/>
          <w:szCs w:val="36"/>
          <w:lang w:val="en-GB"/>
        </w:rPr>
        <w:tab/>
      </w:r>
      <w:r w:rsidRPr="00E5195E">
        <w:rPr>
          <w:rFonts w:ascii="Times New Roman" w:hAnsi="Times New Roman" w:cs="Times New Roman"/>
          <w:b/>
          <w:bCs/>
          <w:sz w:val="36"/>
          <w:szCs w:val="36"/>
          <w:lang w:val="en-GB"/>
        </w:rPr>
        <w:tab/>
        <w:t>TECHNICAL&amp; VOCATIONAL STREAM</w:t>
      </w:r>
    </w:p>
    <w:p w:rsidR="00F71B87" w:rsidRPr="00E5195E" w:rsidRDefault="00F71B87" w:rsidP="00F71B87">
      <w:pPr>
        <w:spacing w:after="0" w:line="360" w:lineRule="auto"/>
        <w:jc w:val="center"/>
        <w:rPr>
          <w:rFonts w:ascii="Times New Roman" w:hAnsi="Times New Roman" w:cs="Times New Roman"/>
          <w:b/>
          <w:bCs/>
          <w:sz w:val="32"/>
          <w:szCs w:val="32"/>
          <w:lang w:val="en-GB"/>
        </w:rPr>
      </w:pPr>
      <w:r>
        <w:rPr>
          <w:rFonts w:ascii="Times New Roman" w:hAnsi="Times New Roman" w:cs="Times New Roman"/>
          <w:b/>
          <w:bCs/>
          <w:sz w:val="32"/>
          <w:szCs w:val="32"/>
          <w:lang w:val="en-GB"/>
        </w:rPr>
        <w:t>(Institutional Accreditation)</w:t>
      </w:r>
    </w:p>
    <w:p w:rsidR="00F71B87" w:rsidRPr="00E5195E" w:rsidRDefault="00F71B87" w:rsidP="00F71B87">
      <w:pPr>
        <w:spacing w:after="0" w:line="360" w:lineRule="auto"/>
        <w:jc w:val="center"/>
        <w:rPr>
          <w:rFonts w:ascii="Times New Roman" w:hAnsi="Times New Roman" w:cs="Times New Roman"/>
          <w:b/>
          <w:bCs/>
          <w:sz w:val="32"/>
          <w:szCs w:val="32"/>
          <w:lang w:val="en-GB"/>
        </w:rPr>
      </w:pPr>
      <w:r w:rsidRPr="00E5195E">
        <w:rPr>
          <w:rFonts w:ascii="Times New Roman" w:hAnsi="Times New Roman" w:cs="Times New Roman"/>
          <w:b/>
          <w:bCs/>
          <w:sz w:val="32"/>
          <w:szCs w:val="32"/>
          <w:lang w:val="en-GB"/>
        </w:rPr>
        <w:t>Published by TVET Reform Support Programme (TRSP)</w:t>
      </w:r>
    </w:p>
    <w:p w:rsidR="00F71B87" w:rsidRPr="00E5195E" w:rsidRDefault="00531CA6" w:rsidP="00F71B87">
      <w:pPr>
        <w:spacing w:after="0" w:line="24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August</w:t>
      </w:r>
      <w:r w:rsidR="00CC191E">
        <w:rPr>
          <w:rFonts w:ascii="Times New Roman" w:hAnsi="Times New Roman" w:cs="Times New Roman"/>
          <w:b/>
          <w:bCs/>
          <w:sz w:val="28"/>
          <w:szCs w:val="28"/>
          <w:lang w:val="en-GB"/>
        </w:rPr>
        <w:t xml:space="preserve"> 2018</w:t>
      </w:r>
    </w:p>
    <w:p w:rsidR="00F71B87" w:rsidRPr="00E5195E" w:rsidRDefault="00F71B87" w:rsidP="00F71B87">
      <w:pPr>
        <w:spacing w:after="0" w:line="360" w:lineRule="auto"/>
        <w:jc w:val="center"/>
        <w:rPr>
          <w:rFonts w:ascii="Times New Roman" w:hAnsi="Times New Roman" w:cs="Times New Roman"/>
          <w:b/>
          <w:bCs/>
          <w:sz w:val="28"/>
          <w:szCs w:val="28"/>
          <w:lang w:val="en-GB"/>
        </w:rPr>
      </w:pPr>
    </w:p>
    <w:p w:rsidR="00F71B87" w:rsidRPr="00E5195E" w:rsidRDefault="00F71B87" w:rsidP="00F71B87">
      <w:pPr>
        <w:spacing w:after="0" w:line="360" w:lineRule="auto"/>
        <w:jc w:val="center"/>
        <w:rPr>
          <w:rFonts w:ascii="Times New Roman" w:hAnsi="Times New Roman" w:cs="Times New Roman"/>
          <w:b/>
          <w:bCs/>
          <w:sz w:val="28"/>
          <w:szCs w:val="28"/>
          <w:lang w:val="en-GB"/>
        </w:rPr>
      </w:pPr>
      <w:r w:rsidRPr="00E5195E">
        <w:rPr>
          <w:rFonts w:ascii="Times New Roman" w:hAnsi="Times New Roman" w:cs="Times New Roman"/>
          <w:b/>
          <w:bCs/>
          <w:noProof/>
          <w:sz w:val="28"/>
          <w:szCs w:val="28"/>
          <w:lang w:val="en-US"/>
        </w:rPr>
        <w:drawing>
          <wp:inline distT="0" distB="0" distL="0" distR="0" wp14:anchorId="04146700" wp14:editId="1DC01E1A">
            <wp:extent cx="5733415" cy="663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Logo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3415" cy="663575"/>
                    </a:xfrm>
                    <a:prstGeom prst="rect">
                      <a:avLst/>
                    </a:prstGeom>
                  </pic:spPr>
                </pic:pic>
              </a:graphicData>
            </a:graphic>
          </wp:inline>
        </w:drawing>
      </w:r>
    </w:p>
    <w:p w:rsidR="00F71B87" w:rsidRPr="00E5195E" w:rsidRDefault="00F71B87" w:rsidP="00F71B87">
      <w:pPr>
        <w:widowControl w:val="0"/>
        <w:autoSpaceDE w:val="0"/>
        <w:autoSpaceDN w:val="0"/>
        <w:adjustRightInd w:val="0"/>
        <w:rPr>
          <w:rFonts w:ascii="Times New Roman" w:hAnsi="Times New Roman" w:cs="Times New Roman"/>
          <w:b/>
          <w:sz w:val="28"/>
          <w:szCs w:val="28"/>
        </w:rPr>
      </w:pPr>
    </w:p>
    <w:p w:rsidR="00893013" w:rsidRDefault="00893013">
      <w:pPr>
        <w:rPr>
          <w:lang w:val="en-US"/>
        </w:rPr>
      </w:pPr>
      <w:r>
        <w:rPr>
          <w:lang w:val="en-US"/>
        </w:rPr>
        <w:br w:type="page"/>
      </w:r>
    </w:p>
    <w:sdt>
      <w:sdtPr>
        <w:rPr>
          <w:rFonts w:asciiTheme="minorHAnsi" w:eastAsiaTheme="minorHAnsi" w:hAnsiTheme="minorHAnsi" w:cstheme="minorBidi"/>
          <w:color w:val="auto"/>
          <w:sz w:val="22"/>
          <w:szCs w:val="22"/>
          <w:lang w:val="de-DE"/>
        </w:rPr>
        <w:id w:val="-1453472834"/>
        <w:docPartObj>
          <w:docPartGallery w:val="Table of Contents"/>
          <w:docPartUnique/>
        </w:docPartObj>
      </w:sdtPr>
      <w:sdtEndPr>
        <w:rPr>
          <w:b/>
          <w:bCs/>
          <w:noProof/>
        </w:rPr>
      </w:sdtEndPr>
      <w:sdtContent>
        <w:p w:rsidR="00C05B72" w:rsidRPr="00C05B72" w:rsidRDefault="00C05B72">
          <w:pPr>
            <w:pStyle w:val="TOCHeading"/>
            <w:rPr>
              <w:color w:val="auto"/>
            </w:rPr>
          </w:pPr>
          <w:r w:rsidRPr="00C05B72">
            <w:rPr>
              <w:color w:val="auto"/>
            </w:rPr>
            <w:t>Contents</w:t>
          </w:r>
        </w:p>
        <w:p w:rsidR="00D84721" w:rsidRDefault="00C05B72">
          <w:pPr>
            <w:pStyle w:val="TOC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521276964" w:history="1">
            <w:r w:rsidR="00D84721" w:rsidRPr="005A6D65">
              <w:rPr>
                <w:rStyle w:val="Hyperlink"/>
                <w:noProof/>
                <w:lang w:val="en-GB"/>
              </w:rPr>
              <w:t>FOREWORD</w:t>
            </w:r>
            <w:r w:rsidR="00D84721">
              <w:rPr>
                <w:noProof/>
                <w:webHidden/>
              </w:rPr>
              <w:tab/>
            </w:r>
            <w:r w:rsidR="00D84721">
              <w:rPr>
                <w:noProof/>
                <w:webHidden/>
              </w:rPr>
              <w:fldChar w:fldCharType="begin"/>
            </w:r>
            <w:r w:rsidR="00D84721">
              <w:rPr>
                <w:noProof/>
                <w:webHidden/>
              </w:rPr>
              <w:instrText xml:space="preserve"> PAGEREF _Toc521276964 \h </w:instrText>
            </w:r>
            <w:r w:rsidR="00D84721">
              <w:rPr>
                <w:noProof/>
                <w:webHidden/>
              </w:rPr>
            </w:r>
            <w:r w:rsidR="00D84721">
              <w:rPr>
                <w:noProof/>
                <w:webHidden/>
              </w:rPr>
              <w:fldChar w:fldCharType="separate"/>
            </w:r>
            <w:r w:rsidR="00450D0E">
              <w:rPr>
                <w:noProof/>
                <w:webHidden/>
              </w:rPr>
              <w:t>4</w:t>
            </w:r>
            <w:r w:rsidR="00D84721">
              <w:rPr>
                <w:noProof/>
                <w:webHidden/>
              </w:rPr>
              <w:fldChar w:fldCharType="end"/>
            </w:r>
          </w:hyperlink>
        </w:p>
        <w:p w:rsidR="00D84721" w:rsidRDefault="00ED210A">
          <w:pPr>
            <w:pStyle w:val="TOC1"/>
            <w:tabs>
              <w:tab w:val="right" w:leader="dot" w:pos="9062"/>
            </w:tabs>
            <w:rPr>
              <w:rFonts w:eastAsiaTheme="minorEastAsia"/>
              <w:noProof/>
              <w:lang w:eastAsia="de-DE"/>
            </w:rPr>
          </w:pPr>
          <w:hyperlink w:anchor="_Toc521276965" w:history="1">
            <w:r w:rsidR="00D84721" w:rsidRPr="005A6D65">
              <w:rPr>
                <w:rStyle w:val="Hyperlink"/>
                <w:noProof/>
                <w:lang w:val="en-GB"/>
              </w:rPr>
              <w:t>Introduction</w:t>
            </w:r>
            <w:r w:rsidR="00D84721">
              <w:rPr>
                <w:noProof/>
                <w:webHidden/>
              </w:rPr>
              <w:tab/>
            </w:r>
            <w:r w:rsidR="00D84721">
              <w:rPr>
                <w:noProof/>
                <w:webHidden/>
              </w:rPr>
              <w:fldChar w:fldCharType="begin"/>
            </w:r>
            <w:r w:rsidR="00D84721">
              <w:rPr>
                <w:noProof/>
                <w:webHidden/>
              </w:rPr>
              <w:instrText xml:space="preserve"> PAGEREF _Toc521276965 \h </w:instrText>
            </w:r>
            <w:r w:rsidR="00D84721">
              <w:rPr>
                <w:noProof/>
                <w:webHidden/>
              </w:rPr>
            </w:r>
            <w:r w:rsidR="00D84721">
              <w:rPr>
                <w:noProof/>
                <w:webHidden/>
              </w:rPr>
              <w:fldChar w:fldCharType="separate"/>
            </w:r>
            <w:r w:rsidR="00450D0E">
              <w:rPr>
                <w:noProof/>
                <w:webHidden/>
              </w:rPr>
              <w:t>6</w:t>
            </w:r>
            <w:r w:rsidR="00D84721">
              <w:rPr>
                <w:noProof/>
                <w:webHidden/>
              </w:rPr>
              <w:fldChar w:fldCharType="end"/>
            </w:r>
          </w:hyperlink>
        </w:p>
        <w:p w:rsidR="00D84721" w:rsidRDefault="00ED210A">
          <w:pPr>
            <w:pStyle w:val="TOC1"/>
            <w:tabs>
              <w:tab w:val="right" w:leader="dot" w:pos="9062"/>
            </w:tabs>
            <w:rPr>
              <w:rFonts w:eastAsiaTheme="minorEastAsia"/>
              <w:noProof/>
              <w:lang w:eastAsia="de-DE"/>
            </w:rPr>
          </w:pPr>
          <w:hyperlink w:anchor="_Toc521276966" w:history="1">
            <w:r w:rsidR="00D84721" w:rsidRPr="005A6D65">
              <w:rPr>
                <w:rStyle w:val="Hyperlink"/>
                <w:noProof/>
                <w:lang w:val="en-GB"/>
              </w:rPr>
              <w:t>Accreditation</w:t>
            </w:r>
            <w:r w:rsidR="00D84721">
              <w:rPr>
                <w:noProof/>
                <w:webHidden/>
              </w:rPr>
              <w:tab/>
            </w:r>
            <w:r w:rsidR="00D84721">
              <w:rPr>
                <w:noProof/>
                <w:webHidden/>
              </w:rPr>
              <w:fldChar w:fldCharType="begin"/>
            </w:r>
            <w:r w:rsidR="00D84721">
              <w:rPr>
                <w:noProof/>
                <w:webHidden/>
              </w:rPr>
              <w:instrText xml:space="preserve"> PAGEREF _Toc521276966 \h </w:instrText>
            </w:r>
            <w:r w:rsidR="00D84721">
              <w:rPr>
                <w:noProof/>
                <w:webHidden/>
              </w:rPr>
            </w:r>
            <w:r w:rsidR="00D84721">
              <w:rPr>
                <w:noProof/>
                <w:webHidden/>
              </w:rPr>
              <w:fldChar w:fldCharType="separate"/>
            </w:r>
            <w:r w:rsidR="00450D0E">
              <w:rPr>
                <w:noProof/>
                <w:webHidden/>
              </w:rPr>
              <w:t>7</w:t>
            </w:r>
            <w:r w:rsidR="00D84721">
              <w:rPr>
                <w:noProof/>
                <w:webHidden/>
              </w:rPr>
              <w:fldChar w:fldCharType="end"/>
            </w:r>
          </w:hyperlink>
        </w:p>
        <w:p w:rsidR="00D84721" w:rsidRDefault="00ED210A">
          <w:pPr>
            <w:pStyle w:val="TOC2"/>
            <w:tabs>
              <w:tab w:val="right" w:leader="dot" w:pos="9062"/>
            </w:tabs>
            <w:rPr>
              <w:rFonts w:eastAsiaTheme="minorEastAsia"/>
              <w:noProof/>
              <w:lang w:eastAsia="de-DE"/>
            </w:rPr>
          </w:pPr>
          <w:hyperlink w:anchor="_Toc521276967" w:history="1">
            <w:r w:rsidR="00D84721" w:rsidRPr="005A6D65">
              <w:rPr>
                <w:rStyle w:val="Hyperlink"/>
                <w:noProof/>
                <w:lang w:val="en-US"/>
              </w:rPr>
              <w:t>General Remarks</w:t>
            </w:r>
            <w:r w:rsidR="00D84721">
              <w:rPr>
                <w:noProof/>
                <w:webHidden/>
              </w:rPr>
              <w:tab/>
            </w:r>
            <w:r w:rsidR="00D84721">
              <w:rPr>
                <w:noProof/>
                <w:webHidden/>
              </w:rPr>
              <w:fldChar w:fldCharType="begin"/>
            </w:r>
            <w:r w:rsidR="00D84721">
              <w:rPr>
                <w:noProof/>
                <w:webHidden/>
              </w:rPr>
              <w:instrText xml:space="preserve"> PAGEREF _Toc521276967 \h </w:instrText>
            </w:r>
            <w:r w:rsidR="00D84721">
              <w:rPr>
                <w:noProof/>
                <w:webHidden/>
              </w:rPr>
            </w:r>
            <w:r w:rsidR="00D84721">
              <w:rPr>
                <w:noProof/>
                <w:webHidden/>
              </w:rPr>
              <w:fldChar w:fldCharType="separate"/>
            </w:r>
            <w:r w:rsidR="00450D0E">
              <w:rPr>
                <w:noProof/>
                <w:webHidden/>
              </w:rPr>
              <w:t>7</w:t>
            </w:r>
            <w:r w:rsidR="00D84721">
              <w:rPr>
                <w:noProof/>
                <w:webHidden/>
              </w:rPr>
              <w:fldChar w:fldCharType="end"/>
            </w:r>
          </w:hyperlink>
        </w:p>
        <w:p w:rsidR="00D84721" w:rsidRDefault="00ED210A">
          <w:pPr>
            <w:pStyle w:val="TOC2"/>
            <w:tabs>
              <w:tab w:val="right" w:leader="dot" w:pos="9062"/>
            </w:tabs>
            <w:rPr>
              <w:rFonts w:eastAsiaTheme="minorEastAsia"/>
              <w:noProof/>
              <w:lang w:eastAsia="de-DE"/>
            </w:rPr>
          </w:pPr>
          <w:hyperlink w:anchor="_Toc521276968" w:history="1">
            <w:r w:rsidR="00D84721" w:rsidRPr="005A6D65">
              <w:rPr>
                <w:rStyle w:val="Hyperlink"/>
                <w:noProof/>
                <w:lang w:val="en-GB"/>
              </w:rPr>
              <w:t>The Shift from Program Accreditation to Institutional Accreditation</w:t>
            </w:r>
            <w:r w:rsidR="00D84721">
              <w:rPr>
                <w:noProof/>
                <w:webHidden/>
              </w:rPr>
              <w:tab/>
            </w:r>
            <w:r w:rsidR="00D84721">
              <w:rPr>
                <w:noProof/>
                <w:webHidden/>
              </w:rPr>
              <w:fldChar w:fldCharType="begin"/>
            </w:r>
            <w:r w:rsidR="00D84721">
              <w:rPr>
                <w:noProof/>
                <w:webHidden/>
              </w:rPr>
              <w:instrText xml:space="preserve"> PAGEREF _Toc521276968 \h </w:instrText>
            </w:r>
            <w:r w:rsidR="00D84721">
              <w:rPr>
                <w:noProof/>
                <w:webHidden/>
              </w:rPr>
            </w:r>
            <w:r w:rsidR="00D84721">
              <w:rPr>
                <w:noProof/>
                <w:webHidden/>
              </w:rPr>
              <w:fldChar w:fldCharType="separate"/>
            </w:r>
            <w:r w:rsidR="00450D0E">
              <w:rPr>
                <w:noProof/>
                <w:webHidden/>
              </w:rPr>
              <w:t>8</w:t>
            </w:r>
            <w:r w:rsidR="00D84721">
              <w:rPr>
                <w:noProof/>
                <w:webHidden/>
              </w:rPr>
              <w:fldChar w:fldCharType="end"/>
            </w:r>
          </w:hyperlink>
        </w:p>
        <w:p w:rsidR="00D84721" w:rsidRDefault="00ED210A">
          <w:pPr>
            <w:pStyle w:val="TOC2"/>
            <w:tabs>
              <w:tab w:val="right" w:leader="dot" w:pos="9062"/>
            </w:tabs>
            <w:rPr>
              <w:rFonts w:eastAsiaTheme="minorEastAsia"/>
              <w:noProof/>
              <w:lang w:eastAsia="de-DE"/>
            </w:rPr>
          </w:pPr>
          <w:hyperlink w:anchor="_Toc521276969" w:history="1">
            <w:r w:rsidR="00D84721" w:rsidRPr="005A6D65">
              <w:rPr>
                <w:rStyle w:val="Hyperlink"/>
                <w:noProof/>
                <w:lang w:val="en-US"/>
              </w:rPr>
              <w:t>Benefits</w:t>
            </w:r>
            <w:r w:rsidR="00D84721">
              <w:rPr>
                <w:noProof/>
                <w:webHidden/>
              </w:rPr>
              <w:tab/>
            </w:r>
            <w:r w:rsidR="00D84721">
              <w:rPr>
                <w:noProof/>
                <w:webHidden/>
              </w:rPr>
              <w:fldChar w:fldCharType="begin"/>
            </w:r>
            <w:r w:rsidR="00D84721">
              <w:rPr>
                <w:noProof/>
                <w:webHidden/>
              </w:rPr>
              <w:instrText xml:space="preserve"> PAGEREF _Toc521276969 \h </w:instrText>
            </w:r>
            <w:r w:rsidR="00D84721">
              <w:rPr>
                <w:noProof/>
                <w:webHidden/>
              </w:rPr>
            </w:r>
            <w:r w:rsidR="00D84721">
              <w:rPr>
                <w:noProof/>
                <w:webHidden/>
              </w:rPr>
              <w:fldChar w:fldCharType="separate"/>
            </w:r>
            <w:r w:rsidR="00450D0E">
              <w:rPr>
                <w:noProof/>
                <w:webHidden/>
              </w:rPr>
              <w:t>8</w:t>
            </w:r>
            <w:r w:rsidR="00D84721">
              <w:rPr>
                <w:noProof/>
                <w:webHidden/>
              </w:rPr>
              <w:fldChar w:fldCharType="end"/>
            </w:r>
          </w:hyperlink>
        </w:p>
        <w:p w:rsidR="00D84721" w:rsidRDefault="00ED210A">
          <w:pPr>
            <w:pStyle w:val="TOC3"/>
            <w:tabs>
              <w:tab w:val="right" w:leader="dot" w:pos="9062"/>
            </w:tabs>
            <w:rPr>
              <w:rFonts w:eastAsiaTheme="minorEastAsia"/>
              <w:noProof/>
              <w:lang w:eastAsia="de-DE"/>
            </w:rPr>
          </w:pPr>
          <w:hyperlink w:anchor="_Toc521276970" w:history="1">
            <w:r w:rsidR="00D84721" w:rsidRPr="005A6D65">
              <w:rPr>
                <w:rStyle w:val="Hyperlink"/>
                <w:noProof/>
                <w:lang w:val="en-US"/>
              </w:rPr>
              <w:t>For the students</w:t>
            </w:r>
            <w:r w:rsidR="00D84721">
              <w:rPr>
                <w:noProof/>
                <w:webHidden/>
              </w:rPr>
              <w:tab/>
            </w:r>
            <w:r w:rsidR="00D84721">
              <w:rPr>
                <w:noProof/>
                <w:webHidden/>
              </w:rPr>
              <w:fldChar w:fldCharType="begin"/>
            </w:r>
            <w:r w:rsidR="00D84721">
              <w:rPr>
                <w:noProof/>
                <w:webHidden/>
              </w:rPr>
              <w:instrText xml:space="preserve"> PAGEREF _Toc521276970 \h </w:instrText>
            </w:r>
            <w:r w:rsidR="00D84721">
              <w:rPr>
                <w:noProof/>
                <w:webHidden/>
              </w:rPr>
            </w:r>
            <w:r w:rsidR="00D84721">
              <w:rPr>
                <w:noProof/>
                <w:webHidden/>
              </w:rPr>
              <w:fldChar w:fldCharType="separate"/>
            </w:r>
            <w:r w:rsidR="00450D0E">
              <w:rPr>
                <w:noProof/>
                <w:webHidden/>
              </w:rPr>
              <w:t>8</w:t>
            </w:r>
            <w:r w:rsidR="00D84721">
              <w:rPr>
                <w:noProof/>
                <w:webHidden/>
              </w:rPr>
              <w:fldChar w:fldCharType="end"/>
            </w:r>
          </w:hyperlink>
        </w:p>
        <w:p w:rsidR="00D84721" w:rsidRDefault="00ED210A">
          <w:pPr>
            <w:pStyle w:val="TOC3"/>
            <w:tabs>
              <w:tab w:val="right" w:leader="dot" w:pos="9062"/>
            </w:tabs>
            <w:rPr>
              <w:rFonts w:eastAsiaTheme="minorEastAsia"/>
              <w:noProof/>
              <w:lang w:eastAsia="de-DE"/>
            </w:rPr>
          </w:pPr>
          <w:hyperlink w:anchor="_Toc521276971" w:history="1">
            <w:r w:rsidR="00D84721" w:rsidRPr="005A6D65">
              <w:rPr>
                <w:rStyle w:val="Hyperlink"/>
                <w:noProof/>
                <w:lang w:val="en-US"/>
              </w:rPr>
              <w:t>For the TVET institutions</w:t>
            </w:r>
            <w:r w:rsidR="00D84721">
              <w:rPr>
                <w:noProof/>
                <w:webHidden/>
              </w:rPr>
              <w:tab/>
            </w:r>
            <w:r w:rsidR="00D84721">
              <w:rPr>
                <w:noProof/>
                <w:webHidden/>
              </w:rPr>
              <w:fldChar w:fldCharType="begin"/>
            </w:r>
            <w:r w:rsidR="00D84721">
              <w:rPr>
                <w:noProof/>
                <w:webHidden/>
              </w:rPr>
              <w:instrText xml:space="preserve"> PAGEREF _Toc521276971 \h </w:instrText>
            </w:r>
            <w:r w:rsidR="00D84721">
              <w:rPr>
                <w:noProof/>
                <w:webHidden/>
              </w:rPr>
            </w:r>
            <w:r w:rsidR="00D84721">
              <w:rPr>
                <w:noProof/>
                <w:webHidden/>
              </w:rPr>
              <w:fldChar w:fldCharType="separate"/>
            </w:r>
            <w:r w:rsidR="00450D0E">
              <w:rPr>
                <w:noProof/>
                <w:webHidden/>
              </w:rPr>
              <w:t>8</w:t>
            </w:r>
            <w:r w:rsidR="00D84721">
              <w:rPr>
                <w:noProof/>
                <w:webHidden/>
              </w:rPr>
              <w:fldChar w:fldCharType="end"/>
            </w:r>
          </w:hyperlink>
        </w:p>
        <w:p w:rsidR="00D84721" w:rsidRDefault="00ED210A">
          <w:pPr>
            <w:pStyle w:val="TOC3"/>
            <w:tabs>
              <w:tab w:val="right" w:leader="dot" w:pos="9062"/>
            </w:tabs>
            <w:rPr>
              <w:rFonts w:eastAsiaTheme="minorEastAsia"/>
              <w:noProof/>
              <w:lang w:eastAsia="de-DE"/>
            </w:rPr>
          </w:pPr>
          <w:hyperlink w:anchor="_Toc521276972" w:history="1">
            <w:r w:rsidR="00D84721" w:rsidRPr="005A6D65">
              <w:rPr>
                <w:rStyle w:val="Hyperlink"/>
                <w:noProof/>
                <w:lang w:val="en-US"/>
              </w:rPr>
              <w:t>For the parents</w:t>
            </w:r>
            <w:r w:rsidR="00D84721">
              <w:rPr>
                <w:noProof/>
                <w:webHidden/>
              </w:rPr>
              <w:tab/>
            </w:r>
            <w:r w:rsidR="00D84721">
              <w:rPr>
                <w:noProof/>
                <w:webHidden/>
              </w:rPr>
              <w:fldChar w:fldCharType="begin"/>
            </w:r>
            <w:r w:rsidR="00D84721">
              <w:rPr>
                <w:noProof/>
                <w:webHidden/>
              </w:rPr>
              <w:instrText xml:space="preserve"> PAGEREF _Toc521276972 \h </w:instrText>
            </w:r>
            <w:r w:rsidR="00D84721">
              <w:rPr>
                <w:noProof/>
                <w:webHidden/>
              </w:rPr>
            </w:r>
            <w:r w:rsidR="00D84721">
              <w:rPr>
                <w:noProof/>
                <w:webHidden/>
              </w:rPr>
              <w:fldChar w:fldCharType="separate"/>
            </w:r>
            <w:r w:rsidR="00450D0E">
              <w:rPr>
                <w:noProof/>
                <w:webHidden/>
              </w:rPr>
              <w:t>9</w:t>
            </w:r>
            <w:r w:rsidR="00D84721">
              <w:rPr>
                <w:noProof/>
                <w:webHidden/>
              </w:rPr>
              <w:fldChar w:fldCharType="end"/>
            </w:r>
          </w:hyperlink>
        </w:p>
        <w:p w:rsidR="00D84721" w:rsidRDefault="00ED210A">
          <w:pPr>
            <w:pStyle w:val="TOC3"/>
            <w:tabs>
              <w:tab w:val="right" w:leader="dot" w:pos="9062"/>
            </w:tabs>
            <w:rPr>
              <w:rFonts w:eastAsiaTheme="minorEastAsia"/>
              <w:noProof/>
              <w:lang w:eastAsia="de-DE"/>
            </w:rPr>
          </w:pPr>
          <w:hyperlink w:anchor="_Toc521276973" w:history="1">
            <w:r w:rsidR="00D84721" w:rsidRPr="005A6D65">
              <w:rPr>
                <w:rStyle w:val="Hyperlink"/>
                <w:noProof/>
                <w:lang w:val="en-US"/>
              </w:rPr>
              <w:t>For employers and industry</w:t>
            </w:r>
            <w:r w:rsidR="00D84721">
              <w:rPr>
                <w:noProof/>
                <w:webHidden/>
              </w:rPr>
              <w:tab/>
            </w:r>
            <w:r w:rsidR="00D84721">
              <w:rPr>
                <w:noProof/>
                <w:webHidden/>
              </w:rPr>
              <w:fldChar w:fldCharType="begin"/>
            </w:r>
            <w:r w:rsidR="00D84721">
              <w:rPr>
                <w:noProof/>
                <w:webHidden/>
              </w:rPr>
              <w:instrText xml:space="preserve"> PAGEREF _Toc521276973 \h </w:instrText>
            </w:r>
            <w:r w:rsidR="00D84721">
              <w:rPr>
                <w:noProof/>
                <w:webHidden/>
              </w:rPr>
            </w:r>
            <w:r w:rsidR="00D84721">
              <w:rPr>
                <w:noProof/>
                <w:webHidden/>
              </w:rPr>
              <w:fldChar w:fldCharType="separate"/>
            </w:r>
            <w:r w:rsidR="00450D0E">
              <w:rPr>
                <w:noProof/>
                <w:webHidden/>
              </w:rPr>
              <w:t>9</w:t>
            </w:r>
            <w:r w:rsidR="00D84721">
              <w:rPr>
                <w:noProof/>
                <w:webHidden/>
              </w:rPr>
              <w:fldChar w:fldCharType="end"/>
            </w:r>
          </w:hyperlink>
        </w:p>
        <w:p w:rsidR="00D84721" w:rsidRDefault="00ED210A">
          <w:pPr>
            <w:pStyle w:val="TOC3"/>
            <w:tabs>
              <w:tab w:val="right" w:leader="dot" w:pos="9062"/>
            </w:tabs>
            <w:rPr>
              <w:rFonts w:eastAsiaTheme="minorEastAsia"/>
              <w:noProof/>
              <w:lang w:eastAsia="de-DE"/>
            </w:rPr>
          </w:pPr>
          <w:hyperlink w:anchor="_Toc521276974" w:history="1">
            <w:r w:rsidR="00D84721" w:rsidRPr="005A6D65">
              <w:rPr>
                <w:rStyle w:val="Hyperlink"/>
                <w:noProof/>
                <w:lang w:val="en-US"/>
              </w:rPr>
              <w:t>For the Alumni</w:t>
            </w:r>
            <w:r w:rsidR="00D84721">
              <w:rPr>
                <w:noProof/>
                <w:webHidden/>
              </w:rPr>
              <w:tab/>
            </w:r>
            <w:r w:rsidR="00D84721">
              <w:rPr>
                <w:noProof/>
                <w:webHidden/>
              </w:rPr>
              <w:fldChar w:fldCharType="begin"/>
            </w:r>
            <w:r w:rsidR="00D84721">
              <w:rPr>
                <w:noProof/>
                <w:webHidden/>
              </w:rPr>
              <w:instrText xml:space="preserve"> PAGEREF _Toc521276974 \h </w:instrText>
            </w:r>
            <w:r w:rsidR="00D84721">
              <w:rPr>
                <w:noProof/>
                <w:webHidden/>
              </w:rPr>
            </w:r>
            <w:r w:rsidR="00D84721">
              <w:rPr>
                <w:noProof/>
                <w:webHidden/>
              </w:rPr>
              <w:fldChar w:fldCharType="separate"/>
            </w:r>
            <w:r w:rsidR="00450D0E">
              <w:rPr>
                <w:noProof/>
                <w:webHidden/>
              </w:rPr>
              <w:t>10</w:t>
            </w:r>
            <w:r w:rsidR="00D84721">
              <w:rPr>
                <w:noProof/>
                <w:webHidden/>
              </w:rPr>
              <w:fldChar w:fldCharType="end"/>
            </w:r>
          </w:hyperlink>
        </w:p>
        <w:p w:rsidR="00D84721" w:rsidRDefault="00ED210A">
          <w:pPr>
            <w:pStyle w:val="TOC3"/>
            <w:tabs>
              <w:tab w:val="right" w:leader="dot" w:pos="9062"/>
            </w:tabs>
            <w:rPr>
              <w:rFonts w:eastAsiaTheme="minorEastAsia"/>
              <w:noProof/>
              <w:lang w:eastAsia="de-DE"/>
            </w:rPr>
          </w:pPr>
          <w:hyperlink w:anchor="_Toc521276975" w:history="1">
            <w:r w:rsidR="00D84721" w:rsidRPr="005A6D65">
              <w:rPr>
                <w:rStyle w:val="Hyperlink"/>
                <w:noProof/>
                <w:lang w:val="en-US"/>
              </w:rPr>
              <w:t>For the Country</w:t>
            </w:r>
            <w:r w:rsidR="00D84721">
              <w:rPr>
                <w:noProof/>
                <w:webHidden/>
              </w:rPr>
              <w:tab/>
            </w:r>
            <w:r w:rsidR="00D84721">
              <w:rPr>
                <w:noProof/>
                <w:webHidden/>
              </w:rPr>
              <w:fldChar w:fldCharType="begin"/>
            </w:r>
            <w:r w:rsidR="00D84721">
              <w:rPr>
                <w:noProof/>
                <w:webHidden/>
              </w:rPr>
              <w:instrText xml:space="preserve"> PAGEREF _Toc521276975 \h </w:instrText>
            </w:r>
            <w:r w:rsidR="00D84721">
              <w:rPr>
                <w:noProof/>
                <w:webHidden/>
              </w:rPr>
            </w:r>
            <w:r w:rsidR="00D84721">
              <w:rPr>
                <w:noProof/>
                <w:webHidden/>
              </w:rPr>
              <w:fldChar w:fldCharType="separate"/>
            </w:r>
            <w:r w:rsidR="00450D0E">
              <w:rPr>
                <w:noProof/>
                <w:webHidden/>
              </w:rPr>
              <w:t>10</w:t>
            </w:r>
            <w:r w:rsidR="00D84721">
              <w:rPr>
                <w:noProof/>
                <w:webHidden/>
              </w:rPr>
              <w:fldChar w:fldCharType="end"/>
            </w:r>
          </w:hyperlink>
        </w:p>
        <w:p w:rsidR="00D84721" w:rsidRDefault="00ED210A">
          <w:pPr>
            <w:pStyle w:val="TOC2"/>
            <w:tabs>
              <w:tab w:val="right" w:leader="dot" w:pos="9062"/>
            </w:tabs>
            <w:rPr>
              <w:rFonts w:eastAsiaTheme="minorEastAsia"/>
              <w:noProof/>
              <w:lang w:eastAsia="de-DE"/>
            </w:rPr>
          </w:pPr>
          <w:hyperlink w:anchor="_Toc521276976" w:history="1">
            <w:r w:rsidR="00D84721" w:rsidRPr="005A6D65">
              <w:rPr>
                <w:rStyle w:val="Hyperlink"/>
                <w:noProof/>
                <w:lang w:val="en-US"/>
              </w:rPr>
              <w:t>Institutions Involved in the Accreditation Process</w:t>
            </w:r>
            <w:r w:rsidR="00D84721">
              <w:rPr>
                <w:noProof/>
                <w:webHidden/>
              </w:rPr>
              <w:tab/>
            </w:r>
            <w:r w:rsidR="00D84721">
              <w:rPr>
                <w:noProof/>
                <w:webHidden/>
              </w:rPr>
              <w:fldChar w:fldCharType="begin"/>
            </w:r>
            <w:r w:rsidR="00D84721">
              <w:rPr>
                <w:noProof/>
                <w:webHidden/>
              </w:rPr>
              <w:instrText xml:space="preserve"> PAGEREF _Toc521276976 \h </w:instrText>
            </w:r>
            <w:r w:rsidR="00D84721">
              <w:rPr>
                <w:noProof/>
                <w:webHidden/>
              </w:rPr>
            </w:r>
            <w:r w:rsidR="00D84721">
              <w:rPr>
                <w:noProof/>
                <w:webHidden/>
              </w:rPr>
              <w:fldChar w:fldCharType="separate"/>
            </w:r>
            <w:r w:rsidR="00450D0E">
              <w:rPr>
                <w:noProof/>
                <w:webHidden/>
              </w:rPr>
              <w:t>10</w:t>
            </w:r>
            <w:r w:rsidR="00D84721">
              <w:rPr>
                <w:noProof/>
                <w:webHidden/>
              </w:rPr>
              <w:fldChar w:fldCharType="end"/>
            </w:r>
          </w:hyperlink>
        </w:p>
        <w:p w:rsidR="00D84721" w:rsidRDefault="00ED210A">
          <w:pPr>
            <w:pStyle w:val="TOC3"/>
            <w:tabs>
              <w:tab w:val="right" w:leader="dot" w:pos="9062"/>
            </w:tabs>
            <w:rPr>
              <w:rFonts w:eastAsiaTheme="minorEastAsia"/>
              <w:noProof/>
              <w:lang w:eastAsia="de-DE"/>
            </w:rPr>
          </w:pPr>
          <w:hyperlink w:anchor="_Toc521276977" w:history="1">
            <w:r w:rsidR="00D84721" w:rsidRPr="005A6D65">
              <w:rPr>
                <w:rStyle w:val="Hyperlink"/>
                <w:noProof/>
                <w:lang w:val="en-US"/>
              </w:rPr>
              <w:t>NAVTTC</w:t>
            </w:r>
            <w:r w:rsidR="00D84721">
              <w:rPr>
                <w:noProof/>
                <w:webHidden/>
              </w:rPr>
              <w:tab/>
            </w:r>
            <w:r w:rsidR="00D84721">
              <w:rPr>
                <w:noProof/>
                <w:webHidden/>
              </w:rPr>
              <w:fldChar w:fldCharType="begin"/>
            </w:r>
            <w:r w:rsidR="00D84721">
              <w:rPr>
                <w:noProof/>
                <w:webHidden/>
              </w:rPr>
              <w:instrText xml:space="preserve"> PAGEREF _Toc521276977 \h </w:instrText>
            </w:r>
            <w:r w:rsidR="00D84721">
              <w:rPr>
                <w:noProof/>
                <w:webHidden/>
              </w:rPr>
            </w:r>
            <w:r w:rsidR="00D84721">
              <w:rPr>
                <w:noProof/>
                <w:webHidden/>
              </w:rPr>
              <w:fldChar w:fldCharType="separate"/>
            </w:r>
            <w:r w:rsidR="00450D0E">
              <w:rPr>
                <w:noProof/>
                <w:webHidden/>
              </w:rPr>
              <w:t>10</w:t>
            </w:r>
            <w:r w:rsidR="00D84721">
              <w:rPr>
                <w:noProof/>
                <w:webHidden/>
              </w:rPr>
              <w:fldChar w:fldCharType="end"/>
            </w:r>
          </w:hyperlink>
        </w:p>
        <w:p w:rsidR="00D84721" w:rsidRDefault="00ED210A">
          <w:pPr>
            <w:pStyle w:val="TOC3"/>
            <w:tabs>
              <w:tab w:val="right" w:leader="dot" w:pos="9062"/>
            </w:tabs>
            <w:rPr>
              <w:rFonts w:eastAsiaTheme="minorEastAsia"/>
              <w:noProof/>
              <w:lang w:eastAsia="de-DE"/>
            </w:rPr>
          </w:pPr>
          <w:hyperlink w:anchor="_Toc521276978" w:history="1">
            <w:r w:rsidR="00D84721" w:rsidRPr="005A6D65">
              <w:rPr>
                <w:rStyle w:val="Hyperlink"/>
                <w:noProof/>
                <w:lang w:val="en-US"/>
              </w:rPr>
              <w:t>TA &amp; QEC</w:t>
            </w:r>
            <w:r w:rsidR="00D84721">
              <w:rPr>
                <w:noProof/>
                <w:webHidden/>
              </w:rPr>
              <w:tab/>
            </w:r>
            <w:r w:rsidR="00D84721">
              <w:rPr>
                <w:noProof/>
                <w:webHidden/>
              </w:rPr>
              <w:fldChar w:fldCharType="begin"/>
            </w:r>
            <w:r w:rsidR="00D84721">
              <w:rPr>
                <w:noProof/>
                <w:webHidden/>
              </w:rPr>
              <w:instrText xml:space="preserve"> PAGEREF _Toc521276978 \h </w:instrText>
            </w:r>
            <w:r w:rsidR="00D84721">
              <w:rPr>
                <w:noProof/>
                <w:webHidden/>
              </w:rPr>
            </w:r>
            <w:r w:rsidR="00D84721">
              <w:rPr>
                <w:noProof/>
                <w:webHidden/>
              </w:rPr>
              <w:fldChar w:fldCharType="separate"/>
            </w:r>
            <w:r w:rsidR="00450D0E">
              <w:rPr>
                <w:noProof/>
                <w:webHidden/>
              </w:rPr>
              <w:t>10</w:t>
            </w:r>
            <w:r w:rsidR="00D84721">
              <w:rPr>
                <w:noProof/>
                <w:webHidden/>
              </w:rPr>
              <w:fldChar w:fldCharType="end"/>
            </w:r>
          </w:hyperlink>
        </w:p>
        <w:p w:rsidR="00D84721" w:rsidRDefault="00ED210A">
          <w:pPr>
            <w:pStyle w:val="TOC3"/>
            <w:tabs>
              <w:tab w:val="right" w:leader="dot" w:pos="9062"/>
            </w:tabs>
            <w:rPr>
              <w:rFonts w:eastAsiaTheme="minorEastAsia"/>
              <w:noProof/>
              <w:lang w:eastAsia="de-DE"/>
            </w:rPr>
          </w:pPr>
          <w:hyperlink w:anchor="_Toc521276979" w:history="1">
            <w:r w:rsidR="00D84721" w:rsidRPr="005A6D65">
              <w:rPr>
                <w:rStyle w:val="Hyperlink"/>
                <w:noProof/>
                <w:lang w:val="en-US"/>
              </w:rPr>
              <w:t>Accreditation Assessors</w:t>
            </w:r>
            <w:r w:rsidR="00D84721">
              <w:rPr>
                <w:noProof/>
                <w:webHidden/>
              </w:rPr>
              <w:tab/>
            </w:r>
            <w:r w:rsidR="00D84721">
              <w:rPr>
                <w:noProof/>
                <w:webHidden/>
              </w:rPr>
              <w:fldChar w:fldCharType="begin"/>
            </w:r>
            <w:r w:rsidR="00D84721">
              <w:rPr>
                <w:noProof/>
                <w:webHidden/>
              </w:rPr>
              <w:instrText xml:space="preserve"> PAGEREF _Toc521276979 \h </w:instrText>
            </w:r>
            <w:r w:rsidR="00D84721">
              <w:rPr>
                <w:noProof/>
                <w:webHidden/>
              </w:rPr>
            </w:r>
            <w:r w:rsidR="00D84721">
              <w:rPr>
                <w:noProof/>
                <w:webHidden/>
              </w:rPr>
              <w:fldChar w:fldCharType="separate"/>
            </w:r>
            <w:r w:rsidR="00450D0E">
              <w:rPr>
                <w:noProof/>
                <w:webHidden/>
              </w:rPr>
              <w:t>11</w:t>
            </w:r>
            <w:r w:rsidR="00D84721">
              <w:rPr>
                <w:noProof/>
                <w:webHidden/>
              </w:rPr>
              <w:fldChar w:fldCharType="end"/>
            </w:r>
          </w:hyperlink>
        </w:p>
        <w:p w:rsidR="00D84721" w:rsidRDefault="00ED210A">
          <w:pPr>
            <w:pStyle w:val="TOC1"/>
            <w:tabs>
              <w:tab w:val="right" w:leader="dot" w:pos="9062"/>
            </w:tabs>
            <w:rPr>
              <w:rFonts w:eastAsiaTheme="minorEastAsia"/>
              <w:noProof/>
              <w:lang w:eastAsia="de-DE"/>
            </w:rPr>
          </w:pPr>
          <w:hyperlink w:anchor="_Toc521276980" w:history="1">
            <w:r w:rsidR="00D84721" w:rsidRPr="005A6D65">
              <w:rPr>
                <w:rStyle w:val="Hyperlink"/>
                <w:noProof/>
                <w:lang w:val="en-GB"/>
              </w:rPr>
              <w:t>Accreditation Policy</w:t>
            </w:r>
            <w:r w:rsidR="00D84721">
              <w:rPr>
                <w:noProof/>
                <w:webHidden/>
              </w:rPr>
              <w:tab/>
            </w:r>
            <w:r w:rsidR="00D84721">
              <w:rPr>
                <w:noProof/>
                <w:webHidden/>
              </w:rPr>
              <w:fldChar w:fldCharType="begin"/>
            </w:r>
            <w:r w:rsidR="00D84721">
              <w:rPr>
                <w:noProof/>
                <w:webHidden/>
              </w:rPr>
              <w:instrText xml:space="preserve"> PAGEREF _Toc521276980 \h </w:instrText>
            </w:r>
            <w:r w:rsidR="00D84721">
              <w:rPr>
                <w:noProof/>
                <w:webHidden/>
              </w:rPr>
            </w:r>
            <w:r w:rsidR="00D84721">
              <w:rPr>
                <w:noProof/>
                <w:webHidden/>
              </w:rPr>
              <w:fldChar w:fldCharType="separate"/>
            </w:r>
            <w:r w:rsidR="00450D0E">
              <w:rPr>
                <w:noProof/>
                <w:webHidden/>
              </w:rPr>
              <w:t>11</w:t>
            </w:r>
            <w:r w:rsidR="00D84721">
              <w:rPr>
                <w:noProof/>
                <w:webHidden/>
              </w:rPr>
              <w:fldChar w:fldCharType="end"/>
            </w:r>
          </w:hyperlink>
        </w:p>
        <w:p w:rsidR="00D84721" w:rsidRDefault="00ED210A">
          <w:pPr>
            <w:pStyle w:val="TOC1"/>
            <w:tabs>
              <w:tab w:val="right" w:leader="dot" w:pos="9062"/>
            </w:tabs>
            <w:rPr>
              <w:rFonts w:eastAsiaTheme="minorEastAsia"/>
              <w:noProof/>
              <w:lang w:eastAsia="de-DE"/>
            </w:rPr>
          </w:pPr>
          <w:hyperlink w:anchor="_Toc521276981" w:history="1">
            <w:r w:rsidR="00D84721" w:rsidRPr="005A6D65">
              <w:rPr>
                <w:rStyle w:val="Hyperlink"/>
                <w:noProof/>
                <w:lang w:val="en-GB"/>
              </w:rPr>
              <w:t>The Accreditation Process</w:t>
            </w:r>
            <w:r w:rsidR="00D84721">
              <w:rPr>
                <w:noProof/>
                <w:webHidden/>
              </w:rPr>
              <w:tab/>
            </w:r>
            <w:r w:rsidR="00D84721">
              <w:rPr>
                <w:noProof/>
                <w:webHidden/>
              </w:rPr>
              <w:fldChar w:fldCharType="begin"/>
            </w:r>
            <w:r w:rsidR="00D84721">
              <w:rPr>
                <w:noProof/>
                <w:webHidden/>
              </w:rPr>
              <w:instrText xml:space="preserve"> PAGEREF _Toc521276981 \h </w:instrText>
            </w:r>
            <w:r w:rsidR="00D84721">
              <w:rPr>
                <w:noProof/>
                <w:webHidden/>
              </w:rPr>
            </w:r>
            <w:r w:rsidR="00D84721">
              <w:rPr>
                <w:noProof/>
                <w:webHidden/>
              </w:rPr>
              <w:fldChar w:fldCharType="separate"/>
            </w:r>
            <w:r w:rsidR="00450D0E">
              <w:rPr>
                <w:noProof/>
                <w:webHidden/>
              </w:rPr>
              <w:t>12</w:t>
            </w:r>
            <w:r w:rsidR="00D84721">
              <w:rPr>
                <w:noProof/>
                <w:webHidden/>
              </w:rPr>
              <w:fldChar w:fldCharType="end"/>
            </w:r>
          </w:hyperlink>
        </w:p>
        <w:p w:rsidR="00D84721" w:rsidRDefault="00ED210A">
          <w:pPr>
            <w:pStyle w:val="TOC2"/>
            <w:tabs>
              <w:tab w:val="right" w:leader="dot" w:pos="9062"/>
            </w:tabs>
            <w:rPr>
              <w:rFonts w:eastAsiaTheme="minorEastAsia"/>
              <w:noProof/>
              <w:lang w:eastAsia="de-DE"/>
            </w:rPr>
          </w:pPr>
          <w:hyperlink w:anchor="_Toc521276982" w:history="1">
            <w:r w:rsidR="00D84721" w:rsidRPr="005A6D65">
              <w:rPr>
                <w:rStyle w:val="Hyperlink"/>
                <w:noProof/>
                <w:lang w:val="en-GB"/>
              </w:rPr>
              <w:t>Institutional</w:t>
            </w:r>
            <w:r w:rsidR="00D84721" w:rsidRPr="005A6D65">
              <w:rPr>
                <w:rStyle w:val="Hyperlink"/>
                <w:noProof/>
                <w:lang w:val="en-US"/>
              </w:rPr>
              <w:t xml:space="preserve"> Accreditation</w:t>
            </w:r>
            <w:r w:rsidR="00D84721" w:rsidRPr="005A6D65">
              <w:rPr>
                <w:rStyle w:val="Hyperlink"/>
                <w:noProof/>
                <w:lang w:val="en-GB"/>
              </w:rPr>
              <w:t xml:space="preserve"> for</w:t>
            </w:r>
            <w:r w:rsidR="00D84721" w:rsidRPr="005A6D65">
              <w:rPr>
                <w:rStyle w:val="Hyperlink"/>
                <w:noProof/>
                <w:lang w:val="en-US"/>
              </w:rPr>
              <w:t xml:space="preserve"> TVET Institutes</w:t>
            </w:r>
            <w:r w:rsidR="00D84721" w:rsidRPr="005A6D65">
              <w:rPr>
                <w:rStyle w:val="Hyperlink"/>
                <w:noProof/>
                <w:lang w:val="en-GB"/>
              </w:rPr>
              <w:t xml:space="preserve"> with up</w:t>
            </w:r>
            <w:r w:rsidR="00D84721" w:rsidRPr="005A6D65">
              <w:rPr>
                <w:rStyle w:val="Hyperlink"/>
                <w:noProof/>
                <w:lang w:val="en-US"/>
              </w:rPr>
              <w:t xml:space="preserve"> to 3 Programs</w:t>
            </w:r>
            <w:r w:rsidR="00D84721">
              <w:rPr>
                <w:noProof/>
                <w:webHidden/>
              </w:rPr>
              <w:tab/>
            </w:r>
            <w:r w:rsidR="00D84721">
              <w:rPr>
                <w:noProof/>
                <w:webHidden/>
              </w:rPr>
              <w:fldChar w:fldCharType="begin"/>
            </w:r>
            <w:r w:rsidR="00D84721">
              <w:rPr>
                <w:noProof/>
                <w:webHidden/>
              </w:rPr>
              <w:instrText xml:space="preserve"> PAGEREF _Toc521276982 \h </w:instrText>
            </w:r>
            <w:r w:rsidR="00D84721">
              <w:rPr>
                <w:noProof/>
                <w:webHidden/>
              </w:rPr>
            </w:r>
            <w:r w:rsidR="00D84721">
              <w:rPr>
                <w:noProof/>
                <w:webHidden/>
              </w:rPr>
              <w:fldChar w:fldCharType="separate"/>
            </w:r>
            <w:r w:rsidR="00450D0E">
              <w:rPr>
                <w:noProof/>
                <w:webHidden/>
              </w:rPr>
              <w:t>13</w:t>
            </w:r>
            <w:r w:rsidR="00D84721">
              <w:rPr>
                <w:noProof/>
                <w:webHidden/>
              </w:rPr>
              <w:fldChar w:fldCharType="end"/>
            </w:r>
          </w:hyperlink>
        </w:p>
        <w:p w:rsidR="00D84721" w:rsidRDefault="00ED210A">
          <w:pPr>
            <w:pStyle w:val="TOC2"/>
            <w:tabs>
              <w:tab w:val="right" w:leader="dot" w:pos="9062"/>
            </w:tabs>
            <w:rPr>
              <w:rFonts w:eastAsiaTheme="minorEastAsia"/>
              <w:noProof/>
              <w:lang w:eastAsia="de-DE"/>
            </w:rPr>
          </w:pPr>
          <w:hyperlink w:anchor="_Toc521276983" w:history="1">
            <w:r w:rsidR="00D84721" w:rsidRPr="005A6D65">
              <w:rPr>
                <w:rStyle w:val="Hyperlink"/>
                <w:noProof/>
                <w:lang w:val="en-US"/>
              </w:rPr>
              <w:t>Institutional Accreditation for TVET Institutes with more than 3 Programs</w:t>
            </w:r>
            <w:r w:rsidR="00D84721">
              <w:rPr>
                <w:noProof/>
                <w:webHidden/>
              </w:rPr>
              <w:tab/>
            </w:r>
            <w:r w:rsidR="00D84721">
              <w:rPr>
                <w:noProof/>
                <w:webHidden/>
              </w:rPr>
              <w:fldChar w:fldCharType="begin"/>
            </w:r>
            <w:r w:rsidR="00D84721">
              <w:rPr>
                <w:noProof/>
                <w:webHidden/>
              </w:rPr>
              <w:instrText xml:space="preserve"> PAGEREF _Toc521276983 \h </w:instrText>
            </w:r>
            <w:r w:rsidR="00D84721">
              <w:rPr>
                <w:noProof/>
                <w:webHidden/>
              </w:rPr>
            </w:r>
            <w:r w:rsidR="00D84721">
              <w:rPr>
                <w:noProof/>
                <w:webHidden/>
              </w:rPr>
              <w:fldChar w:fldCharType="separate"/>
            </w:r>
            <w:r w:rsidR="00450D0E">
              <w:rPr>
                <w:noProof/>
                <w:webHidden/>
              </w:rPr>
              <w:t>13</w:t>
            </w:r>
            <w:r w:rsidR="00D84721">
              <w:rPr>
                <w:noProof/>
                <w:webHidden/>
              </w:rPr>
              <w:fldChar w:fldCharType="end"/>
            </w:r>
          </w:hyperlink>
        </w:p>
        <w:p w:rsidR="00D84721" w:rsidRDefault="00ED210A">
          <w:pPr>
            <w:pStyle w:val="TOC3"/>
            <w:tabs>
              <w:tab w:val="right" w:leader="dot" w:pos="9062"/>
            </w:tabs>
            <w:rPr>
              <w:rFonts w:eastAsiaTheme="minorEastAsia"/>
              <w:noProof/>
              <w:lang w:eastAsia="de-DE"/>
            </w:rPr>
          </w:pPr>
          <w:hyperlink w:anchor="_Toc521276984" w:history="1">
            <w:r w:rsidR="00D84721" w:rsidRPr="005A6D65">
              <w:rPr>
                <w:rStyle w:val="Hyperlink"/>
                <w:noProof/>
                <w:lang w:val="en-US"/>
              </w:rPr>
              <w:t>Selection of Programs</w:t>
            </w:r>
            <w:r w:rsidR="00D84721">
              <w:rPr>
                <w:noProof/>
                <w:webHidden/>
              </w:rPr>
              <w:tab/>
            </w:r>
            <w:r w:rsidR="00D84721">
              <w:rPr>
                <w:noProof/>
                <w:webHidden/>
              </w:rPr>
              <w:fldChar w:fldCharType="begin"/>
            </w:r>
            <w:r w:rsidR="00D84721">
              <w:rPr>
                <w:noProof/>
                <w:webHidden/>
              </w:rPr>
              <w:instrText xml:space="preserve"> PAGEREF _Toc521276984 \h </w:instrText>
            </w:r>
            <w:r w:rsidR="00D84721">
              <w:rPr>
                <w:noProof/>
                <w:webHidden/>
              </w:rPr>
            </w:r>
            <w:r w:rsidR="00D84721">
              <w:rPr>
                <w:noProof/>
                <w:webHidden/>
              </w:rPr>
              <w:fldChar w:fldCharType="separate"/>
            </w:r>
            <w:r w:rsidR="00450D0E">
              <w:rPr>
                <w:noProof/>
                <w:webHidden/>
              </w:rPr>
              <w:t>14</w:t>
            </w:r>
            <w:r w:rsidR="00D84721">
              <w:rPr>
                <w:noProof/>
                <w:webHidden/>
              </w:rPr>
              <w:fldChar w:fldCharType="end"/>
            </w:r>
          </w:hyperlink>
        </w:p>
        <w:p w:rsidR="00D84721" w:rsidRDefault="00ED210A">
          <w:pPr>
            <w:pStyle w:val="TOC2"/>
            <w:tabs>
              <w:tab w:val="right" w:leader="dot" w:pos="9062"/>
            </w:tabs>
            <w:rPr>
              <w:rFonts w:eastAsiaTheme="minorEastAsia"/>
              <w:noProof/>
              <w:lang w:eastAsia="de-DE"/>
            </w:rPr>
          </w:pPr>
          <w:hyperlink w:anchor="_Toc521276985" w:history="1">
            <w:r w:rsidR="00D84721" w:rsidRPr="005A6D65">
              <w:rPr>
                <w:rStyle w:val="Hyperlink"/>
                <w:noProof/>
                <w:lang w:val="en-US"/>
              </w:rPr>
              <w:t>Vertical Assessement (Program Accreditation)</w:t>
            </w:r>
            <w:r w:rsidR="00D84721">
              <w:rPr>
                <w:noProof/>
                <w:webHidden/>
              </w:rPr>
              <w:tab/>
            </w:r>
            <w:r w:rsidR="00D84721">
              <w:rPr>
                <w:noProof/>
                <w:webHidden/>
              </w:rPr>
              <w:fldChar w:fldCharType="begin"/>
            </w:r>
            <w:r w:rsidR="00D84721">
              <w:rPr>
                <w:noProof/>
                <w:webHidden/>
              </w:rPr>
              <w:instrText xml:space="preserve"> PAGEREF _Toc521276985 \h </w:instrText>
            </w:r>
            <w:r w:rsidR="00D84721">
              <w:rPr>
                <w:noProof/>
                <w:webHidden/>
              </w:rPr>
            </w:r>
            <w:r w:rsidR="00D84721">
              <w:rPr>
                <w:noProof/>
                <w:webHidden/>
              </w:rPr>
              <w:fldChar w:fldCharType="separate"/>
            </w:r>
            <w:r w:rsidR="00450D0E">
              <w:rPr>
                <w:noProof/>
                <w:webHidden/>
              </w:rPr>
              <w:t>14</w:t>
            </w:r>
            <w:r w:rsidR="00D84721">
              <w:rPr>
                <w:noProof/>
                <w:webHidden/>
              </w:rPr>
              <w:fldChar w:fldCharType="end"/>
            </w:r>
          </w:hyperlink>
        </w:p>
        <w:p w:rsidR="00D84721" w:rsidRDefault="00ED210A">
          <w:pPr>
            <w:pStyle w:val="TOC3"/>
            <w:tabs>
              <w:tab w:val="right" w:leader="dot" w:pos="9062"/>
            </w:tabs>
            <w:rPr>
              <w:rFonts w:eastAsiaTheme="minorEastAsia"/>
              <w:noProof/>
              <w:lang w:eastAsia="de-DE"/>
            </w:rPr>
          </w:pPr>
          <w:hyperlink w:anchor="_Toc521276986" w:history="1">
            <w:r w:rsidR="00D84721" w:rsidRPr="005A6D65">
              <w:rPr>
                <w:rStyle w:val="Hyperlink"/>
                <w:noProof/>
                <w:lang w:val="en-US"/>
              </w:rPr>
              <w:t>Criteria Used for Vertical Assessment in Institutional Accreditation</w:t>
            </w:r>
            <w:r w:rsidR="00D84721">
              <w:rPr>
                <w:noProof/>
                <w:webHidden/>
              </w:rPr>
              <w:tab/>
            </w:r>
            <w:r w:rsidR="00D84721">
              <w:rPr>
                <w:noProof/>
                <w:webHidden/>
              </w:rPr>
              <w:fldChar w:fldCharType="begin"/>
            </w:r>
            <w:r w:rsidR="00D84721">
              <w:rPr>
                <w:noProof/>
                <w:webHidden/>
              </w:rPr>
              <w:instrText xml:space="preserve"> PAGEREF _Toc521276986 \h </w:instrText>
            </w:r>
            <w:r w:rsidR="00D84721">
              <w:rPr>
                <w:noProof/>
                <w:webHidden/>
              </w:rPr>
            </w:r>
            <w:r w:rsidR="00D84721">
              <w:rPr>
                <w:noProof/>
                <w:webHidden/>
              </w:rPr>
              <w:fldChar w:fldCharType="separate"/>
            </w:r>
            <w:r w:rsidR="00450D0E">
              <w:rPr>
                <w:noProof/>
                <w:webHidden/>
              </w:rPr>
              <w:t>14</w:t>
            </w:r>
            <w:r w:rsidR="00D84721">
              <w:rPr>
                <w:noProof/>
                <w:webHidden/>
              </w:rPr>
              <w:fldChar w:fldCharType="end"/>
            </w:r>
          </w:hyperlink>
        </w:p>
        <w:p w:rsidR="00D84721" w:rsidRDefault="00ED210A">
          <w:pPr>
            <w:pStyle w:val="TOC2"/>
            <w:tabs>
              <w:tab w:val="right" w:leader="dot" w:pos="9062"/>
            </w:tabs>
            <w:rPr>
              <w:rFonts w:eastAsiaTheme="minorEastAsia"/>
              <w:noProof/>
              <w:lang w:eastAsia="de-DE"/>
            </w:rPr>
          </w:pPr>
          <w:hyperlink w:anchor="_Toc521276987" w:history="1">
            <w:r w:rsidR="00D84721" w:rsidRPr="005A6D65">
              <w:rPr>
                <w:rStyle w:val="Hyperlink"/>
                <w:noProof/>
              </w:rPr>
              <w:t>Horizontal Assessment</w:t>
            </w:r>
            <w:r w:rsidR="00D84721">
              <w:rPr>
                <w:noProof/>
                <w:webHidden/>
              </w:rPr>
              <w:tab/>
            </w:r>
            <w:r w:rsidR="00D84721">
              <w:rPr>
                <w:noProof/>
                <w:webHidden/>
              </w:rPr>
              <w:fldChar w:fldCharType="begin"/>
            </w:r>
            <w:r w:rsidR="00D84721">
              <w:rPr>
                <w:noProof/>
                <w:webHidden/>
              </w:rPr>
              <w:instrText xml:space="preserve"> PAGEREF _Toc521276987 \h </w:instrText>
            </w:r>
            <w:r w:rsidR="00D84721">
              <w:rPr>
                <w:noProof/>
                <w:webHidden/>
              </w:rPr>
            </w:r>
            <w:r w:rsidR="00D84721">
              <w:rPr>
                <w:noProof/>
                <w:webHidden/>
              </w:rPr>
              <w:fldChar w:fldCharType="separate"/>
            </w:r>
            <w:r w:rsidR="00450D0E">
              <w:rPr>
                <w:noProof/>
                <w:webHidden/>
              </w:rPr>
              <w:t>16</w:t>
            </w:r>
            <w:r w:rsidR="00D84721">
              <w:rPr>
                <w:noProof/>
                <w:webHidden/>
              </w:rPr>
              <w:fldChar w:fldCharType="end"/>
            </w:r>
          </w:hyperlink>
        </w:p>
        <w:p w:rsidR="00D84721" w:rsidRDefault="00ED210A">
          <w:pPr>
            <w:pStyle w:val="TOC1"/>
            <w:tabs>
              <w:tab w:val="right" w:leader="dot" w:pos="9062"/>
            </w:tabs>
            <w:rPr>
              <w:rFonts w:eastAsiaTheme="minorEastAsia"/>
              <w:noProof/>
              <w:lang w:eastAsia="de-DE"/>
            </w:rPr>
          </w:pPr>
          <w:hyperlink w:anchor="_Toc521276988" w:history="1">
            <w:r w:rsidR="00D84721" w:rsidRPr="005A6D65">
              <w:rPr>
                <w:rStyle w:val="Hyperlink"/>
                <w:noProof/>
                <w:lang w:val="en-US"/>
              </w:rPr>
              <w:t>Certificates</w:t>
            </w:r>
            <w:r w:rsidR="00D84721">
              <w:rPr>
                <w:noProof/>
                <w:webHidden/>
              </w:rPr>
              <w:tab/>
            </w:r>
            <w:r w:rsidR="00D84721">
              <w:rPr>
                <w:noProof/>
                <w:webHidden/>
              </w:rPr>
              <w:fldChar w:fldCharType="begin"/>
            </w:r>
            <w:r w:rsidR="00D84721">
              <w:rPr>
                <w:noProof/>
                <w:webHidden/>
              </w:rPr>
              <w:instrText xml:space="preserve"> PAGEREF _Toc521276988 \h </w:instrText>
            </w:r>
            <w:r w:rsidR="00D84721">
              <w:rPr>
                <w:noProof/>
                <w:webHidden/>
              </w:rPr>
            </w:r>
            <w:r w:rsidR="00D84721">
              <w:rPr>
                <w:noProof/>
                <w:webHidden/>
              </w:rPr>
              <w:fldChar w:fldCharType="separate"/>
            </w:r>
            <w:r w:rsidR="00450D0E">
              <w:rPr>
                <w:noProof/>
                <w:webHidden/>
              </w:rPr>
              <w:t>17</w:t>
            </w:r>
            <w:r w:rsidR="00D84721">
              <w:rPr>
                <w:noProof/>
                <w:webHidden/>
              </w:rPr>
              <w:fldChar w:fldCharType="end"/>
            </w:r>
          </w:hyperlink>
        </w:p>
        <w:p w:rsidR="00D84721" w:rsidRDefault="00ED210A">
          <w:pPr>
            <w:pStyle w:val="TOC1"/>
            <w:tabs>
              <w:tab w:val="right" w:leader="dot" w:pos="9062"/>
            </w:tabs>
            <w:rPr>
              <w:rFonts w:eastAsiaTheme="minorEastAsia"/>
              <w:noProof/>
              <w:lang w:eastAsia="de-DE"/>
            </w:rPr>
          </w:pPr>
          <w:hyperlink w:anchor="_Toc521276989" w:history="1">
            <w:r w:rsidR="00D84721" w:rsidRPr="005A6D65">
              <w:rPr>
                <w:rStyle w:val="Hyperlink"/>
                <w:noProof/>
                <w:lang w:val="en-US"/>
              </w:rPr>
              <w:t>Steps in the Accreditation Process</w:t>
            </w:r>
            <w:r w:rsidR="00D84721">
              <w:rPr>
                <w:noProof/>
                <w:webHidden/>
              </w:rPr>
              <w:tab/>
            </w:r>
            <w:r w:rsidR="00D84721">
              <w:rPr>
                <w:noProof/>
                <w:webHidden/>
              </w:rPr>
              <w:fldChar w:fldCharType="begin"/>
            </w:r>
            <w:r w:rsidR="00D84721">
              <w:rPr>
                <w:noProof/>
                <w:webHidden/>
              </w:rPr>
              <w:instrText xml:space="preserve"> PAGEREF _Toc521276989 \h </w:instrText>
            </w:r>
            <w:r w:rsidR="00D84721">
              <w:rPr>
                <w:noProof/>
                <w:webHidden/>
              </w:rPr>
            </w:r>
            <w:r w:rsidR="00D84721">
              <w:rPr>
                <w:noProof/>
                <w:webHidden/>
              </w:rPr>
              <w:fldChar w:fldCharType="separate"/>
            </w:r>
            <w:r w:rsidR="00450D0E">
              <w:rPr>
                <w:noProof/>
                <w:webHidden/>
              </w:rPr>
              <w:t>17</w:t>
            </w:r>
            <w:r w:rsidR="00D84721">
              <w:rPr>
                <w:noProof/>
                <w:webHidden/>
              </w:rPr>
              <w:fldChar w:fldCharType="end"/>
            </w:r>
          </w:hyperlink>
        </w:p>
        <w:p w:rsidR="00D84721" w:rsidRDefault="00ED210A">
          <w:pPr>
            <w:pStyle w:val="TOC1"/>
            <w:tabs>
              <w:tab w:val="right" w:leader="dot" w:pos="9062"/>
            </w:tabs>
            <w:rPr>
              <w:rFonts w:eastAsiaTheme="minorEastAsia"/>
              <w:noProof/>
              <w:lang w:eastAsia="de-DE"/>
            </w:rPr>
          </w:pPr>
          <w:hyperlink w:anchor="_Toc521276990" w:history="1">
            <w:r w:rsidR="00D84721" w:rsidRPr="005A6D65">
              <w:rPr>
                <w:rStyle w:val="Hyperlink"/>
                <w:noProof/>
                <w:lang w:val="en-US"/>
              </w:rPr>
              <w:t>Performance Areas and Criteria</w:t>
            </w:r>
            <w:r w:rsidR="00D84721">
              <w:rPr>
                <w:noProof/>
                <w:webHidden/>
              </w:rPr>
              <w:tab/>
            </w:r>
            <w:r w:rsidR="00D84721">
              <w:rPr>
                <w:noProof/>
                <w:webHidden/>
              </w:rPr>
              <w:fldChar w:fldCharType="begin"/>
            </w:r>
            <w:r w:rsidR="00D84721">
              <w:rPr>
                <w:noProof/>
                <w:webHidden/>
              </w:rPr>
              <w:instrText xml:space="preserve"> PAGEREF _Toc521276990 \h </w:instrText>
            </w:r>
            <w:r w:rsidR="00D84721">
              <w:rPr>
                <w:noProof/>
                <w:webHidden/>
              </w:rPr>
            </w:r>
            <w:r w:rsidR="00D84721">
              <w:rPr>
                <w:noProof/>
                <w:webHidden/>
              </w:rPr>
              <w:fldChar w:fldCharType="separate"/>
            </w:r>
            <w:r w:rsidR="00450D0E">
              <w:rPr>
                <w:noProof/>
                <w:webHidden/>
              </w:rPr>
              <w:t>19</w:t>
            </w:r>
            <w:r w:rsidR="00D84721">
              <w:rPr>
                <w:noProof/>
                <w:webHidden/>
              </w:rPr>
              <w:fldChar w:fldCharType="end"/>
            </w:r>
          </w:hyperlink>
        </w:p>
        <w:p w:rsidR="00D84721" w:rsidRDefault="00ED210A">
          <w:pPr>
            <w:pStyle w:val="TOC2"/>
            <w:tabs>
              <w:tab w:val="right" w:leader="dot" w:pos="9062"/>
            </w:tabs>
            <w:rPr>
              <w:rFonts w:eastAsiaTheme="minorEastAsia"/>
              <w:noProof/>
              <w:lang w:eastAsia="de-DE"/>
            </w:rPr>
          </w:pPr>
          <w:hyperlink w:anchor="_Toc521276991" w:history="1">
            <w:r w:rsidR="00D84721" w:rsidRPr="005A6D65">
              <w:rPr>
                <w:rStyle w:val="Hyperlink"/>
                <w:noProof/>
                <w:lang w:val="en-US"/>
              </w:rPr>
              <w:t>Table of Performance Areas and Criteria for Institutional Accreditation</w:t>
            </w:r>
            <w:r w:rsidR="00D84721">
              <w:rPr>
                <w:noProof/>
                <w:webHidden/>
              </w:rPr>
              <w:tab/>
            </w:r>
            <w:r w:rsidR="00D84721">
              <w:rPr>
                <w:noProof/>
                <w:webHidden/>
              </w:rPr>
              <w:fldChar w:fldCharType="begin"/>
            </w:r>
            <w:r w:rsidR="00D84721">
              <w:rPr>
                <w:noProof/>
                <w:webHidden/>
              </w:rPr>
              <w:instrText xml:space="preserve"> PAGEREF _Toc521276991 \h </w:instrText>
            </w:r>
            <w:r w:rsidR="00D84721">
              <w:rPr>
                <w:noProof/>
                <w:webHidden/>
              </w:rPr>
            </w:r>
            <w:r w:rsidR="00D84721">
              <w:rPr>
                <w:noProof/>
                <w:webHidden/>
              </w:rPr>
              <w:fldChar w:fldCharType="separate"/>
            </w:r>
            <w:r w:rsidR="00450D0E">
              <w:rPr>
                <w:noProof/>
                <w:webHidden/>
              </w:rPr>
              <w:t>20</w:t>
            </w:r>
            <w:r w:rsidR="00D84721">
              <w:rPr>
                <w:noProof/>
                <w:webHidden/>
              </w:rPr>
              <w:fldChar w:fldCharType="end"/>
            </w:r>
          </w:hyperlink>
        </w:p>
        <w:p w:rsidR="00D84721" w:rsidRDefault="00ED210A">
          <w:pPr>
            <w:pStyle w:val="TOC1"/>
            <w:tabs>
              <w:tab w:val="right" w:leader="dot" w:pos="9062"/>
            </w:tabs>
            <w:rPr>
              <w:rFonts w:eastAsiaTheme="minorEastAsia"/>
              <w:noProof/>
              <w:lang w:eastAsia="de-DE"/>
            </w:rPr>
          </w:pPr>
          <w:hyperlink w:anchor="_Toc521276992" w:history="1">
            <w:r w:rsidR="00D84721" w:rsidRPr="005A6D65">
              <w:rPr>
                <w:rStyle w:val="Hyperlink"/>
                <w:noProof/>
                <w:lang w:val="en-GB"/>
              </w:rPr>
              <w:t>Accreditation Decision &amp; Grading</w:t>
            </w:r>
            <w:r w:rsidR="00D84721">
              <w:rPr>
                <w:noProof/>
                <w:webHidden/>
              </w:rPr>
              <w:tab/>
            </w:r>
            <w:r w:rsidR="00D84721">
              <w:rPr>
                <w:noProof/>
                <w:webHidden/>
              </w:rPr>
              <w:fldChar w:fldCharType="begin"/>
            </w:r>
            <w:r w:rsidR="00D84721">
              <w:rPr>
                <w:noProof/>
                <w:webHidden/>
              </w:rPr>
              <w:instrText xml:space="preserve"> PAGEREF _Toc521276992 \h </w:instrText>
            </w:r>
            <w:r w:rsidR="00D84721">
              <w:rPr>
                <w:noProof/>
                <w:webHidden/>
              </w:rPr>
            </w:r>
            <w:r w:rsidR="00D84721">
              <w:rPr>
                <w:noProof/>
                <w:webHidden/>
              </w:rPr>
              <w:fldChar w:fldCharType="separate"/>
            </w:r>
            <w:r w:rsidR="00450D0E">
              <w:rPr>
                <w:noProof/>
                <w:webHidden/>
              </w:rPr>
              <w:t>27</w:t>
            </w:r>
            <w:r w:rsidR="00D84721">
              <w:rPr>
                <w:noProof/>
                <w:webHidden/>
              </w:rPr>
              <w:fldChar w:fldCharType="end"/>
            </w:r>
          </w:hyperlink>
        </w:p>
        <w:p w:rsidR="00D84721" w:rsidRDefault="00ED210A">
          <w:pPr>
            <w:pStyle w:val="TOC2"/>
            <w:tabs>
              <w:tab w:val="right" w:leader="dot" w:pos="9062"/>
            </w:tabs>
            <w:rPr>
              <w:rFonts w:eastAsiaTheme="minorEastAsia"/>
              <w:noProof/>
              <w:lang w:eastAsia="de-DE"/>
            </w:rPr>
          </w:pPr>
          <w:hyperlink w:anchor="_Toc521276993" w:history="1">
            <w:r w:rsidR="00D84721" w:rsidRPr="005A6D65">
              <w:rPr>
                <w:rStyle w:val="Hyperlink"/>
                <w:noProof/>
                <w:lang w:val="en-US"/>
              </w:rPr>
              <w:t>Institutional Accreditation</w:t>
            </w:r>
            <w:r w:rsidR="00D84721">
              <w:rPr>
                <w:noProof/>
                <w:webHidden/>
              </w:rPr>
              <w:tab/>
            </w:r>
            <w:r w:rsidR="00D84721">
              <w:rPr>
                <w:noProof/>
                <w:webHidden/>
              </w:rPr>
              <w:fldChar w:fldCharType="begin"/>
            </w:r>
            <w:r w:rsidR="00D84721">
              <w:rPr>
                <w:noProof/>
                <w:webHidden/>
              </w:rPr>
              <w:instrText xml:space="preserve"> PAGEREF _Toc521276993 \h </w:instrText>
            </w:r>
            <w:r w:rsidR="00D84721">
              <w:rPr>
                <w:noProof/>
                <w:webHidden/>
              </w:rPr>
            </w:r>
            <w:r w:rsidR="00D84721">
              <w:rPr>
                <w:noProof/>
                <w:webHidden/>
              </w:rPr>
              <w:fldChar w:fldCharType="separate"/>
            </w:r>
            <w:r w:rsidR="00450D0E">
              <w:rPr>
                <w:noProof/>
                <w:webHidden/>
              </w:rPr>
              <w:t>27</w:t>
            </w:r>
            <w:r w:rsidR="00D84721">
              <w:rPr>
                <w:noProof/>
                <w:webHidden/>
              </w:rPr>
              <w:fldChar w:fldCharType="end"/>
            </w:r>
          </w:hyperlink>
        </w:p>
        <w:p w:rsidR="00D84721" w:rsidRDefault="00ED210A">
          <w:pPr>
            <w:pStyle w:val="TOC2"/>
            <w:tabs>
              <w:tab w:val="right" w:leader="dot" w:pos="9062"/>
            </w:tabs>
            <w:rPr>
              <w:rFonts w:eastAsiaTheme="minorEastAsia"/>
              <w:noProof/>
              <w:lang w:eastAsia="de-DE"/>
            </w:rPr>
          </w:pPr>
          <w:hyperlink w:anchor="_Toc521276994" w:history="1">
            <w:r w:rsidR="00D84721" w:rsidRPr="005A6D65">
              <w:rPr>
                <w:rStyle w:val="Hyperlink"/>
                <w:noProof/>
                <w:lang w:val="en-US"/>
              </w:rPr>
              <w:t>Accreditation of Programs</w:t>
            </w:r>
            <w:r w:rsidR="00D84721">
              <w:rPr>
                <w:noProof/>
                <w:webHidden/>
              </w:rPr>
              <w:tab/>
            </w:r>
            <w:r w:rsidR="00D84721">
              <w:rPr>
                <w:noProof/>
                <w:webHidden/>
              </w:rPr>
              <w:fldChar w:fldCharType="begin"/>
            </w:r>
            <w:r w:rsidR="00D84721">
              <w:rPr>
                <w:noProof/>
                <w:webHidden/>
              </w:rPr>
              <w:instrText xml:space="preserve"> PAGEREF _Toc521276994 \h </w:instrText>
            </w:r>
            <w:r w:rsidR="00D84721">
              <w:rPr>
                <w:noProof/>
                <w:webHidden/>
              </w:rPr>
            </w:r>
            <w:r w:rsidR="00D84721">
              <w:rPr>
                <w:noProof/>
                <w:webHidden/>
              </w:rPr>
              <w:fldChar w:fldCharType="separate"/>
            </w:r>
            <w:r w:rsidR="00450D0E">
              <w:rPr>
                <w:noProof/>
                <w:webHidden/>
              </w:rPr>
              <w:t>27</w:t>
            </w:r>
            <w:r w:rsidR="00D84721">
              <w:rPr>
                <w:noProof/>
                <w:webHidden/>
              </w:rPr>
              <w:fldChar w:fldCharType="end"/>
            </w:r>
          </w:hyperlink>
        </w:p>
        <w:p w:rsidR="00D84721" w:rsidRDefault="00ED210A">
          <w:pPr>
            <w:pStyle w:val="TOC2"/>
            <w:tabs>
              <w:tab w:val="right" w:leader="dot" w:pos="9062"/>
            </w:tabs>
            <w:rPr>
              <w:rFonts w:eastAsiaTheme="minorEastAsia"/>
              <w:noProof/>
              <w:lang w:eastAsia="de-DE"/>
            </w:rPr>
          </w:pPr>
          <w:hyperlink w:anchor="_Toc521276995" w:history="1">
            <w:r w:rsidR="00D84721" w:rsidRPr="005A6D65">
              <w:rPr>
                <w:rStyle w:val="Hyperlink"/>
                <w:noProof/>
                <w:lang w:val="en-US"/>
              </w:rPr>
              <w:t>Denial of accreditation</w:t>
            </w:r>
            <w:r w:rsidR="00D84721">
              <w:rPr>
                <w:noProof/>
                <w:webHidden/>
              </w:rPr>
              <w:tab/>
            </w:r>
            <w:r w:rsidR="00D84721">
              <w:rPr>
                <w:noProof/>
                <w:webHidden/>
              </w:rPr>
              <w:fldChar w:fldCharType="begin"/>
            </w:r>
            <w:r w:rsidR="00D84721">
              <w:rPr>
                <w:noProof/>
                <w:webHidden/>
              </w:rPr>
              <w:instrText xml:space="preserve"> PAGEREF _Toc521276995 \h </w:instrText>
            </w:r>
            <w:r w:rsidR="00D84721">
              <w:rPr>
                <w:noProof/>
                <w:webHidden/>
              </w:rPr>
            </w:r>
            <w:r w:rsidR="00D84721">
              <w:rPr>
                <w:noProof/>
                <w:webHidden/>
              </w:rPr>
              <w:fldChar w:fldCharType="separate"/>
            </w:r>
            <w:r w:rsidR="00450D0E">
              <w:rPr>
                <w:noProof/>
                <w:webHidden/>
              </w:rPr>
              <w:t>27</w:t>
            </w:r>
            <w:r w:rsidR="00D84721">
              <w:rPr>
                <w:noProof/>
                <w:webHidden/>
              </w:rPr>
              <w:fldChar w:fldCharType="end"/>
            </w:r>
          </w:hyperlink>
        </w:p>
        <w:p w:rsidR="00D84721" w:rsidRDefault="00ED210A">
          <w:pPr>
            <w:pStyle w:val="TOC2"/>
            <w:tabs>
              <w:tab w:val="right" w:leader="dot" w:pos="9062"/>
            </w:tabs>
            <w:rPr>
              <w:rFonts w:eastAsiaTheme="minorEastAsia"/>
              <w:noProof/>
              <w:lang w:eastAsia="de-DE"/>
            </w:rPr>
          </w:pPr>
          <w:hyperlink w:anchor="_Toc521276996" w:history="1">
            <w:r w:rsidR="00D84721" w:rsidRPr="005A6D65">
              <w:rPr>
                <w:rStyle w:val="Hyperlink"/>
                <w:noProof/>
                <w:lang w:val="en-US"/>
              </w:rPr>
              <w:t>Recommendations and Intermediate Report</w:t>
            </w:r>
            <w:r w:rsidR="00D84721">
              <w:rPr>
                <w:noProof/>
                <w:webHidden/>
              </w:rPr>
              <w:tab/>
            </w:r>
            <w:r w:rsidR="00D84721">
              <w:rPr>
                <w:noProof/>
                <w:webHidden/>
              </w:rPr>
              <w:fldChar w:fldCharType="begin"/>
            </w:r>
            <w:r w:rsidR="00D84721">
              <w:rPr>
                <w:noProof/>
                <w:webHidden/>
              </w:rPr>
              <w:instrText xml:space="preserve"> PAGEREF _Toc521276996 \h </w:instrText>
            </w:r>
            <w:r w:rsidR="00D84721">
              <w:rPr>
                <w:noProof/>
                <w:webHidden/>
              </w:rPr>
            </w:r>
            <w:r w:rsidR="00D84721">
              <w:rPr>
                <w:noProof/>
                <w:webHidden/>
              </w:rPr>
              <w:fldChar w:fldCharType="separate"/>
            </w:r>
            <w:r w:rsidR="00450D0E">
              <w:rPr>
                <w:noProof/>
                <w:webHidden/>
              </w:rPr>
              <w:t>28</w:t>
            </w:r>
            <w:r w:rsidR="00D84721">
              <w:rPr>
                <w:noProof/>
                <w:webHidden/>
              </w:rPr>
              <w:fldChar w:fldCharType="end"/>
            </w:r>
          </w:hyperlink>
        </w:p>
        <w:p w:rsidR="00D84721" w:rsidRDefault="00ED210A">
          <w:pPr>
            <w:pStyle w:val="TOC3"/>
            <w:tabs>
              <w:tab w:val="right" w:leader="dot" w:pos="9062"/>
            </w:tabs>
            <w:rPr>
              <w:rFonts w:eastAsiaTheme="minorEastAsia"/>
              <w:noProof/>
              <w:lang w:eastAsia="de-DE"/>
            </w:rPr>
          </w:pPr>
          <w:hyperlink w:anchor="_Toc521276997" w:history="1">
            <w:r w:rsidR="00D84721" w:rsidRPr="005A6D65">
              <w:rPr>
                <w:rStyle w:val="Hyperlink"/>
                <w:noProof/>
                <w:lang w:val="en-US"/>
              </w:rPr>
              <w:t>Urgent Recommendations</w:t>
            </w:r>
            <w:r w:rsidR="00D84721">
              <w:rPr>
                <w:noProof/>
                <w:webHidden/>
              </w:rPr>
              <w:tab/>
            </w:r>
            <w:r w:rsidR="00D84721">
              <w:rPr>
                <w:noProof/>
                <w:webHidden/>
              </w:rPr>
              <w:fldChar w:fldCharType="begin"/>
            </w:r>
            <w:r w:rsidR="00D84721">
              <w:rPr>
                <w:noProof/>
                <w:webHidden/>
              </w:rPr>
              <w:instrText xml:space="preserve"> PAGEREF _Toc521276997 \h </w:instrText>
            </w:r>
            <w:r w:rsidR="00D84721">
              <w:rPr>
                <w:noProof/>
                <w:webHidden/>
              </w:rPr>
            </w:r>
            <w:r w:rsidR="00D84721">
              <w:rPr>
                <w:noProof/>
                <w:webHidden/>
              </w:rPr>
              <w:fldChar w:fldCharType="separate"/>
            </w:r>
            <w:r w:rsidR="00450D0E">
              <w:rPr>
                <w:noProof/>
                <w:webHidden/>
              </w:rPr>
              <w:t>28</w:t>
            </w:r>
            <w:r w:rsidR="00D84721">
              <w:rPr>
                <w:noProof/>
                <w:webHidden/>
              </w:rPr>
              <w:fldChar w:fldCharType="end"/>
            </w:r>
          </w:hyperlink>
        </w:p>
        <w:p w:rsidR="00D84721" w:rsidRDefault="00ED210A">
          <w:pPr>
            <w:pStyle w:val="TOC3"/>
            <w:tabs>
              <w:tab w:val="right" w:leader="dot" w:pos="9062"/>
            </w:tabs>
            <w:rPr>
              <w:rFonts w:eastAsiaTheme="minorEastAsia"/>
              <w:noProof/>
              <w:lang w:eastAsia="de-DE"/>
            </w:rPr>
          </w:pPr>
          <w:hyperlink w:anchor="_Toc521276998" w:history="1">
            <w:r w:rsidR="00D84721" w:rsidRPr="005A6D65">
              <w:rPr>
                <w:rStyle w:val="Hyperlink"/>
                <w:noProof/>
                <w:lang w:val="en-US"/>
              </w:rPr>
              <w:t>Non-urgent Recommendations</w:t>
            </w:r>
            <w:r w:rsidR="00D84721">
              <w:rPr>
                <w:noProof/>
                <w:webHidden/>
              </w:rPr>
              <w:tab/>
            </w:r>
            <w:r w:rsidR="00D84721">
              <w:rPr>
                <w:noProof/>
                <w:webHidden/>
              </w:rPr>
              <w:fldChar w:fldCharType="begin"/>
            </w:r>
            <w:r w:rsidR="00D84721">
              <w:rPr>
                <w:noProof/>
                <w:webHidden/>
              </w:rPr>
              <w:instrText xml:space="preserve"> PAGEREF _Toc521276998 \h </w:instrText>
            </w:r>
            <w:r w:rsidR="00D84721">
              <w:rPr>
                <w:noProof/>
                <w:webHidden/>
              </w:rPr>
            </w:r>
            <w:r w:rsidR="00D84721">
              <w:rPr>
                <w:noProof/>
                <w:webHidden/>
              </w:rPr>
              <w:fldChar w:fldCharType="separate"/>
            </w:r>
            <w:r w:rsidR="00450D0E">
              <w:rPr>
                <w:noProof/>
                <w:webHidden/>
              </w:rPr>
              <w:t>28</w:t>
            </w:r>
            <w:r w:rsidR="00D84721">
              <w:rPr>
                <w:noProof/>
                <w:webHidden/>
              </w:rPr>
              <w:fldChar w:fldCharType="end"/>
            </w:r>
          </w:hyperlink>
        </w:p>
        <w:p w:rsidR="00D84721" w:rsidRDefault="00ED210A">
          <w:pPr>
            <w:pStyle w:val="TOC3"/>
            <w:tabs>
              <w:tab w:val="right" w:leader="dot" w:pos="9062"/>
            </w:tabs>
            <w:rPr>
              <w:rFonts w:eastAsiaTheme="minorEastAsia"/>
              <w:noProof/>
              <w:lang w:eastAsia="de-DE"/>
            </w:rPr>
          </w:pPr>
          <w:hyperlink w:anchor="_Toc521276999" w:history="1">
            <w:r w:rsidR="00D84721" w:rsidRPr="005A6D65">
              <w:rPr>
                <w:rStyle w:val="Hyperlink"/>
                <w:noProof/>
                <w:lang w:val="en-US"/>
              </w:rPr>
              <w:t>Intermediate Report</w:t>
            </w:r>
            <w:r w:rsidR="00D84721">
              <w:rPr>
                <w:noProof/>
                <w:webHidden/>
              </w:rPr>
              <w:tab/>
            </w:r>
            <w:r w:rsidR="00D84721">
              <w:rPr>
                <w:noProof/>
                <w:webHidden/>
              </w:rPr>
              <w:fldChar w:fldCharType="begin"/>
            </w:r>
            <w:r w:rsidR="00D84721">
              <w:rPr>
                <w:noProof/>
                <w:webHidden/>
              </w:rPr>
              <w:instrText xml:space="preserve"> PAGEREF _Toc521276999 \h </w:instrText>
            </w:r>
            <w:r w:rsidR="00D84721">
              <w:rPr>
                <w:noProof/>
                <w:webHidden/>
              </w:rPr>
            </w:r>
            <w:r w:rsidR="00D84721">
              <w:rPr>
                <w:noProof/>
                <w:webHidden/>
              </w:rPr>
              <w:fldChar w:fldCharType="separate"/>
            </w:r>
            <w:r w:rsidR="00450D0E">
              <w:rPr>
                <w:noProof/>
                <w:webHidden/>
              </w:rPr>
              <w:t>29</w:t>
            </w:r>
            <w:r w:rsidR="00D84721">
              <w:rPr>
                <w:noProof/>
                <w:webHidden/>
              </w:rPr>
              <w:fldChar w:fldCharType="end"/>
            </w:r>
          </w:hyperlink>
        </w:p>
        <w:p w:rsidR="00D84721" w:rsidRDefault="00ED210A">
          <w:pPr>
            <w:pStyle w:val="TOC2"/>
            <w:tabs>
              <w:tab w:val="right" w:leader="dot" w:pos="9062"/>
            </w:tabs>
            <w:rPr>
              <w:rFonts w:eastAsiaTheme="minorEastAsia"/>
              <w:noProof/>
              <w:lang w:eastAsia="de-DE"/>
            </w:rPr>
          </w:pPr>
          <w:hyperlink w:anchor="_Toc521277000" w:history="1">
            <w:r w:rsidR="00D84721" w:rsidRPr="005A6D65">
              <w:rPr>
                <w:rStyle w:val="Hyperlink"/>
                <w:noProof/>
                <w:lang w:val="en-GB"/>
              </w:rPr>
              <w:t>Grading</w:t>
            </w:r>
            <w:r w:rsidR="00D84721">
              <w:rPr>
                <w:noProof/>
                <w:webHidden/>
              </w:rPr>
              <w:tab/>
            </w:r>
            <w:r w:rsidR="00D84721">
              <w:rPr>
                <w:noProof/>
                <w:webHidden/>
              </w:rPr>
              <w:fldChar w:fldCharType="begin"/>
            </w:r>
            <w:r w:rsidR="00D84721">
              <w:rPr>
                <w:noProof/>
                <w:webHidden/>
              </w:rPr>
              <w:instrText xml:space="preserve"> PAGEREF _Toc521277000 \h </w:instrText>
            </w:r>
            <w:r w:rsidR="00D84721">
              <w:rPr>
                <w:noProof/>
                <w:webHidden/>
              </w:rPr>
            </w:r>
            <w:r w:rsidR="00D84721">
              <w:rPr>
                <w:noProof/>
                <w:webHidden/>
              </w:rPr>
              <w:fldChar w:fldCharType="separate"/>
            </w:r>
            <w:r w:rsidR="00450D0E">
              <w:rPr>
                <w:noProof/>
                <w:webHidden/>
              </w:rPr>
              <w:t>29</w:t>
            </w:r>
            <w:r w:rsidR="00D84721">
              <w:rPr>
                <w:noProof/>
                <w:webHidden/>
              </w:rPr>
              <w:fldChar w:fldCharType="end"/>
            </w:r>
          </w:hyperlink>
        </w:p>
        <w:p w:rsidR="00D84721" w:rsidRDefault="00ED210A">
          <w:pPr>
            <w:pStyle w:val="TOC3"/>
            <w:tabs>
              <w:tab w:val="right" w:leader="dot" w:pos="9062"/>
            </w:tabs>
            <w:rPr>
              <w:rFonts w:eastAsiaTheme="minorEastAsia"/>
              <w:noProof/>
              <w:lang w:eastAsia="de-DE"/>
            </w:rPr>
          </w:pPr>
          <w:hyperlink w:anchor="_Toc521277001" w:history="1">
            <w:r w:rsidR="00D84721" w:rsidRPr="005A6D65">
              <w:rPr>
                <w:rStyle w:val="Hyperlink"/>
                <w:noProof/>
                <w:lang w:val="en-US"/>
              </w:rPr>
              <w:t>Grading for Programs (Vertical Assessment)</w:t>
            </w:r>
            <w:r w:rsidR="00D84721">
              <w:rPr>
                <w:noProof/>
                <w:webHidden/>
              </w:rPr>
              <w:tab/>
            </w:r>
            <w:r w:rsidR="00D84721">
              <w:rPr>
                <w:noProof/>
                <w:webHidden/>
              </w:rPr>
              <w:fldChar w:fldCharType="begin"/>
            </w:r>
            <w:r w:rsidR="00D84721">
              <w:rPr>
                <w:noProof/>
                <w:webHidden/>
              </w:rPr>
              <w:instrText xml:space="preserve"> PAGEREF _Toc521277001 \h </w:instrText>
            </w:r>
            <w:r w:rsidR="00D84721">
              <w:rPr>
                <w:noProof/>
                <w:webHidden/>
              </w:rPr>
            </w:r>
            <w:r w:rsidR="00D84721">
              <w:rPr>
                <w:noProof/>
                <w:webHidden/>
              </w:rPr>
              <w:fldChar w:fldCharType="separate"/>
            </w:r>
            <w:r w:rsidR="00450D0E">
              <w:rPr>
                <w:noProof/>
                <w:webHidden/>
              </w:rPr>
              <w:t>30</w:t>
            </w:r>
            <w:r w:rsidR="00D84721">
              <w:rPr>
                <w:noProof/>
                <w:webHidden/>
              </w:rPr>
              <w:fldChar w:fldCharType="end"/>
            </w:r>
          </w:hyperlink>
        </w:p>
        <w:p w:rsidR="00D84721" w:rsidRDefault="00ED210A">
          <w:pPr>
            <w:pStyle w:val="TOC1"/>
            <w:tabs>
              <w:tab w:val="right" w:leader="dot" w:pos="9062"/>
            </w:tabs>
            <w:rPr>
              <w:rFonts w:eastAsiaTheme="minorEastAsia"/>
              <w:noProof/>
              <w:lang w:eastAsia="de-DE"/>
            </w:rPr>
          </w:pPr>
          <w:hyperlink w:anchor="_Toc521277002" w:history="1">
            <w:r w:rsidR="00D84721" w:rsidRPr="005A6D65">
              <w:rPr>
                <w:rStyle w:val="Hyperlink"/>
                <w:noProof/>
                <w:lang w:val="en-GB"/>
              </w:rPr>
              <w:t>Complaints and Appeals</w:t>
            </w:r>
            <w:r w:rsidR="00D84721">
              <w:rPr>
                <w:noProof/>
                <w:webHidden/>
              </w:rPr>
              <w:tab/>
            </w:r>
            <w:r w:rsidR="00D84721">
              <w:rPr>
                <w:noProof/>
                <w:webHidden/>
              </w:rPr>
              <w:fldChar w:fldCharType="begin"/>
            </w:r>
            <w:r w:rsidR="00D84721">
              <w:rPr>
                <w:noProof/>
                <w:webHidden/>
              </w:rPr>
              <w:instrText xml:space="preserve"> PAGEREF _Toc521277002 \h </w:instrText>
            </w:r>
            <w:r w:rsidR="00D84721">
              <w:rPr>
                <w:noProof/>
                <w:webHidden/>
              </w:rPr>
            </w:r>
            <w:r w:rsidR="00D84721">
              <w:rPr>
                <w:noProof/>
                <w:webHidden/>
              </w:rPr>
              <w:fldChar w:fldCharType="separate"/>
            </w:r>
            <w:r w:rsidR="00450D0E">
              <w:rPr>
                <w:noProof/>
                <w:webHidden/>
              </w:rPr>
              <w:t>31</w:t>
            </w:r>
            <w:r w:rsidR="00D84721">
              <w:rPr>
                <w:noProof/>
                <w:webHidden/>
              </w:rPr>
              <w:fldChar w:fldCharType="end"/>
            </w:r>
          </w:hyperlink>
        </w:p>
        <w:p w:rsidR="00D84721" w:rsidRDefault="00ED210A">
          <w:pPr>
            <w:pStyle w:val="TOC1"/>
            <w:tabs>
              <w:tab w:val="right" w:leader="dot" w:pos="9062"/>
            </w:tabs>
            <w:rPr>
              <w:rFonts w:eastAsiaTheme="minorEastAsia"/>
              <w:noProof/>
              <w:lang w:eastAsia="de-DE"/>
            </w:rPr>
          </w:pPr>
          <w:hyperlink w:anchor="_Toc521277003" w:history="1">
            <w:r w:rsidR="00D84721" w:rsidRPr="005A6D65">
              <w:rPr>
                <w:rStyle w:val="Hyperlink"/>
                <w:noProof/>
                <w:lang w:val="en-US"/>
              </w:rPr>
              <w:t>Withdrawal of Accreditation</w:t>
            </w:r>
            <w:r w:rsidR="00D84721">
              <w:rPr>
                <w:noProof/>
                <w:webHidden/>
              </w:rPr>
              <w:tab/>
            </w:r>
            <w:r w:rsidR="00D84721">
              <w:rPr>
                <w:noProof/>
                <w:webHidden/>
              </w:rPr>
              <w:fldChar w:fldCharType="begin"/>
            </w:r>
            <w:r w:rsidR="00D84721">
              <w:rPr>
                <w:noProof/>
                <w:webHidden/>
              </w:rPr>
              <w:instrText xml:space="preserve"> PAGEREF _Toc521277003 \h </w:instrText>
            </w:r>
            <w:r w:rsidR="00D84721">
              <w:rPr>
                <w:noProof/>
                <w:webHidden/>
              </w:rPr>
            </w:r>
            <w:r w:rsidR="00D84721">
              <w:rPr>
                <w:noProof/>
                <w:webHidden/>
              </w:rPr>
              <w:fldChar w:fldCharType="separate"/>
            </w:r>
            <w:r w:rsidR="00450D0E">
              <w:rPr>
                <w:noProof/>
                <w:webHidden/>
              </w:rPr>
              <w:t>31</w:t>
            </w:r>
            <w:r w:rsidR="00D84721">
              <w:rPr>
                <w:noProof/>
                <w:webHidden/>
              </w:rPr>
              <w:fldChar w:fldCharType="end"/>
            </w:r>
          </w:hyperlink>
        </w:p>
        <w:p w:rsidR="00D84721" w:rsidRDefault="00ED210A">
          <w:pPr>
            <w:pStyle w:val="TOC1"/>
            <w:tabs>
              <w:tab w:val="right" w:leader="dot" w:pos="9062"/>
            </w:tabs>
            <w:rPr>
              <w:rFonts w:eastAsiaTheme="minorEastAsia"/>
              <w:noProof/>
              <w:lang w:eastAsia="de-DE"/>
            </w:rPr>
          </w:pPr>
          <w:hyperlink w:anchor="_Toc521277004" w:history="1">
            <w:r w:rsidR="00D84721" w:rsidRPr="005A6D65">
              <w:rPr>
                <w:rStyle w:val="Hyperlink"/>
                <w:noProof/>
                <w:lang w:val="en-US"/>
              </w:rPr>
              <w:t>Re-Accreditation</w:t>
            </w:r>
            <w:r w:rsidR="00D84721">
              <w:rPr>
                <w:noProof/>
                <w:webHidden/>
              </w:rPr>
              <w:tab/>
            </w:r>
            <w:r w:rsidR="00D84721">
              <w:rPr>
                <w:noProof/>
                <w:webHidden/>
              </w:rPr>
              <w:fldChar w:fldCharType="begin"/>
            </w:r>
            <w:r w:rsidR="00D84721">
              <w:rPr>
                <w:noProof/>
                <w:webHidden/>
              </w:rPr>
              <w:instrText xml:space="preserve"> PAGEREF _Toc521277004 \h </w:instrText>
            </w:r>
            <w:r w:rsidR="00D84721">
              <w:rPr>
                <w:noProof/>
                <w:webHidden/>
              </w:rPr>
            </w:r>
            <w:r w:rsidR="00D84721">
              <w:rPr>
                <w:noProof/>
                <w:webHidden/>
              </w:rPr>
              <w:fldChar w:fldCharType="separate"/>
            </w:r>
            <w:r w:rsidR="00450D0E">
              <w:rPr>
                <w:noProof/>
                <w:webHidden/>
              </w:rPr>
              <w:t>31</w:t>
            </w:r>
            <w:r w:rsidR="00D84721">
              <w:rPr>
                <w:noProof/>
                <w:webHidden/>
              </w:rPr>
              <w:fldChar w:fldCharType="end"/>
            </w:r>
          </w:hyperlink>
        </w:p>
        <w:p w:rsidR="00D84721" w:rsidRDefault="00ED210A">
          <w:pPr>
            <w:pStyle w:val="TOC1"/>
            <w:tabs>
              <w:tab w:val="right" w:leader="dot" w:pos="9062"/>
            </w:tabs>
            <w:rPr>
              <w:rFonts w:eastAsiaTheme="minorEastAsia"/>
              <w:noProof/>
              <w:lang w:eastAsia="de-DE"/>
            </w:rPr>
          </w:pPr>
          <w:hyperlink w:anchor="_Toc521277005" w:history="1">
            <w:r w:rsidR="00D84721" w:rsidRPr="005A6D65">
              <w:rPr>
                <w:rStyle w:val="Hyperlink"/>
                <w:noProof/>
                <w:lang w:val="en-US"/>
              </w:rPr>
              <w:t>Annex: Forms for Application (institutes) and Reporting (assessors)</w:t>
            </w:r>
            <w:r w:rsidR="00D84721">
              <w:rPr>
                <w:noProof/>
                <w:webHidden/>
              </w:rPr>
              <w:tab/>
            </w:r>
            <w:r w:rsidR="00D84721">
              <w:rPr>
                <w:noProof/>
                <w:webHidden/>
              </w:rPr>
              <w:fldChar w:fldCharType="begin"/>
            </w:r>
            <w:r w:rsidR="00D84721">
              <w:rPr>
                <w:noProof/>
                <w:webHidden/>
              </w:rPr>
              <w:instrText xml:space="preserve"> PAGEREF _Toc521277005 \h </w:instrText>
            </w:r>
            <w:r w:rsidR="00D84721">
              <w:rPr>
                <w:noProof/>
                <w:webHidden/>
              </w:rPr>
            </w:r>
            <w:r w:rsidR="00D84721">
              <w:rPr>
                <w:noProof/>
                <w:webHidden/>
              </w:rPr>
              <w:fldChar w:fldCharType="separate"/>
            </w:r>
            <w:r w:rsidR="00450D0E">
              <w:rPr>
                <w:noProof/>
                <w:webHidden/>
              </w:rPr>
              <w:t>32</w:t>
            </w:r>
            <w:r w:rsidR="00D84721">
              <w:rPr>
                <w:noProof/>
                <w:webHidden/>
              </w:rPr>
              <w:fldChar w:fldCharType="end"/>
            </w:r>
          </w:hyperlink>
        </w:p>
        <w:p w:rsidR="00D84721" w:rsidRDefault="00ED210A">
          <w:pPr>
            <w:pStyle w:val="TOC2"/>
            <w:tabs>
              <w:tab w:val="right" w:leader="dot" w:pos="9062"/>
            </w:tabs>
            <w:rPr>
              <w:rFonts w:eastAsiaTheme="minorEastAsia"/>
              <w:noProof/>
              <w:lang w:eastAsia="de-DE"/>
            </w:rPr>
          </w:pPr>
          <w:hyperlink w:anchor="_Toc521277006" w:history="1">
            <w:r w:rsidR="00D84721" w:rsidRPr="005A6D65">
              <w:rPr>
                <w:rStyle w:val="Hyperlink"/>
                <w:rFonts w:cstheme="minorHAnsi"/>
                <w:noProof/>
                <w:lang w:val="en-US"/>
              </w:rPr>
              <w:t>Application for Institutes</w:t>
            </w:r>
            <w:r w:rsidR="00D84721">
              <w:rPr>
                <w:noProof/>
                <w:webHidden/>
              </w:rPr>
              <w:tab/>
            </w:r>
            <w:r w:rsidR="00D84721">
              <w:rPr>
                <w:noProof/>
                <w:webHidden/>
              </w:rPr>
              <w:fldChar w:fldCharType="begin"/>
            </w:r>
            <w:r w:rsidR="00D84721">
              <w:rPr>
                <w:noProof/>
                <w:webHidden/>
              </w:rPr>
              <w:instrText xml:space="preserve"> PAGEREF _Toc521277006 \h </w:instrText>
            </w:r>
            <w:r w:rsidR="00D84721">
              <w:rPr>
                <w:noProof/>
                <w:webHidden/>
              </w:rPr>
            </w:r>
            <w:r w:rsidR="00D84721">
              <w:rPr>
                <w:noProof/>
                <w:webHidden/>
              </w:rPr>
              <w:fldChar w:fldCharType="separate"/>
            </w:r>
            <w:r w:rsidR="00450D0E">
              <w:rPr>
                <w:noProof/>
                <w:webHidden/>
              </w:rPr>
              <w:t>32</w:t>
            </w:r>
            <w:r w:rsidR="00D84721">
              <w:rPr>
                <w:noProof/>
                <w:webHidden/>
              </w:rPr>
              <w:fldChar w:fldCharType="end"/>
            </w:r>
          </w:hyperlink>
        </w:p>
        <w:p w:rsidR="00D84721" w:rsidRDefault="00ED210A">
          <w:pPr>
            <w:pStyle w:val="TOC2"/>
            <w:tabs>
              <w:tab w:val="right" w:leader="dot" w:pos="9062"/>
            </w:tabs>
            <w:rPr>
              <w:rFonts w:eastAsiaTheme="minorEastAsia"/>
              <w:noProof/>
              <w:lang w:eastAsia="de-DE"/>
            </w:rPr>
          </w:pPr>
          <w:hyperlink w:anchor="_Toc521277007" w:history="1">
            <w:r w:rsidR="00D84721" w:rsidRPr="005A6D65">
              <w:rPr>
                <w:rStyle w:val="Hyperlink"/>
                <w:noProof/>
                <w:lang w:val="en-GB"/>
              </w:rPr>
              <w:t>Accreditation Application: Part A – Basic Information on the applicant TVET Institute</w:t>
            </w:r>
            <w:r w:rsidR="00D84721">
              <w:rPr>
                <w:noProof/>
                <w:webHidden/>
              </w:rPr>
              <w:tab/>
            </w:r>
            <w:r w:rsidR="00D84721">
              <w:rPr>
                <w:noProof/>
                <w:webHidden/>
              </w:rPr>
              <w:fldChar w:fldCharType="begin"/>
            </w:r>
            <w:r w:rsidR="00D84721">
              <w:rPr>
                <w:noProof/>
                <w:webHidden/>
              </w:rPr>
              <w:instrText xml:space="preserve"> PAGEREF _Toc521277007 \h </w:instrText>
            </w:r>
            <w:r w:rsidR="00D84721">
              <w:rPr>
                <w:noProof/>
                <w:webHidden/>
              </w:rPr>
            </w:r>
            <w:r w:rsidR="00D84721">
              <w:rPr>
                <w:noProof/>
                <w:webHidden/>
              </w:rPr>
              <w:fldChar w:fldCharType="separate"/>
            </w:r>
            <w:r w:rsidR="00450D0E">
              <w:rPr>
                <w:noProof/>
                <w:webHidden/>
              </w:rPr>
              <w:t>33</w:t>
            </w:r>
            <w:r w:rsidR="00D84721">
              <w:rPr>
                <w:noProof/>
                <w:webHidden/>
              </w:rPr>
              <w:fldChar w:fldCharType="end"/>
            </w:r>
          </w:hyperlink>
        </w:p>
        <w:p w:rsidR="00D84721" w:rsidRDefault="00ED210A">
          <w:pPr>
            <w:pStyle w:val="TOC2"/>
            <w:tabs>
              <w:tab w:val="right" w:leader="dot" w:pos="9062"/>
            </w:tabs>
            <w:rPr>
              <w:rFonts w:eastAsiaTheme="minorEastAsia"/>
              <w:noProof/>
              <w:lang w:eastAsia="de-DE"/>
            </w:rPr>
          </w:pPr>
          <w:hyperlink w:anchor="_Toc521277008" w:history="1">
            <w:r w:rsidR="00D84721" w:rsidRPr="005A6D65">
              <w:rPr>
                <w:rStyle w:val="Hyperlink"/>
                <w:noProof/>
                <w:lang w:val="en-GB"/>
              </w:rPr>
              <w:t>Accreditation Application: Part B – Vertical Assessment</w:t>
            </w:r>
            <w:r w:rsidR="00D84721">
              <w:rPr>
                <w:noProof/>
                <w:webHidden/>
              </w:rPr>
              <w:tab/>
            </w:r>
            <w:r w:rsidR="00D84721">
              <w:rPr>
                <w:noProof/>
                <w:webHidden/>
              </w:rPr>
              <w:fldChar w:fldCharType="begin"/>
            </w:r>
            <w:r w:rsidR="00D84721">
              <w:rPr>
                <w:noProof/>
                <w:webHidden/>
              </w:rPr>
              <w:instrText xml:space="preserve"> PAGEREF _Toc521277008 \h </w:instrText>
            </w:r>
            <w:r w:rsidR="00D84721">
              <w:rPr>
                <w:noProof/>
                <w:webHidden/>
              </w:rPr>
            </w:r>
            <w:r w:rsidR="00D84721">
              <w:rPr>
                <w:noProof/>
                <w:webHidden/>
              </w:rPr>
              <w:fldChar w:fldCharType="separate"/>
            </w:r>
            <w:r w:rsidR="00450D0E">
              <w:rPr>
                <w:noProof/>
                <w:webHidden/>
              </w:rPr>
              <w:t>36</w:t>
            </w:r>
            <w:r w:rsidR="00D84721">
              <w:rPr>
                <w:noProof/>
                <w:webHidden/>
              </w:rPr>
              <w:fldChar w:fldCharType="end"/>
            </w:r>
          </w:hyperlink>
        </w:p>
        <w:p w:rsidR="00D84721" w:rsidRDefault="00ED210A">
          <w:pPr>
            <w:pStyle w:val="TOC2"/>
            <w:tabs>
              <w:tab w:val="right" w:leader="dot" w:pos="9062"/>
            </w:tabs>
            <w:rPr>
              <w:rFonts w:eastAsiaTheme="minorEastAsia"/>
              <w:noProof/>
              <w:lang w:eastAsia="de-DE"/>
            </w:rPr>
          </w:pPr>
          <w:hyperlink w:anchor="_Toc521277009" w:history="1">
            <w:r w:rsidR="00D84721" w:rsidRPr="005A6D65">
              <w:rPr>
                <w:rStyle w:val="Hyperlink"/>
                <w:noProof/>
                <w:lang w:val="en-GB"/>
              </w:rPr>
              <w:t>Accreditation Application: Part C – Self-Assessment Report</w:t>
            </w:r>
            <w:r w:rsidR="00D84721">
              <w:rPr>
                <w:noProof/>
                <w:webHidden/>
              </w:rPr>
              <w:tab/>
            </w:r>
            <w:r w:rsidR="00D84721">
              <w:rPr>
                <w:noProof/>
                <w:webHidden/>
              </w:rPr>
              <w:fldChar w:fldCharType="begin"/>
            </w:r>
            <w:r w:rsidR="00D84721">
              <w:rPr>
                <w:noProof/>
                <w:webHidden/>
              </w:rPr>
              <w:instrText xml:space="preserve"> PAGEREF _Toc521277009 \h </w:instrText>
            </w:r>
            <w:r w:rsidR="00D84721">
              <w:rPr>
                <w:noProof/>
                <w:webHidden/>
              </w:rPr>
            </w:r>
            <w:r w:rsidR="00D84721">
              <w:rPr>
                <w:noProof/>
                <w:webHidden/>
              </w:rPr>
              <w:fldChar w:fldCharType="separate"/>
            </w:r>
            <w:r w:rsidR="00450D0E">
              <w:rPr>
                <w:noProof/>
                <w:webHidden/>
              </w:rPr>
              <w:t>37</w:t>
            </w:r>
            <w:r w:rsidR="00D84721">
              <w:rPr>
                <w:noProof/>
                <w:webHidden/>
              </w:rPr>
              <w:fldChar w:fldCharType="end"/>
            </w:r>
          </w:hyperlink>
        </w:p>
        <w:p w:rsidR="00D84721" w:rsidRDefault="00ED210A">
          <w:pPr>
            <w:pStyle w:val="TOC2"/>
            <w:tabs>
              <w:tab w:val="right" w:leader="dot" w:pos="9062"/>
            </w:tabs>
            <w:rPr>
              <w:rFonts w:eastAsiaTheme="minorEastAsia"/>
              <w:noProof/>
              <w:lang w:eastAsia="de-DE"/>
            </w:rPr>
          </w:pPr>
          <w:hyperlink w:anchor="_Toc521277010" w:history="1">
            <w:r w:rsidR="00D84721" w:rsidRPr="005A6D65">
              <w:rPr>
                <w:rStyle w:val="Hyperlink"/>
                <w:noProof/>
                <w:lang w:val="en-GB"/>
              </w:rPr>
              <w:t>Accreditation Application: Part D – Horizontal Assessment</w:t>
            </w:r>
            <w:r w:rsidR="00D84721">
              <w:rPr>
                <w:noProof/>
                <w:webHidden/>
              </w:rPr>
              <w:tab/>
            </w:r>
            <w:r w:rsidR="00D84721">
              <w:rPr>
                <w:noProof/>
                <w:webHidden/>
              </w:rPr>
              <w:fldChar w:fldCharType="begin"/>
            </w:r>
            <w:r w:rsidR="00D84721">
              <w:rPr>
                <w:noProof/>
                <w:webHidden/>
              </w:rPr>
              <w:instrText xml:space="preserve"> PAGEREF _Toc521277010 \h </w:instrText>
            </w:r>
            <w:r w:rsidR="00D84721">
              <w:rPr>
                <w:noProof/>
                <w:webHidden/>
              </w:rPr>
            </w:r>
            <w:r w:rsidR="00D84721">
              <w:rPr>
                <w:noProof/>
                <w:webHidden/>
              </w:rPr>
              <w:fldChar w:fldCharType="separate"/>
            </w:r>
            <w:r w:rsidR="00450D0E">
              <w:rPr>
                <w:noProof/>
                <w:webHidden/>
              </w:rPr>
              <w:t>43</w:t>
            </w:r>
            <w:r w:rsidR="00D84721">
              <w:rPr>
                <w:noProof/>
                <w:webHidden/>
              </w:rPr>
              <w:fldChar w:fldCharType="end"/>
            </w:r>
          </w:hyperlink>
        </w:p>
        <w:p w:rsidR="00D84721" w:rsidRDefault="00ED210A">
          <w:pPr>
            <w:pStyle w:val="TOC1"/>
            <w:tabs>
              <w:tab w:val="right" w:leader="dot" w:pos="9062"/>
            </w:tabs>
            <w:rPr>
              <w:rFonts w:eastAsiaTheme="minorEastAsia"/>
              <w:noProof/>
              <w:lang w:eastAsia="de-DE"/>
            </w:rPr>
          </w:pPr>
          <w:hyperlink w:anchor="_Toc521277011" w:history="1">
            <w:r w:rsidR="00D84721" w:rsidRPr="005A6D65">
              <w:rPr>
                <w:rStyle w:val="Hyperlink"/>
                <w:noProof/>
                <w:lang w:val="en-GB"/>
              </w:rPr>
              <w:t>Template for the Assessors’ Report</w:t>
            </w:r>
            <w:r w:rsidR="00D84721">
              <w:rPr>
                <w:noProof/>
                <w:webHidden/>
              </w:rPr>
              <w:tab/>
            </w:r>
            <w:r w:rsidR="00D84721">
              <w:rPr>
                <w:noProof/>
                <w:webHidden/>
              </w:rPr>
              <w:fldChar w:fldCharType="begin"/>
            </w:r>
            <w:r w:rsidR="00D84721">
              <w:rPr>
                <w:noProof/>
                <w:webHidden/>
              </w:rPr>
              <w:instrText xml:space="preserve"> PAGEREF _Toc521277011 \h </w:instrText>
            </w:r>
            <w:r w:rsidR="00D84721">
              <w:rPr>
                <w:noProof/>
                <w:webHidden/>
              </w:rPr>
            </w:r>
            <w:r w:rsidR="00D84721">
              <w:rPr>
                <w:noProof/>
                <w:webHidden/>
              </w:rPr>
              <w:fldChar w:fldCharType="separate"/>
            </w:r>
            <w:r w:rsidR="00450D0E">
              <w:rPr>
                <w:noProof/>
                <w:webHidden/>
              </w:rPr>
              <w:t>44</w:t>
            </w:r>
            <w:r w:rsidR="00D84721">
              <w:rPr>
                <w:noProof/>
                <w:webHidden/>
              </w:rPr>
              <w:fldChar w:fldCharType="end"/>
            </w:r>
          </w:hyperlink>
        </w:p>
        <w:p w:rsidR="00D84721" w:rsidRDefault="00ED210A">
          <w:pPr>
            <w:pStyle w:val="TOC2"/>
            <w:tabs>
              <w:tab w:val="right" w:leader="dot" w:pos="9062"/>
            </w:tabs>
            <w:rPr>
              <w:rFonts w:eastAsiaTheme="minorEastAsia"/>
              <w:noProof/>
              <w:lang w:eastAsia="de-DE"/>
            </w:rPr>
          </w:pPr>
          <w:hyperlink w:anchor="_Toc521277012" w:history="1">
            <w:r w:rsidR="00D84721" w:rsidRPr="005A6D65">
              <w:rPr>
                <w:rStyle w:val="Hyperlink"/>
                <w:noProof/>
                <w:lang w:val="en-GB"/>
              </w:rPr>
              <w:t xml:space="preserve">Accreditation Report for </w:t>
            </w:r>
            <w:r w:rsidR="00D84721" w:rsidRPr="005A6D65">
              <w:rPr>
                <w:rStyle w:val="Hyperlink"/>
                <w:i/>
                <w:noProof/>
                <w:lang w:val="en-GB"/>
              </w:rPr>
              <w:t>XXX</w:t>
            </w:r>
            <w:r w:rsidR="00D84721" w:rsidRPr="005A6D65">
              <w:rPr>
                <w:rStyle w:val="Hyperlink"/>
                <w:noProof/>
                <w:lang w:val="en-GB"/>
              </w:rPr>
              <w:t xml:space="preserve"> Institute</w:t>
            </w:r>
            <w:r w:rsidR="00D84721">
              <w:rPr>
                <w:noProof/>
                <w:webHidden/>
              </w:rPr>
              <w:tab/>
            </w:r>
            <w:r w:rsidR="00D84721">
              <w:rPr>
                <w:noProof/>
                <w:webHidden/>
              </w:rPr>
              <w:fldChar w:fldCharType="begin"/>
            </w:r>
            <w:r w:rsidR="00D84721">
              <w:rPr>
                <w:noProof/>
                <w:webHidden/>
              </w:rPr>
              <w:instrText xml:space="preserve"> PAGEREF _Toc521277012 \h </w:instrText>
            </w:r>
            <w:r w:rsidR="00D84721">
              <w:rPr>
                <w:noProof/>
                <w:webHidden/>
              </w:rPr>
            </w:r>
            <w:r w:rsidR="00D84721">
              <w:rPr>
                <w:noProof/>
                <w:webHidden/>
              </w:rPr>
              <w:fldChar w:fldCharType="separate"/>
            </w:r>
            <w:r w:rsidR="00450D0E">
              <w:rPr>
                <w:noProof/>
                <w:webHidden/>
              </w:rPr>
              <w:t>44</w:t>
            </w:r>
            <w:r w:rsidR="00D84721">
              <w:rPr>
                <w:noProof/>
                <w:webHidden/>
              </w:rPr>
              <w:fldChar w:fldCharType="end"/>
            </w:r>
          </w:hyperlink>
        </w:p>
        <w:p w:rsidR="00C05B72" w:rsidRDefault="00C05B72">
          <w:r>
            <w:rPr>
              <w:b/>
              <w:bCs/>
              <w:noProof/>
            </w:rPr>
            <w:fldChar w:fldCharType="end"/>
          </w:r>
        </w:p>
      </w:sdtContent>
    </w:sdt>
    <w:p w:rsidR="00D615AF" w:rsidRPr="00D615AF" w:rsidRDefault="00D615AF" w:rsidP="00D615AF">
      <w:pPr>
        <w:rPr>
          <w:rFonts w:asciiTheme="majorHAnsi" w:hAnsiTheme="majorHAnsi" w:cstheme="majorHAnsi"/>
          <w:sz w:val="32"/>
          <w:szCs w:val="32"/>
          <w:lang w:val="en-GB"/>
        </w:rPr>
      </w:pPr>
    </w:p>
    <w:p w:rsidR="00CB5AB2" w:rsidRDefault="00CB5AB2">
      <w:pPr>
        <w:rPr>
          <w:rFonts w:asciiTheme="majorHAnsi" w:eastAsiaTheme="majorEastAsia" w:hAnsiTheme="majorHAnsi" w:cstheme="majorBidi"/>
          <w:b/>
          <w:sz w:val="32"/>
          <w:szCs w:val="32"/>
          <w:lang w:val="en-GB"/>
        </w:rPr>
      </w:pPr>
      <w:r>
        <w:rPr>
          <w:b/>
          <w:lang w:val="en-GB"/>
        </w:rPr>
        <w:br w:type="page"/>
      </w:r>
    </w:p>
    <w:p w:rsidR="00E8794A" w:rsidRPr="001E4A36" w:rsidRDefault="00E8794A" w:rsidP="00E8794A">
      <w:pPr>
        <w:pStyle w:val="Heading1"/>
        <w:rPr>
          <w:color w:val="auto"/>
          <w:lang w:val="en-GB"/>
        </w:rPr>
      </w:pPr>
      <w:bookmarkStart w:id="1" w:name="_Toc521276964"/>
      <w:r w:rsidRPr="001E4A36">
        <w:rPr>
          <w:color w:val="auto"/>
          <w:lang w:val="en-GB"/>
        </w:rPr>
        <w:lastRenderedPageBreak/>
        <w:t>FOREWORD</w:t>
      </w:r>
      <w:bookmarkEnd w:id="1"/>
    </w:p>
    <w:p w:rsidR="00E8794A" w:rsidRPr="00A67BD3" w:rsidRDefault="00E8794A" w:rsidP="00E8794A">
      <w:pPr>
        <w:rPr>
          <w:lang w:val="en-GB"/>
        </w:rPr>
      </w:pPr>
      <w:r w:rsidRPr="00A67BD3">
        <w:rPr>
          <w:lang w:val="en-GB"/>
        </w:rPr>
        <w:t xml:space="preserve">Realizing the importance of Technical and Vocational Education and Training (TVET) in Pakistan in recent years raises the questions of the </w:t>
      </w:r>
      <w:r w:rsidRPr="00A67BD3">
        <w:rPr>
          <w:b/>
          <w:i/>
          <w:lang w:val="en-GB"/>
        </w:rPr>
        <w:t>Quality</w:t>
      </w:r>
      <w:r w:rsidRPr="00A67BD3">
        <w:rPr>
          <w:lang w:val="en-GB"/>
        </w:rPr>
        <w:t xml:space="preserve"> of the training imparted, the competence of the pass-outs and their relevance to the current technical manpower needs of the country. Simultaneous emphasis on employment in the industrial sector </w:t>
      </w:r>
      <w:r w:rsidR="00AA2063">
        <w:rPr>
          <w:lang w:val="en-GB"/>
        </w:rPr>
        <w:t xml:space="preserve">and the introduction of the National Vocational Qualification Framework </w:t>
      </w:r>
      <w:r w:rsidR="004F7E8F">
        <w:rPr>
          <w:lang w:val="en-GB"/>
        </w:rPr>
        <w:t xml:space="preserve">(NVQF) </w:t>
      </w:r>
      <w:r w:rsidR="00AA2063">
        <w:rPr>
          <w:lang w:val="en-GB"/>
        </w:rPr>
        <w:t>have</w:t>
      </w:r>
      <w:r w:rsidRPr="00A67BD3">
        <w:rPr>
          <w:lang w:val="en-GB"/>
        </w:rPr>
        <w:t xml:space="preserve"> highlighted the necessity for </w:t>
      </w:r>
      <w:r w:rsidRPr="00A67BD3">
        <w:rPr>
          <w:b/>
          <w:i/>
          <w:lang w:val="en-GB"/>
        </w:rPr>
        <w:t>accrediting TVET institutions</w:t>
      </w:r>
      <w:r w:rsidRPr="00A67BD3">
        <w:rPr>
          <w:lang w:val="en-GB"/>
        </w:rPr>
        <w:t xml:space="preserve">, </w:t>
      </w:r>
      <w:r w:rsidR="00AA2063" w:rsidRPr="00AA2063">
        <w:rPr>
          <w:b/>
          <w:lang w:val="en-GB"/>
        </w:rPr>
        <w:t>Qualification Awarding Bodies, Assessment Centres</w:t>
      </w:r>
      <w:r w:rsidR="00AA2063">
        <w:rPr>
          <w:lang w:val="en-GB"/>
        </w:rPr>
        <w:t xml:space="preserve"> and</w:t>
      </w:r>
      <w:r w:rsidR="00AA2063" w:rsidRPr="006E1005">
        <w:rPr>
          <w:lang w:val="en-US"/>
        </w:rPr>
        <w:t xml:space="preserve"> </w:t>
      </w:r>
      <w:r w:rsidR="00AA2063" w:rsidRPr="006E1005">
        <w:rPr>
          <w:b/>
          <w:lang w:val="en-US"/>
        </w:rPr>
        <w:t>Centers</w:t>
      </w:r>
      <w:r w:rsidR="00AA2063" w:rsidRPr="00AA2063">
        <w:rPr>
          <w:b/>
          <w:lang w:val="en-GB"/>
        </w:rPr>
        <w:t xml:space="preserve"> of Excellence</w:t>
      </w:r>
      <w:r w:rsidR="00AA2063">
        <w:rPr>
          <w:lang w:val="en-GB"/>
        </w:rPr>
        <w:t xml:space="preserve"> </w:t>
      </w:r>
      <w:r w:rsidRPr="00A67BD3">
        <w:rPr>
          <w:lang w:val="en-GB"/>
        </w:rPr>
        <w:t xml:space="preserve">in terms of their </w:t>
      </w:r>
      <w:r w:rsidR="00AA2063">
        <w:rPr>
          <w:lang w:val="en-GB"/>
        </w:rPr>
        <w:t xml:space="preserve">different </w:t>
      </w:r>
      <w:r w:rsidRPr="00A67BD3">
        <w:rPr>
          <w:lang w:val="en-GB"/>
        </w:rPr>
        <w:t>role</w:t>
      </w:r>
      <w:r w:rsidR="00AA2063">
        <w:rPr>
          <w:lang w:val="en-GB"/>
        </w:rPr>
        <w:t xml:space="preserve">s for the education of a </w:t>
      </w:r>
      <w:r w:rsidRPr="00A67BD3">
        <w:rPr>
          <w:lang w:val="en-GB"/>
        </w:rPr>
        <w:t xml:space="preserve">technically qualified workforce. </w:t>
      </w:r>
    </w:p>
    <w:p w:rsidR="00E8794A" w:rsidRDefault="00E8794A" w:rsidP="00E8794A">
      <w:pPr>
        <w:rPr>
          <w:lang w:val="en-GB"/>
        </w:rPr>
      </w:pPr>
      <w:r w:rsidRPr="00A67BD3">
        <w:rPr>
          <w:lang w:val="en-GB"/>
        </w:rPr>
        <w:t xml:space="preserve">The role of </w:t>
      </w:r>
      <w:r w:rsidRPr="00A67BD3">
        <w:rPr>
          <w:b/>
          <w:lang w:val="en-GB"/>
        </w:rPr>
        <w:t>National Vocational and Technical Training Commission (NAVTTC)</w:t>
      </w:r>
      <w:r w:rsidRPr="00A67BD3">
        <w:rPr>
          <w:lang w:val="en-GB"/>
        </w:rPr>
        <w:t xml:space="preserve"> as contained in its </w:t>
      </w:r>
      <w:r w:rsidRPr="00A67BD3">
        <w:rPr>
          <w:b/>
          <w:lang w:val="en-GB"/>
        </w:rPr>
        <w:t>Act of 2011</w:t>
      </w:r>
      <w:r w:rsidRPr="00A67BD3">
        <w:rPr>
          <w:lang w:val="en-GB"/>
        </w:rPr>
        <w:t xml:space="preserve"> empowers it to set up an </w:t>
      </w:r>
      <w:r w:rsidRPr="00A67BD3">
        <w:rPr>
          <w:i/>
          <w:lang w:val="en-GB"/>
        </w:rPr>
        <w:t>Internationally Acceptable Accreditation System</w:t>
      </w:r>
      <w:r w:rsidRPr="00A67BD3">
        <w:rPr>
          <w:lang w:val="en-GB"/>
        </w:rPr>
        <w:t xml:space="preserve"> to oversee the growth and quality of TVET in Pakistan. The NAVTTC Accreditation and Certification (A&amp;C) Wing is tasked to evolve procedures for quality assessment of TVET, specifically to lay down and articulate the criteria for assessment of quality, identify parameters to </w:t>
      </w:r>
      <w:r w:rsidRPr="00C53A2C">
        <w:rPr>
          <w:lang w:val="en-GB"/>
        </w:rPr>
        <w:t>quantitatively assess these criteria and to establish appropriate benchmarks.</w:t>
      </w:r>
    </w:p>
    <w:p w:rsidR="00E8794A" w:rsidRPr="00C53A2C" w:rsidRDefault="00E8794A" w:rsidP="00E8794A">
      <w:pPr>
        <w:rPr>
          <w:lang w:val="en-GB"/>
        </w:rPr>
      </w:pPr>
      <w:r w:rsidRPr="00C53A2C">
        <w:rPr>
          <w:lang w:val="en-GB"/>
        </w:rPr>
        <w:t>NAVTTC’</w:t>
      </w:r>
      <w:r>
        <w:rPr>
          <w:lang w:val="en-GB"/>
        </w:rPr>
        <w:t xml:space="preserve">s </w:t>
      </w:r>
      <w:r w:rsidRPr="00C53A2C">
        <w:rPr>
          <w:b/>
          <w:i/>
          <w:lang w:val="en-GB"/>
        </w:rPr>
        <w:t>first Accreditation Manual</w:t>
      </w:r>
      <w:r w:rsidRPr="00C53A2C">
        <w:rPr>
          <w:lang w:val="en-GB"/>
        </w:rPr>
        <w:t xml:space="preserve"> was developed in 2011 after extensive</w:t>
      </w:r>
      <w:r>
        <w:rPr>
          <w:lang w:val="en-GB"/>
        </w:rPr>
        <w:t xml:space="preserve"> </w:t>
      </w:r>
      <w:r w:rsidRPr="00C53A2C">
        <w:rPr>
          <w:lang w:val="en-GB"/>
        </w:rPr>
        <w:t>consultations with relevant stakeholders such as Provincial Technical Education and Vocational Training Authorities</w:t>
      </w:r>
      <w:r>
        <w:rPr>
          <w:lang w:val="en-GB"/>
        </w:rPr>
        <w:t xml:space="preserve"> </w:t>
      </w:r>
      <w:r w:rsidRPr="00C53A2C">
        <w:rPr>
          <w:lang w:val="en-GB"/>
        </w:rPr>
        <w:t>(TEVTAs), Pakistan Engineering Coun</w:t>
      </w:r>
      <w:r>
        <w:rPr>
          <w:lang w:val="en-GB"/>
        </w:rPr>
        <w:t>c</w:t>
      </w:r>
      <w:r w:rsidRPr="00C53A2C">
        <w:rPr>
          <w:lang w:val="en-GB"/>
        </w:rPr>
        <w:t>il</w:t>
      </w:r>
      <w:r>
        <w:rPr>
          <w:lang w:val="en-GB"/>
        </w:rPr>
        <w:t xml:space="preserve"> </w:t>
      </w:r>
      <w:r w:rsidRPr="00C53A2C">
        <w:rPr>
          <w:lang w:val="en-GB"/>
        </w:rPr>
        <w:t>(PEC), Higher Education Commission</w:t>
      </w:r>
      <w:r>
        <w:rPr>
          <w:lang w:val="en-GB"/>
        </w:rPr>
        <w:t xml:space="preserve"> </w:t>
      </w:r>
      <w:r w:rsidRPr="00C53A2C">
        <w:rPr>
          <w:lang w:val="en-GB"/>
        </w:rPr>
        <w:t>(HEC),</w:t>
      </w:r>
      <w:r>
        <w:rPr>
          <w:lang w:val="en-GB"/>
        </w:rPr>
        <w:t xml:space="preserve"> </w:t>
      </w:r>
      <w:r w:rsidRPr="00C53A2C">
        <w:rPr>
          <w:lang w:val="en-GB"/>
        </w:rPr>
        <w:t>Provincial Boards of Technical Education</w:t>
      </w:r>
      <w:r>
        <w:rPr>
          <w:lang w:val="en-GB"/>
        </w:rPr>
        <w:t xml:space="preserve"> </w:t>
      </w:r>
      <w:r w:rsidRPr="00C53A2C">
        <w:rPr>
          <w:lang w:val="en-GB"/>
        </w:rPr>
        <w:t>(BTEs),</w:t>
      </w:r>
      <w:r>
        <w:rPr>
          <w:lang w:val="en-GB"/>
        </w:rPr>
        <w:t xml:space="preserve"> </w:t>
      </w:r>
      <w:r w:rsidRPr="00C53A2C">
        <w:rPr>
          <w:lang w:val="en-GB"/>
        </w:rPr>
        <w:t>Federation of</w:t>
      </w:r>
      <w:r>
        <w:rPr>
          <w:lang w:val="en-GB"/>
        </w:rPr>
        <w:t xml:space="preserve"> </w:t>
      </w:r>
      <w:r w:rsidRPr="00C53A2C">
        <w:rPr>
          <w:lang w:val="en-GB"/>
        </w:rPr>
        <w:t>Pakistan Chambers of Commerce and Industry</w:t>
      </w:r>
      <w:r>
        <w:rPr>
          <w:lang w:val="en-GB"/>
        </w:rPr>
        <w:t xml:space="preserve"> </w:t>
      </w:r>
      <w:r w:rsidRPr="00C53A2C">
        <w:rPr>
          <w:lang w:val="en-GB"/>
        </w:rPr>
        <w:t>(FPCCI), Private Sector and Industry.</w:t>
      </w:r>
    </w:p>
    <w:p w:rsidR="00E8794A" w:rsidRPr="00C53A2C" w:rsidRDefault="00E8794A" w:rsidP="00E8794A">
      <w:pPr>
        <w:rPr>
          <w:lang w:val="en-GB"/>
        </w:rPr>
      </w:pPr>
      <w:r w:rsidRPr="00C53A2C">
        <w:rPr>
          <w:lang w:val="en-GB"/>
        </w:rPr>
        <w:t xml:space="preserve">During the </w:t>
      </w:r>
      <w:r w:rsidRPr="00C53A2C">
        <w:rPr>
          <w:b/>
          <w:i/>
          <w:lang w:val="en-GB"/>
        </w:rPr>
        <w:t>P</w:t>
      </w:r>
      <w:r>
        <w:rPr>
          <w:b/>
          <w:i/>
          <w:lang w:val="en-GB"/>
        </w:rPr>
        <w:t>ilot Phase of the Accreditation</w:t>
      </w:r>
      <w:r w:rsidRPr="00C53A2C">
        <w:rPr>
          <w:b/>
          <w:i/>
          <w:lang w:val="en-GB"/>
        </w:rPr>
        <w:t xml:space="preserve"> Assessments</w:t>
      </w:r>
      <w:r w:rsidRPr="00C53A2C">
        <w:rPr>
          <w:lang w:val="en-GB"/>
        </w:rPr>
        <w:t xml:space="preserve"> several concerns and issues were pointed out by NAVTTC’s National Accreditation Experts and Assessors (</w:t>
      </w:r>
      <w:r>
        <w:rPr>
          <w:lang w:val="en-GB"/>
        </w:rPr>
        <w:t>f</w:t>
      </w:r>
      <w:r w:rsidRPr="00C53A2C">
        <w:rPr>
          <w:lang w:val="en-GB"/>
        </w:rPr>
        <w:t xml:space="preserve">rom </w:t>
      </w:r>
      <w:r>
        <w:rPr>
          <w:lang w:val="en-GB"/>
        </w:rPr>
        <w:t>p</w:t>
      </w:r>
      <w:r w:rsidRPr="00C53A2C">
        <w:rPr>
          <w:lang w:val="en-GB"/>
        </w:rPr>
        <w:t>rovinc</w:t>
      </w:r>
      <w:r>
        <w:rPr>
          <w:lang w:val="en-GB"/>
        </w:rPr>
        <w:t>ia</w:t>
      </w:r>
      <w:r w:rsidRPr="00C53A2C">
        <w:rPr>
          <w:lang w:val="en-GB"/>
        </w:rPr>
        <w:t xml:space="preserve">l TEVTAs, Private Sector and Industry) as the Manual was a living document, NAVTTC felt a </w:t>
      </w:r>
      <w:r w:rsidRPr="00C53A2C">
        <w:rPr>
          <w:b/>
          <w:i/>
          <w:lang w:val="en-GB"/>
        </w:rPr>
        <w:t xml:space="preserve">need </w:t>
      </w:r>
      <w:r w:rsidRPr="00C53A2C">
        <w:rPr>
          <w:lang w:val="en-GB"/>
        </w:rPr>
        <w:t>to address those issues and make it a precise yet a thorough document that is not only easy to understand but also fac</w:t>
      </w:r>
      <w:r w:rsidR="00A26BD2">
        <w:rPr>
          <w:lang w:val="en-GB"/>
        </w:rPr>
        <w:t>i</w:t>
      </w:r>
      <w:r w:rsidRPr="00C53A2C">
        <w:rPr>
          <w:lang w:val="en-GB"/>
        </w:rPr>
        <w:t>litates the process of Quality Assurance in TVET Sector and can address national requirements.</w:t>
      </w:r>
    </w:p>
    <w:p w:rsidR="00E8794A" w:rsidRDefault="00E8794A" w:rsidP="00E8794A">
      <w:pPr>
        <w:rPr>
          <w:lang w:val="en-GB"/>
        </w:rPr>
      </w:pPr>
      <w:r w:rsidRPr="00C53A2C">
        <w:rPr>
          <w:lang w:val="en-GB"/>
        </w:rPr>
        <w:t>During this process of revision</w:t>
      </w:r>
      <w:r>
        <w:rPr>
          <w:lang w:val="en-GB"/>
        </w:rPr>
        <w:t xml:space="preserve"> </w:t>
      </w:r>
      <w:r w:rsidRPr="00C53A2C">
        <w:rPr>
          <w:lang w:val="en-GB"/>
        </w:rPr>
        <w:t xml:space="preserve">again elaborate sessions were conducted and extensive rounds of consultations were made. As a result, </w:t>
      </w:r>
      <w:r w:rsidR="004F7E8F">
        <w:rPr>
          <w:lang w:val="en-GB"/>
        </w:rPr>
        <w:t>a new version of the manual</w:t>
      </w:r>
      <w:r w:rsidRPr="00C53A2C">
        <w:rPr>
          <w:lang w:val="en-GB"/>
        </w:rPr>
        <w:t xml:space="preserve"> has been evolved for the accreditation</w:t>
      </w:r>
      <w:r w:rsidR="004F7E8F">
        <w:rPr>
          <w:lang w:val="en-GB"/>
        </w:rPr>
        <w:t xml:space="preserve"> of programmes for technicians and tradesmen. The manual provided the basis for almost 1.500 accreditation processes and divulged the required knowledge on quality assurance to employees and</w:t>
      </w:r>
      <w:r w:rsidR="0045576A">
        <w:rPr>
          <w:lang w:val="en-GB"/>
        </w:rPr>
        <w:t xml:space="preserve"> multipliers</w:t>
      </w:r>
      <w:r w:rsidR="004F7E8F">
        <w:rPr>
          <w:lang w:val="en-GB"/>
        </w:rPr>
        <w:t xml:space="preserve"> in the TVET sector. </w:t>
      </w:r>
    </w:p>
    <w:p w:rsidR="004F7E8F" w:rsidRDefault="004F7E8F" w:rsidP="00E8794A">
      <w:pPr>
        <w:rPr>
          <w:lang w:val="en-GB"/>
        </w:rPr>
      </w:pPr>
      <w:r>
        <w:rPr>
          <w:lang w:val="en-GB"/>
        </w:rPr>
        <w:t xml:space="preserve">With the introduction of the NVQF the need for accreditation of institutions on different levels in the system </w:t>
      </w:r>
      <w:r w:rsidR="00DD0871">
        <w:rPr>
          <w:lang w:val="en-GB"/>
        </w:rPr>
        <w:t>has arisen and accreditation procedures already established had to be modified. The accreditation of programmes will therefore be replaced by an institutional accreditation of TVET institutes, extending the scope of assessment.</w:t>
      </w:r>
    </w:p>
    <w:p w:rsidR="00E8794A" w:rsidRPr="00BE59B1" w:rsidRDefault="00E8794A" w:rsidP="00E8794A">
      <w:pPr>
        <w:rPr>
          <w:lang w:val="en-GB"/>
        </w:rPr>
      </w:pPr>
      <w:r w:rsidRPr="00BE59B1">
        <w:rPr>
          <w:lang w:val="en-GB"/>
        </w:rPr>
        <w:t xml:space="preserve">The accreditation manual comprises of the accreditation concept and policies, criteria and indicators to assess standards and the </w:t>
      </w:r>
      <w:r w:rsidR="00DE4D19">
        <w:rPr>
          <w:lang w:val="en-GB"/>
        </w:rPr>
        <w:t>actual process, along with self-</w:t>
      </w:r>
      <w:r w:rsidRPr="00BE59B1">
        <w:rPr>
          <w:lang w:val="en-GB"/>
        </w:rPr>
        <w:t xml:space="preserve">evaluation forms </w:t>
      </w:r>
      <w:r w:rsidR="00546B82">
        <w:rPr>
          <w:lang w:val="en-GB"/>
        </w:rPr>
        <w:t>for TVET institutes</w:t>
      </w:r>
      <w:r w:rsidRPr="00BE59B1">
        <w:rPr>
          <w:lang w:val="en-GB"/>
        </w:rPr>
        <w:t xml:space="preserve">. </w:t>
      </w:r>
    </w:p>
    <w:p w:rsidR="00E8794A" w:rsidRPr="00BE59B1" w:rsidRDefault="00E8794A" w:rsidP="00E8794A">
      <w:pPr>
        <w:rPr>
          <w:lang w:val="en-GB"/>
        </w:rPr>
      </w:pPr>
      <w:r w:rsidRPr="00BE59B1">
        <w:rPr>
          <w:lang w:val="en-GB"/>
        </w:rPr>
        <w:t>The accreditation manual is accompanied by the Handbook for Assessors.</w:t>
      </w:r>
      <w:r>
        <w:rPr>
          <w:lang w:val="en-GB"/>
        </w:rPr>
        <w:t xml:space="preserve"> </w:t>
      </w:r>
      <w:r w:rsidRPr="00BE59B1">
        <w:rPr>
          <w:lang w:val="en-GB"/>
        </w:rPr>
        <w:t>This will comprise of information that our assessors need to know along with guidelines for the assessment process.</w:t>
      </w:r>
    </w:p>
    <w:p w:rsidR="00E8794A" w:rsidRPr="00C53A2C" w:rsidRDefault="00E8794A" w:rsidP="00E8794A">
      <w:pPr>
        <w:rPr>
          <w:lang w:val="en-GB"/>
        </w:rPr>
      </w:pPr>
      <w:r w:rsidRPr="00C53A2C">
        <w:rPr>
          <w:lang w:val="en-GB"/>
        </w:rPr>
        <w:t>Together, these two</w:t>
      </w:r>
      <w:r>
        <w:rPr>
          <w:lang w:val="en-GB"/>
        </w:rPr>
        <w:t xml:space="preserve"> </w:t>
      </w:r>
      <w:r w:rsidRPr="00C53A2C">
        <w:rPr>
          <w:lang w:val="en-GB"/>
        </w:rPr>
        <w:t>documents represent the complete set of publication</w:t>
      </w:r>
      <w:r>
        <w:rPr>
          <w:lang w:val="en-GB"/>
        </w:rPr>
        <w:t xml:space="preserve">s for </w:t>
      </w:r>
      <w:r w:rsidRPr="00C53A2C">
        <w:rPr>
          <w:lang w:val="en-GB"/>
        </w:rPr>
        <w:t xml:space="preserve">the </w:t>
      </w:r>
      <w:r w:rsidR="00546B82">
        <w:rPr>
          <w:lang w:val="en-GB"/>
        </w:rPr>
        <w:t xml:space="preserve">institutional </w:t>
      </w:r>
      <w:r w:rsidRPr="00C53A2C">
        <w:rPr>
          <w:lang w:val="en-GB"/>
        </w:rPr>
        <w:t>accreditation process</w:t>
      </w:r>
      <w:r w:rsidR="00546B82">
        <w:rPr>
          <w:lang w:val="en-GB"/>
        </w:rPr>
        <w:t xml:space="preserve"> for TVET institutes</w:t>
      </w:r>
      <w:r w:rsidRPr="00C53A2C">
        <w:rPr>
          <w:lang w:val="en-GB"/>
        </w:rPr>
        <w:t>.</w:t>
      </w:r>
      <w:r>
        <w:rPr>
          <w:lang w:val="en-GB"/>
        </w:rPr>
        <w:t xml:space="preserve"> </w:t>
      </w:r>
      <w:r w:rsidRPr="00C53A2C">
        <w:rPr>
          <w:lang w:val="en-GB"/>
        </w:rPr>
        <w:t xml:space="preserve">It is hoped that it will provide the students, parents, employers and the society at large, comprehensive information on the </w:t>
      </w:r>
      <w:r>
        <w:rPr>
          <w:lang w:val="en-GB"/>
        </w:rPr>
        <w:t>q</w:t>
      </w:r>
      <w:r w:rsidRPr="00C53A2C">
        <w:rPr>
          <w:lang w:val="en-GB"/>
        </w:rPr>
        <w:t xml:space="preserve">uality </w:t>
      </w:r>
      <w:r>
        <w:rPr>
          <w:lang w:val="en-GB"/>
        </w:rPr>
        <w:t>a</w:t>
      </w:r>
      <w:r w:rsidRPr="00C53A2C">
        <w:rPr>
          <w:lang w:val="en-GB"/>
        </w:rPr>
        <w:t>ssurance to assist them in making a judicious choice among competing TVET institutions and their programs. It also safeguards the interests of all stakeholders including that of</w:t>
      </w:r>
      <w:r>
        <w:rPr>
          <w:lang w:val="en-GB"/>
        </w:rPr>
        <w:t xml:space="preserve"> </w:t>
      </w:r>
      <w:r w:rsidRPr="00C53A2C">
        <w:rPr>
          <w:lang w:val="en-GB"/>
        </w:rPr>
        <w:t xml:space="preserve">TVET institutions being evaluated, who are provided full opportunity to submit their viewpoints even after the assessments. In order to keep </w:t>
      </w:r>
      <w:r w:rsidRPr="00C53A2C">
        <w:rPr>
          <w:lang w:val="en-GB"/>
        </w:rPr>
        <w:lastRenderedPageBreak/>
        <w:t>pace with the changing situations, it is suggested that the Manual may be reviewed once in two</w:t>
      </w:r>
      <w:r>
        <w:rPr>
          <w:lang w:val="en-GB"/>
        </w:rPr>
        <w:t xml:space="preserve"> </w:t>
      </w:r>
      <w:r w:rsidRPr="00C53A2C">
        <w:rPr>
          <w:lang w:val="en-GB"/>
        </w:rPr>
        <w:t>years</w:t>
      </w:r>
      <w:r w:rsidR="00D17FA5">
        <w:rPr>
          <w:lang w:val="en-GB"/>
        </w:rPr>
        <w:t>’</w:t>
      </w:r>
      <w:r w:rsidRPr="00C53A2C">
        <w:rPr>
          <w:lang w:val="en-GB"/>
        </w:rPr>
        <w:t xml:space="preserve"> time. Any such attempt has to capture the common features of TVET quality assurance system.</w:t>
      </w:r>
    </w:p>
    <w:p w:rsidR="00E8794A" w:rsidRPr="00A67BD3" w:rsidRDefault="00E8794A" w:rsidP="00E8794A">
      <w:pPr>
        <w:rPr>
          <w:lang w:val="en-GB"/>
        </w:rPr>
      </w:pPr>
    </w:p>
    <w:p w:rsidR="00E8794A" w:rsidRPr="00A67BD3" w:rsidRDefault="00E8794A" w:rsidP="00E8794A">
      <w:pPr>
        <w:rPr>
          <w:b/>
          <w:sz w:val="24"/>
          <w:lang w:val="en-GB"/>
        </w:rPr>
      </w:pPr>
      <w:r w:rsidRPr="00A67BD3">
        <w:rPr>
          <w:b/>
          <w:sz w:val="24"/>
          <w:lang w:val="en-GB"/>
        </w:rPr>
        <w:t>Executive Director</w:t>
      </w:r>
    </w:p>
    <w:p w:rsidR="00CC191E" w:rsidRDefault="00E8794A" w:rsidP="00E8794A">
      <w:pPr>
        <w:rPr>
          <w:b/>
          <w:sz w:val="24"/>
          <w:lang w:val="en-US"/>
        </w:rPr>
      </w:pPr>
      <w:r w:rsidRPr="00A67BD3">
        <w:rPr>
          <w:b/>
          <w:sz w:val="24"/>
          <w:lang w:val="en-GB"/>
        </w:rPr>
        <w:t>National Vocational &amp; Technical Training Commission</w:t>
      </w:r>
      <w:r w:rsidR="00CC191E">
        <w:rPr>
          <w:b/>
          <w:sz w:val="24"/>
          <w:lang w:val="en-GB"/>
        </w:rPr>
        <w:t xml:space="preserve"> </w:t>
      </w:r>
      <w:r w:rsidRPr="00A26BD2">
        <w:rPr>
          <w:b/>
          <w:sz w:val="24"/>
          <w:lang w:val="en-US"/>
        </w:rPr>
        <w:t>(NAVTTC</w:t>
      </w:r>
      <w:r w:rsidR="00CC191E" w:rsidRPr="00A26BD2">
        <w:rPr>
          <w:b/>
          <w:sz w:val="24"/>
          <w:lang w:val="en-US"/>
        </w:rPr>
        <w:t>)</w:t>
      </w:r>
    </w:p>
    <w:p w:rsidR="00E8794A" w:rsidRPr="00A26BD2" w:rsidRDefault="00E8794A" w:rsidP="00E8794A">
      <w:pPr>
        <w:rPr>
          <w:b/>
          <w:sz w:val="24"/>
          <w:lang w:val="en-US"/>
        </w:rPr>
      </w:pPr>
      <w:r w:rsidRPr="00A26BD2">
        <w:rPr>
          <w:b/>
          <w:sz w:val="24"/>
          <w:lang w:val="en-US"/>
        </w:rPr>
        <w:t>ISLAMABAD</w:t>
      </w:r>
      <w:r w:rsidR="00C87182">
        <w:rPr>
          <w:b/>
          <w:sz w:val="24"/>
          <w:lang w:val="en-US"/>
        </w:rPr>
        <w:t xml:space="preserve">, </w:t>
      </w:r>
      <w:r w:rsidR="00531CA6">
        <w:rPr>
          <w:b/>
          <w:sz w:val="24"/>
          <w:lang w:val="en-US"/>
        </w:rPr>
        <w:t>August</w:t>
      </w:r>
      <w:r w:rsidR="00C87182">
        <w:rPr>
          <w:b/>
          <w:sz w:val="24"/>
          <w:lang w:val="en-US"/>
        </w:rPr>
        <w:t xml:space="preserve"> 2018</w:t>
      </w:r>
    </w:p>
    <w:p w:rsidR="00E8794A" w:rsidRPr="00A26BD2" w:rsidRDefault="00E8794A" w:rsidP="00E8794A">
      <w:pPr>
        <w:widowControl w:val="0"/>
        <w:autoSpaceDE w:val="0"/>
        <w:autoSpaceDN w:val="0"/>
        <w:adjustRightInd w:val="0"/>
        <w:spacing w:line="240" w:lineRule="exact"/>
        <w:ind w:left="720" w:right="-20" w:firstLine="720"/>
        <w:jc w:val="right"/>
        <w:rPr>
          <w:rFonts w:ascii="Times New Roman" w:hAnsi="Times New Roman" w:cs="Times New Roman"/>
          <w:lang w:val="en-US"/>
        </w:rPr>
      </w:pPr>
    </w:p>
    <w:p w:rsidR="00E8794A" w:rsidRPr="00E8794A" w:rsidRDefault="00E8794A" w:rsidP="00E8794A">
      <w:pPr>
        <w:rPr>
          <w:lang w:val="en-US"/>
        </w:rPr>
      </w:pPr>
    </w:p>
    <w:p w:rsidR="0064713B" w:rsidRDefault="0064713B">
      <w:pPr>
        <w:rPr>
          <w:rFonts w:asciiTheme="majorHAnsi" w:eastAsiaTheme="majorEastAsia" w:hAnsiTheme="majorHAnsi" w:cstheme="majorBidi"/>
          <w:sz w:val="32"/>
          <w:szCs w:val="32"/>
          <w:lang w:val="en-GB"/>
        </w:rPr>
      </w:pPr>
      <w:r>
        <w:rPr>
          <w:lang w:val="en-GB"/>
        </w:rPr>
        <w:br w:type="page"/>
      </w:r>
    </w:p>
    <w:p w:rsidR="00893013" w:rsidRPr="001E4A36" w:rsidRDefault="00893013" w:rsidP="00F71B87">
      <w:pPr>
        <w:pStyle w:val="Heading1"/>
        <w:rPr>
          <w:color w:val="auto"/>
          <w:lang w:val="en-GB"/>
        </w:rPr>
      </w:pPr>
      <w:bookmarkStart w:id="2" w:name="_Toc521276965"/>
      <w:r w:rsidRPr="001E4A36">
        <w:rPr>
          <w:color w:val="auto"/>
          <w:lang w:val="en-GB"/>
        </w:rPr>
        <w:lastRenderedPageBreak/>
        <w:t>Introduction</w:t>
      </w:r>
      <w:bookmarkEnd w:id="2"/>
    </w:p>
    <w:p w:rsidR="006C1873" w:rsidRPr="008442C5" w:rsidRDefault="006C1873" w:rsidP="006C1873">
      <w:pPr>
        <w:rPr>
          <w:lang w:val="en-GB"/>
        </w:rPr>
      </w:pPr>
      <w:r>
        <w:rPr>
          <w:lang w:val="en-GB"/>
        </w:rPr>
        <w:t xml:space="preserve">This manual describes the accreditation process for the institutional accreditation of TVET institutes in Pakistan. It </w:t>
      </w:r>
      <w:r w:rsidRPr="00C62BBB">
        <w:rPr>
          <w:lang w:val="en-GB"/>
        </w:rPr>
        <w:t>is de</w:t>
      </w:r>
      <w:r>
        <w:rPr>
          <w:lang w:val="en-GB"/>
        </w:rPr>
        <w:t>veloped by NAVTTC, the federal apex b</w:t>
      </w:r>
      <w:r w:rsidRPr="00C62BBB">
        <w:rPr>
          <w:lang w:val="en-GB"/>
        </w:rPr>
        <w:t xml:space="preserve">ody which is mandated to regulate, provide policy directives, and streamline the fragmented TVET Sector of Pakistan. </w:t>
      </w:r>
    </w:p>
    <w:p w:rsidR="00DE4D19" w:rsidRPr="00F66322" w:rsidRDefault="006C1873" w:rsidP="006C1873">
      <w:pPr>
        <w:rPr>
          <w:lang w:val="en-GB"/>
        </w:rPr>
      </w:pPr>
      <w:r>
        <w:rPr>
          <w:lang w:val="en-GB"/>
        </w:rPr>
        <w:t xml:space="preserve">Accreditation </w:t>
      </w:r>
      <w:r w:rsidRPr="005A2180">
        <w:rPr>
          <w:lang w:val="en-GB"/>
        </w:rPr>
        <w:t xml:space="preserve">is an instrument to create public trust </w:t>
      </w:r>
      <w:r>
        <w:rPr>
          <w:lang w:val="en-GB"/>
        </w:rPr>
        <w:t>in institutions and</w:t>
      </w:r>
      <w:r w:rsidR="001A2B8C">
        <w:rPr>
          <w:lang w:val="en-GB"/>
        </w:rPr>
        <w:t>/or</w:t>
      </w:r>
      <w:r>
        <w:rPr>
          <w:lang w:val="en-GB"/>
        </w:rPr>
        <w:t xml:space="preserve"> programmes. It helps to facilitate national and international comparability and recognition of </w:t>
      </w:r>
      <w:r w:rsidR="001A2B8C">
        <w:rPr>
          <w:lang w:val="en-GB"/>
        </w:rPr>
        <w:t xml:space="preserve">institutions, </w:t>
      </w:r>
      <w:r>
        <w:rPr>
          <w:lang w:val="en-GB"/>
        </w:rPr>
        <w:t xml:space="preserve">programmes and degrees. With the implementation of the National Vocational Qualification Framework (NVQF) it was stipulated that </w:t>
      </w:r>
      <w:r w:rsidRPr="00E2232E">
        <w:rPr>
          <w:i/>
          <w:lang w:val="en-GB"/>
        </w:rPr>
        <w:t xml:space="preserve">“All TVET institutions, work places and other organizations providing training and assessment services leading to the NVQF will need to be accredited by NAVTTC in collaboration with TEVTAs, BTEs and TTBs against the set accreditation criteria.” </w:t>
      </w:r>
      <w:proofErr w:type="gramStart"/>
      <w:r w:rsidRPr="00E2232E">
        <w:rPr>
          <w:i/>
          <w:lang w:val="en-GB"/>
        </w:rPr>
        <w:t>(Pakistan National Vocational Qualifications Framework (NVQF), p. 16)</w:t>
      </w:r>
      <w:r>
        <w:rPr>
          <w:i/>
          <w:lang w:val="en-GB"/>
        </w:rPr>
        <w:t>.</w:t>
      </w:r>
      <w:proofErr w:type="gramEnd"/>
      <w:r>
        <w:rPr>
          <w:i/>
          <w:lang w:val="en-GB"/>
        </w:rPr>
        <w:t xml:space="preserve"> </w:t>
      </w:r>
      <w:r w:rsidR="00DE4D19" w:rsidRPr="00DE4D19">
        <w:rPr>
          <w:lang w:val="en-GB"/>
        </w:rPr>
        <w:t>In pra</w:t>
      </w:r>
      <w:r w:rsidR="00DE4D19">
        <w:rPr>
          <w:lang w:val="en-GB"/>
        </w:rPr>
        <w:t>ctical terms this means that the accreditation regime comprises the accreditation of TVET institutes, the accreditation of the Qualification Awarding Bodies</w:t>
      </w:r>
      <w:r w:rsidR="00C9479B">
        <w:rPr>
          <w:lang w:val="en-GB"/>
        </w:rPr>
        <w:t xml:space="preserve">, the accreditation of the assessment centres and last but not least the accreditation of Centres of </w:t>
      </w:r>
      <w:r w:rsidR="00C9479B" w:rsidRPr="00F66322">
        <w:rPr>
          <w:lang w:val="en-GB"/>
        </w:rPr>
        <w:t xml:space="preserve">Excellence. </w:t>
      </w:r>
    </w:p>
    <w:p w:rsidR="006C1873" w:rsidRDefault="006C1873" w:rsidP="006C1873">
      <w:pPr>
        <w:rPr>
          <w:lang w:val="en-GB"/>
        </w:rPr>
      </w:pPr>
      <w:r>
        <w:rPr>
          <w:lang w:val="en-GB"/>
        </w:rPr>
        <w:t xml:space="preserve">Accreditation was first introduced in the Pakistan TVET sector to assure the quality of programmes provided by the TVET institutes. The aim was to enhance the quality of TVET institutes, their capability to deliver TVET programmes and to support TVET institutes to set up their own internal quality assurance processes to sustain quality development. </w:t>
      </w:r>
    </w:p>
    <w:p w:rsidR="00C9479B" w:rsidRDefault="006C1873" w:rsidP="006C1873">
      <w:pPr>
        <w:rPr>
          <w:lang w:val="en-GB"/>
        </w:rPr>
      </w:pPr>
      <w:r>
        <w:rPr>
          <w:lang w:val="en-GB"/>
        </w:rPr>
        <w:t xml:space="preserve">In a successful effort more than 1.100 programmes at 183 TVET institutes (both private and public) were accredited, </w:t>
      </w:r>
      <w:r w:rsidR="00C9479B">
        <w:rPr>
          <w:lang w:val="en-GB"/>
        </w:rPr>
        <w:t>making</w:t>
      </w:r>
      <w:r>
        <w:rPr>
          <w:lang w:val="en-GB"/>
        </w:rPr>
        <w:t xml:space="preserve"> a lot of </w:t>
      </w:r>
      <w:r w:rsidR="00E05429">
        <w:rPr>
          <w:lang w:val="en-GB"/>
        </w:rPr>
        <w:t>stakeholders</w:t>
      </w:r>
      <w:r>
        <w:rPr>
          <w:lang w:val="en-GB"/>
        </w:rPr>
        <w:t xml:space="preserve"> in TVET </w:t>
      </w:r>
      <w:r w:rsidR="00C9479B">
        <w:rPr>
          <w:lang w:val="en-GB"/>
        </w:rPr>
        <w:t xml:space="preserve">familiar </w:t>
      </w:r>
      <w:r>
        <w:rPr>
          <w:lang w:val="en-GB"/>
        </w:rPr>
        <w:t xml:space="preserve">with external quality assurance processes. </w:t>
      </w:r>
      <w:r w:rsidR="00C9479B" w:rsidRPr="001A0F86">
        <w:rPr>
          <w:lang w:val="en-US"/>
        </w:rPr>
        <w:t xml:space="preserve">A lot of capacity building has been done: Staff at TVET institutes </w:t>
      </w:r>
      <w:proofErr w:type="gramStart"/>
      <w:r w:rsidR="00C9479B" w:rsidRPr="001A0F86">
        <w:rPr>
          <w:lang w:val="en-US"/>
        </w:rPr>
        <w:t>were</w:t>
      </w:r>
      <w:proofErr w:type="gramEnd"/>
      <w:r w:rsidR="00C9479B" w:rsidRPr="001A0F86">
        <w:rPr>
          <w:lang w:val="en-US"/>
        </w:rPr>
        <w:t xml:space="preserve"> trained, management processes were developed to comply with the accreditation requirements, accreditation assessors received training in numerous workshops, NAVTTC conveners were qualified to</w:t>
      </w:r>
      <w:r w:rsidR="00C9479B" w:rsidRPr="001A0F86">
        <w:rPr>
          <w:lang w:val="en-GB"/>
        </w:rPr>
        <w:t xml:space="preserve"> organise</w:t>
      </w:r>
      <w:r w:rsidR="00C9479B" w:rsidRPr="001A0F86">
        <w:rPr>
          <w:lang w:val="en-US"/>
        </w:rPr>
        <w:t xml:space="preserve"> and carry out accreditation processes, provide support to the teams of accreditation assessors. </w:t>
      </w:r>
      <w:r w:rsidR="00C9479B">
        <w:rPr>
          <w:lang w:val="en-GB"/>
        </w:rPr>
        <w:t xml:space="preserve">An accreditation process which is up to international standards was implemented and has since gained trust and credibility among the stakeholders. </w:t>
      </w:r>
    </w:p>
    <w:p w:rsidR="00642515" w:rsidRDefault="006C1873" w:rsidP="006C1873">
      <w:pPr>
        <w:rPr>
          <w:lang w:val="en-GB"/>
        </w:rPr>
      </w:pPr>
      <w:r>
        <w:rPr>
          <w:lang w:val="en-GB"/>
        </w:rPr>
        <w:t xml:space="preserve">On this basis it was decided </w:t>
      </w:r>
      <w:r w:rsidR="001A2B8C">
        <w:rPr>
          <w:lang w:val="en-GB"/>
        </w:rPr>
        <w:t xml:space="preserve">to take the process one step further and shift the focus of accreditation from the programs to the institutes themselves. </w:t>
      </w:r>
      <w:r>
        <w:rPr>
          <w:lang w:val="en-GB"/>
        </w:rPr>
        <w:t>Institutional accreditation focuses on the overall management of a TVET institute: How well does it manage its crucial areas like finances, teaching and learning, human resources, provision of programmes, facilities, counselling, etc.?</w:t>
      </w:r>
      <w:r w:rsidR="00642515">
        <w:rPr>
          <w:lang w:val="en-GB"/>
        </w:rPr>
        <w:t xml:space="preserve"> The advantage of institutional accreditation over program accreditation is that it assesses the institution as an entity which must demonstrate its fitness for purpose in all pivotal areas. For the institute it is a team effort which engages all of their staff and requires contributions from everyone. It is a step towards building a quality culture in an insti</w:t>
      </w:r>
      <w:r w:rsidR="001A2B8C">
        <w:rPr>
          <w:lang w:val="en-GB"/>
        </w:rPr>
        <w:t>t</w:t>
      </w:r>
      <w:r w:rsidR="00642515">
        <w:rPr>
          <w:lang w:val="en-GB"/>
        </w:rPr>
        <w:t>ution.</w:t>
      </w:r>
    </w:p>
    <w:p w:rsidR="006C1873" w:rsidRDefault="006C1873" w:rsidP="006C1873">
      <w:pPr>
        <w:rPr>
          <w:lang w:val="en-GB"/>
        </w:rPr>
      </w:pPr>
      <w:r>
        <w:rPr>
          <w:lang w:val="en-GB"/>
        </w:rPr>
        <w:t xml:space="preserve">This manual describes the accreditation process and the accreditation criteria. It will be complemented by a </w:t>
      </w:r>
      <w:r w:rsidR="001A2B8C">
        <w:rPr>
          <w:lang w:val="en-GB"/>
        </w:rPr>
        <w:t>handbook</w:t>
      </w:r>
      <w:r w:rsidR="008979F9">
        <w:rPr>
          <w:lang w:val="en-GB"/>
        </w:rPr>
        <w:t xml:space="preserve"> </w:t>
      </w:r>
      <w:r w:rsidR="00CD3DC7">
        <w:rPr>
          <w:lang w:val="en-GB"/>
        </w:rPr>
        <w:t xml:space="preserve"> </w:t>
      </w:r>
      <w:r w:rsidR="001125DE">
        <w:rPr>
          <w:lang w:val="en-GB"/>
        </w:rPr>
        <w:t xml:space="preserve"> </w:t>
      </w:r>
      <w:r>
        <w:rPr>
          <w:lang w:val="en-GB"/>
        </w:rPr>
        <w:t xml:space="preserve">for accreditation assessors detailing the assessment process and the evaluation of evidence. Both can be regarded as work in progress and the accreditation process and accreditation criteria will be subject to regular evaluation and amendment. Stakeholders’ feedback is welcome to enhance the process. </w:t>
      </w:r>
    </w:p>
    <w:p w:rsidR="00893013" w:rsidRDefault="00893013" w:rsidP="00893013">
      <w:pPr>
        <w:rPr>
          <w:lang w:val="en-US"/>
        </w:rPr>
      </w:pPr>
    </w:p>
    <w:p w:rsidR="00AC190D" w:rsidRDefault="00AC190D">
      <w:pPr>
        <w:rPr>
          <w:rFonts w:asciiTheme="majorHAnsi" w:eastAsiaTheme="majorEastAsia" w:hAnsiTheme="majorHAnsi" w:cstheme="majorBidi"/>
          <w:sz w:val="32"/>
          <w:szCs w:val="32"/>
          <w:lang w:val="en-GB"/>
        </w:rPr>
      </w:pPr>
      <w:bookmarkStart w:id="3" w:name="_Toc521276966"/>
      <w:r>
        <w:rPr>
          <w:lang w:val="en-GB"/>
        </w:rPr>
        <w:br w:type="page"/>
      </w:r>
    </w:p>
    <w:p w:rsidR="00893013" w:rsidRPr="001E4A36" w:rsidRDefault="00893013" w:rsidP="00893013">
      <w:pPr>
        <w:pStyle w:val="Heading1"/>
        <w:rPr>
          <w:color w:val="auto"/>
          <w:lang w:val="en-GB"/>
        </w:rPr>
      </w:pPr>
      <w:r w:rsidRPr="001E4A36">
        <w:rPr>
          <w:color w:val="auto"/>
          <w:lang w:val="en-GB"/>
        </w:rPr>
        <w:lastRenderedPageBreak/>
        <w:t>Accreditation</w:t>
      </w:r>
      <w:bookmarkEnd w:id="3"/>
    </w:p>
    <w:p w:rsidR="00893013" w:rsidRPr="00CB5AB2" w:rsidRDefault="00893013" w:rsidP="0045576A">
      <w:pPr>
        <w:pStyle w:val="Heading2"/>
        <w:rPr>
          <w:color w:val="auto"/>
          <w:lang w:val="en-US"/>
        </w:rPr>
      </w:pPr>
      <w:bookmarkStart w:id="4" w:name="_Toc521276967"/>
      <w:r w:rsidRPr="00CB5AB2">
        <w:rPr>
          <w:color w:val="auto"/>
          <w:lang w:val="en-US"/>
        </w:rPr>
        <w:t>General Remarks</w:t>
      </w:r>
      <w:bookmarkEnd w:id="4"/>
    </w:p>
    <w:p w:rsidR="005D4EAA" w:rsidRDefault="00E05429" w:rsidP="00E05429">
      <w:pPr>
        <w:rPr>
          <w:lang w:val="en-US"/>
        </w:rPr>
      </w:pPr>
      <w:r>
        <w:rPr>
          <w:lang w:val="en-US"/>
        </w:rPr>
        <w:t xml:space="preserve">Accreditation is an instrument of </w:t>
      </w:r>
      <w:r w:rsidRPr="00E05429">
        <w:rPr>
          <w:i/>
          <w:lang w:val="en-US"/>
        </w:rPr>
        <w:t>external</w:t>
      </w:r>
      <w:r>
        <w:rPr>
          <w:lang w:val="en-US"/>
        </w:rPr>
        <w:t xml:space="preserve"> quality assurance. It is based on agreed criteria against which an institution is assessed. It requires that the institution applying for accreditation has its own </w:t>
      </w:r>
      <w:r w:rsidRPr="00E05429">
        <w:rPr>
          <w:i/>
          <w:lang w:val="en-US"/>
        </w:rPr>
        <w:t>internal</w:t>
      </w:r>
      <w:r>
        <w:rPr>
          <w:lang w:val="en-US"/>
        </w:rPr>
        <w:t xml:space="preserve"> quality assurance system which regularly turns out self-assessment reports</w:t>
      </w:r>
      <w:r w:rsidR="006E307B">
        <w:rPr>
          <w:lang w:val="en-US"/>
        </w:rPr>
        <w:t xml:space="preserve"> as a means of quality development. The responsibility for quality lies with the TVET institutes. “Quality” in this context means that an institution is </w:t>
      </w:r>
      <w:r w:rsidR="006E307B" w:rsidRPr="006E307B">
        <w:rPr>
          <w:i/>
          <w:lang w:val="en-US"/>
        </w:rPr>
        <w:t>fit for purpose</w:t>
      </w:r>
      <w:r w:rsidR="006E307B">
        <w:rPr>
          <w:lang w:val="en-US"/>
        </w:rPr>
        <w:t xml:space="preserve">, i.e. it is managed in a way that stakeholders (students, parents, commerce and industry, the state) will be assured that the institute provides students with the competencies and qualifications that the NVQF requires at </w:t>
      </w:r>
      <w:r w:rsidR="00642515">
        <w:rPr>
          <w:lang w:val="en-US"/>
        </w:rPr>
        <w:t>given</w:t>
      </w:r>
      <w:r w:rsidR="006E307B">
        <w:rPr>
          <w:lang w:val="en-US"/>
        </w:rPr>
        <w:t xml:space="preserve"> </w:t>
      </w:r>
      <w:r w:rsidR="00642515">
        <w:rPr>
          <w:lang w:val="en-US"/>
        </w:rPr>
        <w:t xml:space="preserve">qualification </w:t>
      </w:r>
      <w:r w:rsidR="006E307B">
        <w:rPr>
          <w:lang w:val="en-US"/>
        </w:rPr>
        <w:t>level</w:t>
      </w:r>
      <w:r w:rsidR="00642515">
        <w:rPr>
          <w:lang w:val="en-US"/>
        </w:rPr>
        <w:t>s</w:t>
      </w:r>
      <w:r w:rsidR="006E307B">
        <w:rPr>
          <w:lang w:val="en-US"/>
        </w:rPr>
        <w:t xml:space="preserve">. </w:t>
      </w:r>
    </w:p>
    <w:p w:rsidR="00E05429" w:rsidRPr="00893013" w:rsidRDefault="005D4EAA" w:rsidP="00E05429">
      <w:pPr>
        <w:rPr>
          <w:lang w:val="en-US"/>
        </w:rPr>
      </w:pPr>
      <w:r>
        <w:rPr>
          <w:lang w:val="en-US"/>
        </w:rPr>
        <w:t>In compliance with international standards a</w:t>
      </w:r>
      <w:r w:rsidR="006E307B">
        <w:rPr>
          <w:lang w:val="en-US"/>
        </w:rPr>
        <w:t xml:space="preserve">ccreditation </w:t>
      </w:r>
      <w:r w:rsidR="00E05429">
        <w:rPr>
          <w:lang w:val="en-US"/>
        </w:rPr>
        <w:t>is organized as a peer review.</w:t>
      </w:r>
      <w:r>
        <w:rPr>
          <w:lang w:val="en-US"/>
        </w:rPr>
        <w:t xml:space="preserve"> </w:t>
      </w:r>
      <w:r w:rsidR="001125DE">
        <w:rPr>
          <w:lang w:val="en-US"/>
        </w:rPr>
        <w:t xml:space="preserve">Assessors in the accreditation process come from different stakeholder </w:t>
      </w:r>
      <w:r w:rsidR="006E1005">
        <w:rPr>
          <w:lang w:val="en-US"/>
        </w:rPr>
        <w:t>organizations</w:t>
      </w:r>
      <w:r w:rsidR="001125DE">
        <w:rPr>
          <w:lang w:val="en-US"/>
        </w:rPr>
        <w:t>.</w:t>
      </w:r>
    </w:p>
    <w:p w:rsidR="005235FC" w:rsidRPr="005235FC" w:rsidRDefault="005235FC" w:rsidP="00CD40F5">
      <w:pPr>
        <w:rPr>
          <w:lang w:val="en-GB"/>
        </w:rPr>
      </w:pPr>
      <w:r w:rsidRPr="005235FC">
        <w:rPr>
          <w:lang w:val="en-GB"/>
        </w:rPr>
        <w:t>The establishment of an accreditation regime in Pakistan serves a number of objectives in the development of TVET reform, such as</w:t>
      </w:r>
    </w:p>
    <w:p w:rsidR="005235FC" w:rsidRPr="00CD40F5" w:rsidRDefault="005235FC" w:rsidP="00CD40F5">
      <w:pPr>
        <w:pStyle w:val="ListParagraph"/>
        <w:numPr>
          <w:ilvl w:val="0"/>
          <w:numId w:val="30"/>
        </w:numPr>
        <w:rPr>
          <w:lang w:val="en-GB"/>
        </w:rPr>
      </w:pPr>
      <w:r w:rsidRPr="00CD40F5">
        <w:rPr>
          <w:lang w:val="en-GB"/>
        </w:rPr>
        <w:t>to assure the quality of institutions by verifying that they meet agreed and established standards;</w:t>
      </w:r>
    </w:p>
    <w:p w:rsidR="005235FC" w:rsidRPr="00CD40F5" w:rsidRDefault="005235FC" w:rsidP="00CD40F5">
      <w:pPr>
        <w:pStyle w:val="ListParagraph"/>
        <w:numPr>
          <w:ilvl w:val="0"/>
          <w:numId w:val="30"/>
        </w:numPr>
        <w:rPr>
          <w:lang w:val="en-GB"/>
        </w:rPr>
      </w:pPr>
      <w:r w:rsidRPr="00CD40F5">
        <w:rPr>
          <w:lang w:val="en-GB"/>
        </w:rPr>
        <w:t>to develop quality and employability of workforce in the country;</w:t>
      </w:r>
    </w:p>
    <w:p w:rsidR="005235FC" w:rsidRPr="00CD40F5" w:rsidRDefault="005235FC" w:rsidP="00CD40F5">
      <w:pPr>
        <w:pStyle w:val="ListParagraph"/>
        <w:numPr>
          <w:ilvl w:val="0"/>
          <w:numId w:val="30"/>
        </w:numPr>
        <w:rPr>
          <w:lang w:val="en-GB"/>
        </w:rPr>
      </w:pPr>
      <w:r w:rsidRPr="00CD40F5">
        <w:rPr>
          <w:lang w:val="en-GB"/>
        </w:rPr>
        <w:t>to enhance workforce mobility and mutual recognition of qualifications within the country and abroad;</w:t>
      </w:r>
    </w:p>
    <w:p w:rsidR="005235FC" w:rsidRPr="00CD40F5" w:rsidRDefault="005235FC" w:rsidP="00CD40F5">
      <w:pPr>
        <w:pStyle w:val="ListParagraph"/>
        <w:numPr>
          <w:ilvl w:val="0"/>
          <w:numId w:val="30"/>
        </w:numPr>
        <w:rPr>
          <w:lang w:val="en-GB"/>
        </w:rPr>
      </w:pPr>
      <w:r w:rsidRPr="00CD40F5">
        <w:rPr>
          <w:lang w:val="en-GB"/>
        </w:rPr>
        <w:t>to help parents and students to identify quality TVET institutions;</w:t>
      </w:r>
    </w:p>
    <w:p w:rsidR="005235FC" w:rsidRPr="00CD40F5" w:rsidRDefault="005235FC" w:rsidP="00CD40F5">
      <w:pPr>
        <w:pStyle w:val="ListParagraph"/>
        <w:numPr>
          <w:ilvl w:val="0"/>
          <w:numId w:val="30"/>
        </w:numPr>
        <w:rPr>
          <w:lang w:val="en-GB"/>
        </w:rPr>
      </w:pPr>
      <w:r w:rsidRPr="00CD40F5">
        <w:rPr>
          <w:lang w:val="en-GB"/>
        </w:rPr>
        <w:t>to encourage improvement of institutions that have already met basic standards, through continued focus on goals and achievements;</w:t>
      </w:r>
    </w:p>
    <w:p w:rsidR="005235FC" w:rsidRPr="00CD40F5" w:rsidRDefault="005235FC" w:rsidP="00CD40F5">
      <w:pPr>
        <w:pStyle w:val="ListParagraph"/>
        <w:numPr>
          <w:ilvl w:val="0"/>
          <w:numId w:val="30"/>
        </w:numPr>
        <w:rPr>
          <w:lang w:val="en-GB"/>
        </w:rPr>
      </w:pPr>
      <w:r w:rsidRPr="00CD40F5">
        <w:rPr>
          <w:lang w:val="en-GB"/>
        </w:rPr>
        <w:t>to involve faculty and staff in institutional evaluation and planning;</w:t>
      </w:r>
    </w:p>
    <w:p w:rsidR="005235FC" w:rsidRPr="00CD40F5" w:rsidRDefault="005235FC" w:rsidP="00CD40F5">
      <w:pPr>
        <w:pStyle w:val="ListParagraph"/>
        <w:numPr>
          <w:ilvl w:val="0"/>
          <w:numId w:val="30"/>
        </w:numPr>
        <w:rPr>
          <w:lang w:val="en-GB"/>
        </w:rPr>
      </w:pPr>
      <w:r w:rsidRPr="00CD40F5">
        <w:rPr>
          <w:lang w:val="en-GB"/>
        </w:rPr>
        <w:t>to create goals for improvement of weaker institutions and stimulate institutional growth and development through continuous evaluation and improvement;</w:t>
      </w:r>
    </w:p>
    <w:p w:rsidR="005235FC" w:rsidRPr="00CD40F5" w:rsidRDefault="005235FC" w:rsidP="00CD40F5">
      <w:pPr>
        <w:pStyle w:val="ListParagraph"/>
        <w:numPr>
          <w:ilvl w:val="0"/>
          <w:numId w:val="30"/>
        </w:numPr>
        <w:rPr>
          <w:lang w:val="en-GB"/>
        </w:rPr>
      </w:pPr>
      <w:r w:rsidRPr="00CD40F5">
        <w:rPr>
          <w:lang w:val="en-GB"/>
        </w:rPr>
        <w:t>to certify institutional sufficiency as a partial basis for decisions about the transfer of academic credit from one institution to another;</w:t>
      </w:r>
    </w:p>
    <w:p w:rsidR="005235FC" w:rsidRPr="00CD40F5" w:rsidRDefault="005235FC" w:rsidP="00CD40F5">
      <w:pPr>
        <w:pStyle w:val="ListParagraph"/>
        <w:numPr>
          <w:ilvl w:val="0"/>
          <w:numId w:val="30"/>
        </w:numPr>
        <w:rPr>
          <w:lang w:val="en-GB"/>
        </w:rPr>
      </w:pPr>
      <w:r w:rsidRPr="00CD40F5">
        <w:rPr>
          <w:lang w:val="en-GB"/>
        </w:rPr>
        <w:t>to decide on eligibility of institutions for financial assistance from the government and donors;</w:t>
      </w:r>
    </w:p>
    <w:p w:rsidR="005235FC" w:rsidRPr="00CD40F5" w:rsidRDefault="005235FC" w:rsidP="00CD40F5">
      <w:pPr>
        <w:pStyle w:val="ListParagraph"/>
        <w:numPr>
          <w:ilvl w:val="0"/>
          <w:numId w:val="30"/>
        </w:numPr>
        <w:rPr>
          <w:lang w:val="en-GB"/>
        </w:rPr>
      </w:pPr>
      <w:r w:rsidRPr="00CD40F5">
        <w:rPr>
          <w:lang w:val="en-GB"/>
        </w:rPr>
        <w:t>to facilitate networking and sharing of best practices of accredited institutions at national and international level;</w:t>
      </w:r>
    </w:p>
    <w:p w:rsidR="005235FC" w:rsidRDefault="005235FC" w:rsidP="00CD40F5">
      <w:pPr>
        <w:pStyle w:val="ListParagraph"/>
        <w:numPr>
          <w:ilvl w:val="0"/>
          <w:numId w:val="30"/>
        </w:numPr>
        <w:rPr>
          <w:lang w:val="en-GB"/>
        </w:rPr>
      </w:pPr>
      <w:proofErr w:type="gramStart"/>
      <w:r w:rsidRPr="00CD40F5">
        <w:rPr>
          <w:lang w:val="en-GB"/>
        </w:rPr>
        <w:t>to</w:t>
      </w:r>
      <w:proofErr w:type="gramEnd"/>
      <w:r w:rsidRPr="00CD40F5">
        <w:rPr>
          <w:lang w:val="en-GB"/>
        </w:rPr>
        <w:t xml:space="preserve"> protect institutions against harmful internal and external pressures.</w:t>
      </w:r>
    </w:p>
    <w:p w:rsidR="00CC191E" w:rsidRPr="00CD40F5" w:rsidRDefault="00CC191E" w:rsidP="00CC191E">
      <w:pPr>
        <w:rPr>
          <w:lang w:val="en-GB"/>
        </w:rPr>
      </w:pPr>
    </w:p>
    <w:p w:rsidR="00893013" w:rsidRPr="00CC191E" w:rsidRDefault="00E02E58" w:rsidP="00CC191E">
      <w:pPr>
        <w:pStyle w:val="Heading2"/>
        <w:rPr>
          <w:color w:val="auto"/>
          <w:lang w:val="en-GB"/>
        </w:rPr>
      </w:pPr>
      <w:bookmarkStart w:id="5" w:name="_Toc521276968"/>
      <w:r w:rsidRPr="00CC191E">
        <w:rPr>
          <w:color w:val="auto"/>
          <w:lang w:val="en-GB"/>
        </w:rPr>
        <w:lastRenderedPageBreak/>
        <w:t>The Shift from Program Accreditation to Institutional Accreditation</w:t>
      </w:r>
      <w:bookmarkEnd w:id="5"/>
    </w:p>
    <w:p w:rsidR="00E02E58" w:rsidRDefault="00E02E58" w:rsidP="00893013">
      <w:pPr>
        <w:rPr>
          <w:lang w:val="en-GB"/>
        </w:rPr>
      </w:pPr>
      <w:r>
        <w:rPr>
          <w:lang w:val="en-GB"/>
        </w:rPr>
        <w:t xml:space="preserve">Institutional Accreditation and Program Accreditation are two types of external quality assurance. Their focus and scope is slightly different but in the end they serve the same purpose, namely to assure the quality of TVET education. </w:t>
      </w:r>
    </w:p>
    <w:p w:rsidR="00E02E58" w:rsidRDefault="00E02E58" w:rsidP="00893013">
      <w:pPr>
        <w:rPr>
          <w:lang w:val="en-GB"/>
        </w:rPr>
      </w:pPr>
      <w:r>
        <w:rPr>
          <w:lang w:val="en-GB"/>
        </w:rPr>
        <w:t>Accreditation in Pakistan started with program accreditation as this is the less complex process and better suited for educational institutions which are only starting with external quality assurance. Program accreditation focuses on the delivery of individual training programs (DAE or vocational courses) taking institutional aspects only so far into account as they are relevant for the delivery of a program</w:t>
      </w:r>
      <w:r w:rsidR="00477477">
        <w:rPr>
          <w:lang w:val="en-GB"/>
        </w:rPr>
        <w:t xml:space="preserve">. The result of the accreditation process is a decision of the TA &amp; QEC whether the program in question can be trusted to meet the required standards. It does not say whether the TVET institute delivering the program can be trusted as an institution as a whole. </w:t>
      </w:r>
    </w:p>
    <w:p w:rsidR="00E02E58" w:rsidRDefault="00E02E58" w:rsidP="00893013">
      <w:pPr>
        <w:rPr>
          <w:lang w:val="en-GB"/>
        </w:rPr>
      </w:pPr>
      <w:r>
        <w:rPr>
          <w:lang w:val="en-GB"/>
        </w:rPr>
        <w:t xml:space="preserve">Over 1.100 programs have been successfully accredited since program accreditation started and a great number of principals, conveners of the process and accreditation assessors have been made familiar with the process. </w:t>
      </w:r>
    </w:p>
    <w:p w:rsidR="00477477" w:rsidRDefault="0066650D" w:rsidP="00893013">
      <w:pPr>
        <w:rPr>
          <w:lang w:val="en-GB"/>
        </w:rPr>
      </w:pPr>
      <w:r>
        <w:rPr>
          <w:lang w:val="en-GB"/>
        </w:rPr>
        <w:t xml:space="preserve">Institutional accreditation on the other hand has its focus on the whole institute. </w:t>
      </w:r>
      <w:r w:rsidR="009A1547">
        <w:rPr>
          <w:lang w:val="en-GB"/>
        </w:rPr>
        <w:t xml:space="preserve">In contrast to program accreditation the overall quality management of the TVET institute is at the centre of the assessment. </w:t>
      </w:r>
      <w:r w:rsidR="000B34BF">
        <w:rPr>
          <w:lang w:val="en-GB"/>
        </w:rPr>
        <w:t xml:space="preserve">Quality management encompasses strategic and administrative as well as pedagogical areas of an institute. An institutional accreditation, therefore, certifies that an institute is fit for its overall purpose. </w:t>
      </w:r>
      <w:r w:rsidR="00281ECE">
        <w:rPr>
          <w:lang w:val="en-GB"/>
        </w:rPr>
        <w:t xml:space="preserve">This also includes the quality of an institute’s programs. An institute which is institutionally accredited institutes can be trusted to deliver programs which are up to the agreed standards or offer competency-based training according to defined NVQF levels. </w:t>
      </w:r>
    </w:p>
    <w:p w:rsidR="00E02E58" w:rsidRPr="005235FC" w:rsidRDefault="00E02E58" w:rsidP="00893013">
      <w:pPr>
        <w:rPr>
          <w:lang w:val="en-GB"/>
        </w:rPr>
      </w:pPr>
    </w:p>
    <w:p w:rsidR="00893013" w:rsidRPr="00CB5AB2" w:rsidRDefault="00893013" w:rsidP="00893013">
      <w:pPr>
        <w:pStyle w:val="Heading2"/>
        <w:rPr>
          <w:color w:val="auto"/>
          <w:lang w:val="en-US"/>
        </w:rPr>
      </w:pPr>
      <w:bookmarkStart w:id="6" w:name="_Toc521276969"/>
      <w:r w:rsidRPr="00CB5AB2">
        <w:rPr>
          <w:color w:val="auto"/>
          <w:lang w:val="en-US"/>
        </w:rPr>
        <w:t>Benefits</w:t>
      </w:r>
      <w:bookmarkEnd w:id="6"/>
    </w:p>
    <w:p w:rsidR="005235FC" w:rsidRPr="005235FC" w:rsidRDefault="005235FC" w:rsidP="005235FC">
      <w:pPr>
        <w:rPr>
          <w:rFonts w:cstheme="minorHAnsi"/>
          <w:lang w:val="en-US"/>
        </w:rPr>
      </w:pPr>
      <w:r w:rsidRPr="005235FC">
        <w:rPr>
          <w:rFonts w:cstheme="minorHAnsi"/>
          <w:lang w:val="en-US"/>
        </w:rPr>
        <w:t xml:space="preserve">Accreditation will be especially effective in assuring quality in the TVET sector as it involves the major stakeholders such as students and alumni, TVET institutes, employers and industry, parents, </w:t>
      </w:r>
      <w:r w:rsidR="001125DE">
        <w:rPr>
          <w:rFonts w:cstheme="minorHAnsi"/>
          <w:lang w:val="en-US"/>
        </w:rPr>
        <w:t>federal and p</w:t>
      </w:r>
      <w:r w:rsidRPr="005235FC">
        <w:rPr>
          <w:rFonts w:cstheme="minorHAnsi"/>
          <w:lang w:val="en-US"/>
        </w:rPr>
        <w:t xml:space="preserve">rovincial institutions (the government). Each group benefits from accreditation in their own way while at the same time can share best practices and learn from one another. Therefore, it has been particularly important to involve as many stakeholders not only in the development of the accreditation regime but also in the process itself. Here is an overview of how stakeholders may benefit from accreditation: </w:t>
      </w:r>
    </w:p>
    <w:p w:rsidR="005235FC" w:rsidRPr="00CB5AB2" w:rsidRDefault="005235FC" w:rsidP="00D74298">
      <w:pPr>
        <w:pStyle w:val="Heading3"/>
        <w:rPr>
          <w:color w:val="auto"/>
          <w:lang w:val="en-US"/>
        </w:rPr>
      </w:pPr>
      <w:bookmarkStart w:id="7" w:name="_Toc521276970"/>
      <w:r w:rsidRPr="00CB5AB2">
        <w:rPr>
          <w:color w:val="auto"/>
          <w:lang w:val="en-US"/>
        </w:rPr>
        <w:t>For the students</w:t>
      </w:r>
      <w:bookmarkEnd w:id="7"/>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Helps students and parents in identifying quality institutions to attain desired knowledge, competences and skills;</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Ensures mobility of students through credit transfer facility;</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Enhances employability across borders;</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Real value for money spent / invested;</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Students’ competences, skills and certified degrees are internationally recognized make graduates globally acceptable;</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Alumni take pride in completing their training from a recognized institution.</w:t>
      </w:r>
    </w:p>
    <w:p w:rsidR="005235FC" w:rsidRPr="00CB5AB2" w:rsidRDefault="005235FC" w:rsidP="00D74298">
      <w:pPr>
        <w:pStyle w:val="Heading3"/>
        <w:rPr>
          <w:color w:val="auto"/>
          <w:lang w:val="en-US"/>
        </w:rPr>
      </w:pPr>
      <w:bookmarkStart w:id="8" w:name="_Toc521276971"/>
      <w:r w:rsidRPr="00CB5AB2">
        <w:rPr>
          <w:color w:val="auto"/>
          <w:lang w:val="en-US"/>
        </w:rPr>
        <w:t>For the TVET institutions</w:t>
      </w:r>
      <w:bookmarkEnd w:id="8"/>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Facilitates training institutions in identifying their</w:t>
      </w:r>
      <w:r w:rsidR="00A927EF">
        <w:rPr>
          <w:lang w:val="en-GB"/>
        </w:rPr>
        <w:t xml:space="preserve"> </w:t>
      </w:r>
      <w:r w:rsidRPr="00E87B38">
        <w:rPr>
          <w:lang w:val="en-GB"/>
        </w:rPr>
        <w:t>strengths and weaknesses and motivates them to remove identified gaps;</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lastRenderedPageBreak/>
        <w:t xml:space="preserve">Strengthens institutional responsibility for a quality education by taking into account the institutions’ own self-assessment reports; </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Supports institutions to establish a process of continuous quality improvement through self-evaluation involving feedback from stakeholders;</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Involves faculty and staff in institutional matters development thus making it more sustainable;</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The faculty takes pride in serving in accredited institutions;</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The institutions get a sense of being part of a select quality group;</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Institutional accreditation indicates that the entire institution is achieving its own specified objectives in a satisfactory manner;</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The institution takes pride in being part of select group of NAVTTC of accredited institutions which have international linkages with the Asia Pacific Accreditation and Certification Commission and UNEVOC;</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The credits earned from accredited institutions are easily transferable / acceptable in other similar institutions thereby enhancing student mobility;</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Facilitates identification of quality institutions with a view to investing public / private funds by donors;</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Protects institutions against harmful internal and external pressure;</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Lays down criteria for professional certification.</w:t>
      </w:r>
    </w:p>
    <w:p w:rsidR="005235FC" w:rsidRPr="00CB5AB2" w:rsidRDefault="005235FC" w:rsidP="00D74298">
      <w:pPr>
        <w:pStyle w:val="Heading3"/>
        <w:rPr>
          <w:color w:val="auto"/>
          <w:lang w:val="en-US"/>
        </w:rPr>
      </w:pPr>
      <w:bookmarkStart w:id="9" w:name="_Toc521276972"/>
      <w:r w:rsidRPr="00CB5AB2">
        <w:rPr>
          <w:color w:val="auto"/>
          <w:lang w:val="en-US"/>
        </w:rPr>
        <w:t>For the parents</w:t>
      </w:r>
      <w:bookmarkEnd w:id="9"/>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Facilitates the identification of quality institutions;</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 xml:space="preserve">Real value for money invested; </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 xml:space="preserve">Institutions with institutional accreditation will invite parents’ feedback; </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The parents can participate in the career planning of their children;</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 xml:space="preserve">The parents are involved in counselling of their children with a view to effect improvement in the academic achievement of the children. </w:t>
      </w:r>
    </w:p>
    <w:p w:rsidR="005235FC" w:rsidRPr="00CB5AB2" w:rsidRDefault="00D74298" w:rsidP="00D74298">
      <w:pPr>
        <w:pStyle w:val="Heading3"/>
        <w:rPr>
          <w:color w:val="auto"/>
          <w:lang w:val="en-US"/>
        </w:rPr>
      </w:pPr>
      <w:bookmarkStart w:id="10" w:name="_Toc521276973"/>
      <w:r w:rsidRPr="00CB5AB2">
        <w:rPr>
          <w:color w:val="auto"/>
          <w:lang w:val="en-US"/>
        </w:rPr>
        <w:t>F</w:t>
      </w:r>
      <w:r w:rsidR="005235FC" w:rsidRPr="00CB5AB2">
        <w:rPr>
          <w:color w:val="auto"/>
          <w:lang w:val="en-US"/>
        </w:rPr>
        <w:t>or employers and industry</w:t>
      </w:r>
      <w:bookmarkEnd w:id="10"/>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Helps employers and industry identify institutions that provide adequately qualified</w:t>
      </w:r>
      <w:r w:rsidR="00A927EF">
        <w:rPr>
          <w:lang w:val="en-GB"/>
        </w:rPr>
        <w:t xml:space="preserve"> </w:t>
      </w:r>
      <w:r w:rsidRPr="00E87B38">
        <w:rPr>
          <w:lang w:val="en-GB"/>
        </w:rPr>
        <w:t>graduates who meet the expectations;</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Helps employers in making a choice in hiring employees;</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Steady supply of quality skilled work force;</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Employers can provide specific feedback to the institution with a view to making their trainings service provider’s demand driven;</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Facilitates in decisions for technological up-gradation of industry;</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Better inland investment prospects;</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Motivates setting up of joint ventures with foreign companies particularly where production deletion programs are involved;</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Facilitates industry in resolving technical glitches;</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 xml:space="preserve">Facilitates in industrial research. </w:t>
      </w:r>
    </w:p>
    <w:p w:rsidR="005235FC" w:rsidRPr="00CB5AB2" w:rsidRDefault="005235FC" w:rsidP="00D74298">
      <w:pPr>
        <w:pStyle w:val="Heading3"/>
        <w:rPr>
          <w:color w:val="auto"/>
          <w:lang w:val="en-US"/>
        </w:rPr>
      </w:pPr>
      <w:bookmarkStart w:id="11" w:name="_Toc521276974"/>
      <w:r w:rsidRPr="00CB5AB2">
        <w:rPr>
          <w:color w:val="auto"/>
          <w:lang w:val="en-US"/>
        </w:rPr>
        <w:lastRenderedPageBreak/>
        <w:t>For the Alumni</w:t>
      </w:r>
      <w:bookmarkEnd w:id="11"/>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Lifelong professional pride;</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Facilitation in career progression;</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Employer preference;</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Social networking.</w:t>
      </w:r>
    </w:p>
    <w:p w:rsidR="005235FC" w:rsidRPr="00CB5AB2" w:rsidRDefault="005235FC" w:rsidP="00D74298">
      <w:pPr>
        <w:pStyle w:val="Heading3"/>
        <w:rPr>
          <w:color w:val="auto"/>
          <w:lang w:val="en-US"/>
        </w:rPr>
      </w:pPr>
      <w:bookmarkStart w:id="12" w:name="_Toc521276975"/>
      <w:r w:rsidRPr="00CB5AB2">
        <w:rPr>
          <w:color w:val="auto"/>
          <w:lang w:val="en-US"/>
        </w:rPr>
        <w:t>For the Country</w:t>
      </w:r>
      <w:bookmarkEnd w:id="12"/>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Gains confidence of international investors that quality human technical resource is available;</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Helps in achieving portability of skills throughout the country.</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Facilitates international skills portability (human resources export);</w:t>
      </w:r>
    </w:p>
    <w:p w:rsidR="005235FC" w:rsidRPr="00E87B38" w:rsidRDefault="00A927EF" w:rsidP="00E87B38">
      <w:pPr>
        <w:pStyle w:val="ListParagraph"/>
        <w:numPr>
          <w:ilvl w:val="0"/>
          <w:numId w:val="23"/>
        </w:numPr>
        <w:spacing w:after="120" w:line="120" w:lineRule="atLeast"/>
        <w:ind w:left="714" w:hanging="357"/>
        <w:rPr>
          <w:lang w:val="en-GB"/>
        </w:rPr>
      </w:pPr>
      <w:r>
        <w:rPr>
          <w:lang w:val="en-GB"/>
        </w:rPr>
        <w:t>A</w:t>
      </w:r>
      <w:r w:rsidR="005235FC" w:rsidRPr="00E87B38">
        <w:rPr>
          <w:lang w:val="en-GB"/>
        </w:rPr>
        <w:t>ttracts students from regional and third world countries;</w:t>
      </w:r>
    </w:p>
    <w:p w:rsidR="005235FC" w:rsidRPr="00E87B38" w:rsidRDefault="005235FC" w:rsidP="00E87B38">
      <w:pPr>
        <w:pStyle w:val="ListParagraph"/>
        <w:numPr>
          <w:ilvl w:val="0"/>
          <w:numId w:val="23"/>
        </w:numPr>
        <w:spacing w:after="120" w:line="120" w:lineRule="atLeast"/>
        <w:ind w:left="714" w:hanging="357"/>
        <w:rPr>
          <w:lang w:val="en-GB"/>
        </w:rPr>
      </w:pPr>
      <w:r w:rsidRPr="00E87B38">
        <w:rPr>
          <w:lang w:val="en-GB"/>
        </w:rPr>
        <w:t>Provision of consultancy services to developing / under developing countries;</w:t>
      </w:r>
    </w:p>
    <w:p w:rsidR="005235FC" w:rsidRDefault="005235FC" w:rsidP="00E87B38">
      <w:pPr>
        <w:pStyle w:val="ListParagraph"/>
        <w:numPr>
          <w:ilvl w:val="0"/>
          <w:numId w:val="23"/>
        </w:numPr>
        <w:spacing w:after="120" w:line="120" w:lineRule="atLeast"/>
        <w:ind w:left="714" w:hanging="357"/>
        <w:rPr>
          <w:lang w:val="en-GB"/>
        </w:rPr>
      </w:pPr>
      <w:r w:rsidRPr="00E87B38">
        <w:rPr>
          <w:lang w:val="en-GB"/>
        </w:rPr>
        <w:t>Promotes innovation and knowledge resource through interaction among accredited institutions.</w:t>
      </w:r>
    </w:p>
    <w:p w:rsidR="00CC191E" w:rsidRPr="00E87B38" w:rsidRDefault="00CC191E" w:rsidP="00CC191E">
      <w:pPr>
        <w:rPr>
          <w:lang w:val="en-GB"/>
        </w:rPr>
      </w:pPr>
    </w:p>
    <w:p w:rsidR="00893013" w:rsidRPr="00CB5AB2" w:rsidRDefault="00893013" w:rsidP="00893013">
      <w:pPr>
        <w:pStyle w:val="Heading2"/>
        <w:rPr>
          <w:color w:val="auto"/>
          <w:lang w:val="en-US"/>
        </w:rPr>
      </w:pPr>
      <w:bookmarkStart w:id="13" w:name="_Toc521276976"/>
      <w:r w:rsidRPr="00CB5AB2">
        <w:rPr>
          <w:color w:val="auto"/>
          <w:lang w:val="en-US"/>
        </w:rPr>
        <w:t xml:space="preserve">Institutions </w:t>
      </w:r>
      <w:r w:rsidR="0045576A" w:rsidRPr="00CB5AB2">
        <w:rPr>
          <w:color w:val="auto"/>
          <w:lang w:val="en-US"/>
        </w:rPr>
        <w:t>I</w:t>
      </w:r>
      <w:r w:rsidR="004456BD" w:rsidRPr="00CB5AB2">
        <w:rPr>
          <w:color w:val="auto"/>
          <w:lang w:val="en-US"/>
        </w:rPr>
        <w:t xml:space="preserve">nvolved </w:t>
      </w:r>
      <w:r w:rsidR="0045576A" w:rsidRPr="00CB5AB2">
        <w:rPr>
          <w:color w:val="auto"/>
          <w:lang w:val="en-US"/>
        </w:rPr>
        <w:t>in the Accreditation Process</w:t>
      </w:r>
      <w:bookmarkEnd w:id="13"/>
    </w:p>
    <w:p w:rsidR="00064604" w:rsidRPr="00CB5AB2" w:rsidRDefault="00064604" w:rsidP="00064604">
      <w:pPr>
        <w:pStyle w:val="Heading3"/>
        <w:rPr>
          <w:color w:val="auto"/>
          <w:lang w:val="en-US"/>
        </w:rPr>
      </w:pPr>
      <w:bookmarkStart w:id="14" w:name="_Toc521276977"/>
      <w:r w:rsidRPr="00CB5AB2">
        <w:rPr>
          <w:color w:val="auto"/>
          <w:lang w:val="en-US"/>
        </w:rPr>
        <w:t>NAVTTC</w:t>
      </w:r>
      <w:bookmarkEnd w:id="14"/>
    </w:p>
    <w:p w:rsidR="00064604" w:rsidRPr="00675C6C" w:rsidRDefault="00064604" w:rsidP="00064604">
      <w:pPr>
        <w:rPr>
          <w:lang w:val="en-GB"/>
        </w:rPr>
      </w:pPr>
      <w:r w:rsidRPr="00675C6C">
        <w:rPr>
          <w:lang w:val="en-GB"/>
        </w:rPr>
        <w:t xml:space="preserve">The National Vocational and Technical Training Commission (NAVTTC) </w:t>
      </w:r>
      <w:proofErr w:type="gramStart"/>
      <w:r w:rsidRPr="00675C6C">
        <w:rPr>
          <w:lang w:val="en-GB"/>
        </w:rPr>
        <w:t>is</w:t>
      </w:r>
      <w:proofErr w:type="gramEnd"/>
      <w:r w:rsidRPr="00675C6C">
        <w:rPr>
          <w:lang w:val="en-GB"/>
        </w:rPr>
        <w:t xml:space="preserve"> tasked to set up an </w:t>
      </w:r>
      <w:r w:rsidRPr="00675C6C">
        <w:rPr>
          <w:i/>
          <w:lang w:val="en-GB"/>
        </w:rPr>
        <w:t>internationally acceptable accreditation system</w:t>
      </w:r>
      <w:r w:rsidRPr="00675C6C">
        <w:rPr>
          <w:lang w:val="en-GB"/>
        </w:rPr>
        <w:t xml:space="preserve"> to oversee the growth and quality of TVET in Pakistan. The NAVTTC Accreditation and Certification (A&amp;C) Wing is tasked to evolve procedures for quality assessment of TVET, specifically to lay down and articulate the criteria for assessment of quality, identify parameters to quantitatively assess these criteria and to establish appropriate benchmarks.</w:t>
      </w:r>
    </w:p>
    <w:p w:rsidR="00064604" w:rsidRDefault="00064604" w:rsidP="00064604">
      <w:pPr>
        <w:rPr>
          <w:lang w:val="en-GB"/>
        </w:rPr>
      </w:pPr>
      <w:r w:rsidRPr="00E5195E">
        <w:rPr>
          <w:lang w:val="en-GB"/>
        </w:rPr>
        <w:t>NAVTTC</w:t>
      </w:r>
      <w:r>
        <w:rPr>
          <w:lang w:val="en-GB"/>
        </w:rPr>
        <w:t>’s</w:t>
      </w:r>
      <w:r w:rsidRPr="00E5195E">
        <w:rPr>
          <w:lang w:val="en-GB"/>
        </w:rPr>
        <w:t xml:space="preserve"> mandate</w:t>
      </w:r>
      <w:r>
        <w:rPr>
          <w:lang w:val="en-GB"/>
        </w:rPr>
        <w:t xml:space="preserve"> </w:t>
      </w:r>
      <w:r w:rsidRPr="00E5195E">
        <w:rPr>
          <w:lang w:val="en-GB"/>
        </w:rPr>
        <w:t xml:space="preserve">is to implement a voluntary accreditation system and to carry out accreditation processes. The overall aim is to create a </w:t>
      </w:r>
      <w:r w:rsidRPr="00E5195E">
        <w:rPr>
          <w:i/>
          <w:lang w:val="en-GB"/>
        </w:rPr>
        <w:t>competent Pakistani workforce</w:t>
      </w:r>
      <w:r w:rsidRPr="00E5195E">
        <w:rPr>
          <w:lang w:val="en-GB"/>
        </w:rPr>
        <w:t xml:space="preserve"> that shall get absorbed in the domestic and international market and to earn respect, dignity</w:t>
      </w:r>
      <w:r>
        <w:rPr>
          <w:lang w:val="en-GB"/>
        </w:rPr>
        <w:t xml:space="preserve"> and recognition for Pakistani s</w:t>
      </w:r>
      <w:r w:rsidRPr="00E5195E">
        <w:rPr>
          <w:lang w:val="en-GB"/>
        </w:rPr>
        <w:t>killed labour.</w:t>
      </w:r>
    </w:p>
    <w:p w:rsidR="00CC191E" w:rsidRPr="00E5195E" w:rsidRDefault="00CC191E" w:rsidP="00064604">
      <w:pPr>
        <w:rPr>
          <w:lang w:val="en-GB"/>
        </w:rPr>
      </w:pPr>
    </w:p>
    <w:p w:rsidR="00893013" w:rsidRPr="00CB5AB2" w:rsidRDefault="00893013" w:rsidP="00893013">
      <w:pPr>
        <w:pStyle w:val="Heading3"/>
        <w:rPr>
          <w:color w:val="auto"/>
          <w:lang w:val="en-US"/>
        </w:rPr>
      </w:pPr>
      <w:bookmarkStart w:id="15" w:name="_Toc521276978"/>
      <w:r w:rsidRPr="00CB5AB2">
        <w:rPr>
          <w:color w:val="auto"/>
          <w:lang w:val="en-US"/>
        </w:rPr>
        <w:t>TA &amp; QEC</w:t>
      </w:r>
      <w:bookmarkEnd w:id="15"/>
    </w:p>
    <w:p w:rsidR="00893013" w:rsidRDefault="00CD40F5" w:rsidP="00CD40F5">
      <w:pPr>
        <w:rPr>
          <w:lang w:val="en-US"/>
        </w:rPr>
      </w:pPr>
      <w:r>
        <w:rPr>
          <w:lang w:val="en-US"/>
        </w:rPr>
        <w:t xml:space="preserve">The </w:t>
      </w:r>
      <w:r w:rsidRPr="00CD40F5">
        <w:rPr>
          <w:lang w:val="en-US"/>
        </w:rPr>
        <w:t>TVET Accreditation &amp; Quality Evaluation Committee (TA&amp;QEC)</w:t>
      </w:r>
      <w:r>
        <w:rPr>
          <w:lang w:val="en-US"/>
        </w:rPr>
        <w:t xml:space="preserve"> is the independent decision-taking body in the accreditation process. It is responsible for the organization of the accreditation processes and takes the final decision on all accreditation processes. </w:t>
      </w:r>
    </w:p>
    <w:p w:rsidR="00CD40F5" w:rsidRDefault="00CD40F5" w:rsidP="00CD40F5">
      <w:pPr>
        <w:rPr>
          <w:lang w:val="en-US"/>
        </w:rPr>
      </w:pPr>
      <w:r>
        <w:rPr>
          <w:lang w:val="en-US"/>
        </w:rPr>
        <w:t xml:space="preserve">The TA &amp; QEC is composed of representatives of all stakeholders (NAVTTC, TEVTAs, public and private sector, industry). It meets three to four times a year to discuss organizational and procedural issues and conclude the accreditation processes placed before its members. </w:t>
      </w:r>
    </w:p>
    <w:p w:rsidR="00CD40F5" w:rsidRDefault="00CD40F5" w:rsidP="00CD40F5">
      <w:pPr>
        <w:rPr>
          <w:lang w:val="en-US"/>
        </w:rPr>
      </w:pPr>
      <w:r>
        <w:rPr>
          <w:lang w:val="en-US"/>
        </w:rPr>
        <w:t>The T</w:t>
      </w:r>
      <w:r w:rsidR="004B7F16">
        <w:rPr>
          <w:lang w:val="en-US"/>
        </w:rPr>
        <w:t xml:space="preserve">A &amp; QEC is supported by NAVTTC which provides organizational, financial and secretarial support. </w:t>
      </w:r>
    </w:p>
    <w:p w:rsidR="00893013" w:rsidRPr="00C365DB" w:rsidRDefault="00893013" w:rsidP="00893013">
      <w:pPr>
        <w:rPr>
          <w:lang w:val="en-GB"/>
        </w:rPr>
      </w:pPr>
    </w:p>
    <w:p w:rsidR="00087BD1" w:rsidRPr="00537D2A" w:rsidRDefault="00087BD1" w:rsidP="00087BD1">
      <w:pPr>
        <w:pStyle w:val="Heading3"/>
        <w:rPr>
          <w:color w:val="auto"/>
          <w:lang w:val="en-US"/>
        </w:rPr>
      </w:pPr>
      <w:bookmarkStart w:id="16" w:name="_Toc495746310"/>
      <w:bookmarkStart w:id="17" w:name="_Toc521276979"/>
      <w:r w:rsidRPr="00537D2A">
        <w:rPr>
          <w:color w:val="auto"/>
          <w:lang w:val="en-US"/>
        </w:rPr>
        <w:lastRenderedPageBreak/>
        <w:t>Accreditation Assessors</w:t>
      </w:r>
      <w:bookmarkEnd w:id="16"/>
      <w:bookmarkEnd w:id="17"/>
    </w:p>
    <w:p w:rsidR="009853B1" w:rsidRPr="00537D2A" w:rsidRDefault="00087BD1" w:rsidP="00675C6C">
      <w:pPr>
        <w:rPr>
          <w:rFonts w:cstheme="minorHAnsi"/>
          <w:lang w:val="en-US"/>
        </w:rPr>
      </w:pPr>
      <w:r w:rsidRPr="00537D2A">
        <w:rPr>
          <w:rFonts w:cstheme="minorHAnsi"/>
          <w:lang w:val="en-US"/>
        </w:rPr>
        <w:t xml:space="preserve">NAVTTC will select and nominate competent, trained and qualified accreditation assessors for the accreditation process. </w:t>
      </w:r>
      <w:r w:rsidR="009853B1" w:rsidRPr="00537D2A">
        <w:rPr>
          <w:rFonts w:cstheme="minorHAnsi"/>
          <w:lang w:val="en-US"/>
        </w:rPr>
        <w:t xml:space="preserve">For institutional accreditation </w:t>
      </w:r>
      <w:r w:rsidR="005B0C1C" w:rsidRPr="00537D2A">
        <w:rPr>
          <w:rFonts w:cstheme="minorHAnsi"/>
          <w:lang w:val="en-US"/>
        </w:rPr>
        <w:t>a</w:t>
      </w:r>
      <w:r w:rsidRPr="00537D2A">
        <w:rPr>
          <w:rFonts w:cstheme="minorHAnsi"/>
          <w:lang w:val="en-US"/>
        </w:rPr>
        <w:t>ssessors need to be familiar with complex processes and have some experience in quality management.</w:t>
      </w:r>
      <w:r w:rsidR="009853B1" w:rsidRPr="00537D2A">
        <w:rPr>
          <w:rFonts w:cstheme="minorHAnsi"/>
          <w:lang w:val="en-US"/>
        </w:rPr>
        <w:t xml:space="preserve"> The assessors are independent in their professional assessment of the criteria. </w:t>
      </w:r>
      <w:r w:rsidR="00675C6C" w:rsidRPr="00537D2A">
        <w:rPr>
          <w:rFonts w:cstheme="minorHAnsi"/>
          <w:lang w:val="en-US"/>
        </w:rPr>
        <w:t xml:space="preserve">NAVTTC has </w:t>
      </w:r>
      <w:r w:rsidR="00675C6C" w:rsidRPr="00537D2A">
        <w:rPr>
          <w:rFonts w:cstheme="minorHAnsi"/>
          <w:lang w:val="en-GB"/>
        </w:rPr>
        <w:t>issued a code of conduct for assessors, which describes the requirements of professional conduct.</w:t>
      </w:r>
    </w:p>
    <w:p w:rsidR="00537D2A" w:rsidRPr="00537D2A" w:rsidRDefault="009853B1" w:rsidP="00087BD1">
      <w:pPr>
        <w:rPr>
          <w:lang w:val="en-US"/>
        </w:rPr>
      </w:pPr>
      <w:r w:rsidRPr="00537D2A">
        <w:rPr>
          <w:lang w:val="en-US"/>
        </w:rPr>
        <w:t xml:space="preserve">The accreditation assessment team will be made up of a group of three to </w:t>
      </w:r>
      <w:r w:rsidR="00537D2A" w:rsidRPr="00537D2A">
        <w:rPr>
          <w:lang w:val="en-US"/>
        </w:rPr>
        <w:t xml:space="preserve">five </w:t>
      </w:r>
      <w:r w:rsidRPr="00537D2A">
        <w:rPr>
          <w:lang w:val="en-US"/>
        </w:rPr>
        <w:t xml:space="preserve">assessors. </w:t>
      </w:r>
      <w:r w:rsidR="00537D2A" w:rsidRPr="00537D2A">
        <w:rPr>
          <w:lang w:val="en-US"/>
        </w:rPr>
        <w:t xml:space="preserve">The following expertise is required for a team of accreditation assessors: </w:t>
      </w:r>
    </w:p>
    <w:p w:rsidR="00537D2A" w:rsidRPr="00537D2A" w:rsidRDefault="00537D2A" w:rsidP="00537D2A">
      <w:pPr>
        <w:pStyle w:val="ListParagraph"/>
        <w:numPr>
          <w:ilvl w:val="0"/>
          <w:numId w:val="43"/>
        </w:numPr>
        <w:rPr>
          <w:lang w:val="en-US"/>
        </w:rPr>
      </w:pPr>
      <w:r w:rsidRPr="00537D2A">
        <w:rPr>
          <w:lang w:val="en-US"/>
        </w:rPr>
        <w:t>expertise in education management</w:t>
      </w:r>
    </w:p>
    <w:p w:rsidR="00537D2A" w:rsidRPr="00537D2A" w:rsidRDefault="00537D2A" w:rsidP="00537D2A">
      <w:pPr>
        <w:pStyle w:val="ListParagraph"/>
        <w:numPr>
          <w:ilvl w:val="0"/>
          <w:numId w:val="43"/>
        </w:numPr>
        <w:rPr>
          <w:lang w:val="en-US"/>
        </w:rPr>
      </w:pPr>
      <w:r w:rsidRPr="00537D2A">
        <w:rPr>
          <w:lang w:val="en-US"/>
        </w:rPr>
        <w:t>expertise in teaching and/or pedagogy</w:t>
      </w:r>
    </w:p>
    <w:p w:rsidR="00537D2A" w:rsidRPr="00537D2A" w:rsidRDefault="00537D2A" w:rsidP="00537D2A">
      <w:pPr>
        <w:pStyle w:val="ListParagraph"/>
        <w:numPr>
          <w:ilvl w:val="0"/>
          <w:numId w:val="43"/>
        </w:numPr>
        <w:rPr>
          <w:lang w:val="en-US"/>
        </w:rPr>
      </w:pPr>
      <w:r w:rsidRPr="00537D2A">
        <w:rPr>
          <w:lang w:val="en-US"/>
        </w:rPr>
        <w:t>expertise in quality assurance</w:t>
      </w:r>
    </w:p>
    <w:p w:rsidR="00537D2A" w:rsidRPr="00537D2A" w:rsidRDefault="00537D2A" w:rsidP="00537D2A">
      <w:pPr>
        <w:pStyle w:val="ListParagraph"/>
        <w:numPr>
          <w:ilvl w:val="0"/>
          <w:numId w:val="43"/>
        </w:numPr>
        <w:rPr>
          <w:lang w:val="en-US"/>
        </w:rPr>
      </w:pPr>
      <w:r w:rsidRPr="00537D2A">
        <w:rPr>
          <w:lang w:val="en-US"/>
        </w:rPr>
        <w:t>expertise in the programs which are to be assessed in detail (vertical assessment)</w:t>
      </w:r>
    </w:p>
    <w:p w:rsidR="005B0C1C" w:rsidRPr="00537D2A" w:rsidRDefault="009853B1" w:rsidP="00087BD1">
      <w:pPr>
        <w:rPr>
          <w:lang w:val="en-US"/>
        </w:rPr>
      </w:pPr>
      <w:r w:rsidRPr="00537D2A">
        <w:rPr>
          <w:lang w:val="en-US"/>
        </w:rPr>
        <w:t xml:space="preserve"> </w:t>
      </w:r>
      <w:r w:rsidR="00675C6C" w:rsidRPr="00537D2A">
        <w:rPr>
          <w:lang w:val="en-US"/>
        </w:rPr>
        <w:t xml:space="preserve">The group of assessors will be joined by a convener from NAVTTC for organizational and secretarial support. </w:t>
      </w:r>
    </w:p>
    <w:p w:rsidR="00893013" w:rsidRPr="00537D2A" w:rsidRDefault="00087BD1" w:rsidP="00526B47">
      <w:pPr>
        <w:rPr>
          <w:lang w:val="en-US"/>
        </w:rPr>
      </w:pPr>
      <w:r w:rsidRPr="00537D2A">
        <w:rPr>
          <w:lang w:val="en-US"/>
        </w:rPr>
        <w:t>NAVTTC will try to avoid conflict of interest situations and may in doing so obtain the opinion of the applican</w:t>
      </w:r>
      <w:r w:rsidR="009853B1" w:rsidRPr="00537D2A">
        <w:rPr>
          <w:lang w:val="en-US"/>
        </w:rPr>
        <w:t xml:space="preserve">t </w:t>
      </w:r>
      <w:r w:rsidR="00A66756" w:rsidRPr="00537D2A">
        <w:rPr>
          <w:lang w:val="en-US"/>
        </w:rPr>
        <w:t xml:space="preserve">TVET institute. </w:t>
      </w:r>
    </w:p>
    <w:p w:rsidR="004B7F16" w:rsidRPr="00537D2A" w:rsidRDefault="004B7F16" w:rsidP="00526B47">
      <w:pPr>
        <w:rPr>
          <w:lang w:val="en-US"/>
        </w:rPr>
      </w:pPr>
    </w:p>
    <w:p w:rsidR="007E5DE9" w:rsidRPr="001E4A36" w:rsidRDefault="007E5DE9" w:rsidP="001F7D9C">
      <w:pPr>
        <w:pStyle w:val="Heading1"/>
        <w:rPr>
          <w:color w:val="auto"/>
          <w:lang w:val="en-GB"/>
        </w:rPr>
      </w:pPr>
      <w:bookmarkStart w:id="18" w:name="_Toc521276980"/>
      <w:r w:rsidRPr="001E4A36">
        <w:rPr>
          <w:color w:val="auto"/>
          <w:lang w:val="en-GB"/>
        </w:rPr>
        <w:t>Accreditation Policy</w:t>
      </w:r>
      <w:bookmarkEnd w:id="18"/>
    </w:p>
    <w:p w:rsidR="007E5DE9" w:rsidRPr="00E5195E" w:rsidRDefault="007E5DE9" w:rsidP="007E5DE9">
      <w:pPr>
        <w:rPr>
          <w:lang w:val="en-GB"/>
        </w:rPr>
      </w:pPr>
      <w:r w:rsidRPr="00E5195E">
        <w:rPr>
          <w:lang w:val="en-GB"/>
        </w:rPr>
        <w:t xml:space="preserve">The </w:t>
      </w:r>
      <w:r>
        <w:rPr>
          <w:lang w:val="en-GB"/>
        </w:rPr>
        <w:t xml:space="preserve">institutional </w:t>
      </w:r>
      <w:r w:rsidRPr="00E5195E">
        <w:rPr>
          <w:lang w:val="en-GB"/>
        </w:rPr>
        <w:t>accreditation will be carried out as per following guiding principles:</w:t>
      </w:r>
    </w:p>
    <w:p w:rsidR="007E5DE9" w:rsidRDefault="007E5DE9" w:rsidP="007E5DE9">
      <w:pPr>
        <w:pStyle w:val="ListParagraph"/>
        <w:numPr>
          <w:ilvl w:val="0"/>
          <w:numId w:val="26"/>
        </w:numPr>
        <w:rPr>
          <w:lang w:val="en-GB"/>
        </w:rPr>
      </w:pPr>
      <w:r w:rsidRPr="007E5DE9">
        <w:rPr>
          <w:lang w:val="en-GB"/>
        </w:rPr>
        <w:t xml:space="preserve">The accreditation will be </w:t>
      </w:r>
      <w:r>
        <w:rPr>
          <w:lang w:val="en-GB"/>
        </w:rPr>
        <w:t>provided</w:t>
      </w:r>
      <w:r w:rsidRPr="007E5DE9">
        <w:rPr>
          <w:lang w:val="en-GB"/>
        </w:rPr>
        <w:t xml:space="preserve"> </w:t>
      </w:r>
      <w:r>
        <w:rPr>
          <w:lang w:val="en-GB"/>
        </w:rPr>
        <w:t xml:space="preserve">for public as well as private </w:t>
      </w:r>
      <w:r w:rsidRPr="007E5DE9">
        <w:rPr>
          <w:lang w:val="en-GB"/>
        </w:rPr>
        <w:t xml:space="preserve">TVET </w:t>
      </w:r>
      <w:r>
        <w:rPr>
          <w:lang w:val="en-GB"/>
        </w:rPr>
        <w:t xml:space="preserve">institutes. </w:t>
      </w:r>
    </w:p>
    <w:p w:rsidR="00CD1E06" w:rsidRPr="007E5DE9" w:rsidRDefault="00CD1E06" w:rsidP="007E5DE9">
      <w:pPr>
        <w:pStyle w:val="ListParagraph"/>
        <w:numPr>
          <w:ilvl w:val="0"/>
          <w:numId w:val="26"/>
        </w:numPr>
        <w:rPr>
          <w:lang w:val="en-GB"/>
        </w:rPr>
      </w:pPr>
      <w:r>
        <w:rPr>
          <w:lang w:val="en-GB"/>
        </w:rPr>
        <w:t xml:space="preserve">Priority shall be given to those institutes which have already implemented CBT courses registered on the NVQF or are about to do so. </w:t>
      </w:r>
    </w:p>
    <w:p w:rsidR="007E5DE9" w:rsidRPr="007E5DE9" w:rsidRDefault="00CD1E06" w:rsidP="007E5DE9">
      <w:pPr>
        <w:pStyle w:val="ListParagraph"/>
        <w:numPr>
          <w:ilvl w:val="0"/>
          <w:numId w:val="26"/>
        </w:numPr>
        <w:rPr>
          <w:lang w:val="en-GB"/>
        </w:rPr>
      </w:pPr>
      <w:r>
        <w:rPr>
          <w:lang w:val="en-GB"/>
        </w:rPr>
        <w:t>For institutes which provide traditional courses p</w:t>
      </w:r>
      <w:r w:rsidR="007E5DE9" w:rsidRPr="007E5DE9">
        <w:rPr>
          <w:lang w:val="en-GB"/>
        </w:rPr>
        <w:t>r</w:t>
      </w:r>
      <w:r w:rsidR="007466A5">
        <w:rPr>
          <w:lang w:val="en-GB"/>
        </w:rPr>
        <w:t>iority shall be given to those i</w:t>
      </w:r>
      <w:r>
        <w:rPr>
          <w:lang w:val="en-GB"/>
        </w:rPr>
        <w:t>nstitutes</w:t>
      </w:r>
      <w:r w:rsidR="007E5DE9" w:rsidRPr="007E5DE9">
        <w:rPr>
          <w:lang w:val="en-GB"/>
        </w:rPr>
        <w:t xml:space="preserve"> which are </w:t>
      </w:r>
      <w:r w:rsidR="007E5DE9" w:rsidRPr="007E5DE9">
        <w:rPr>
          <w:b/>
          <w:lang w:val="en-GB"/>
        </w:rPr>
        <w:t>registered</w:t>
      </w:r>
      <w:r w:rsidR="007E5DE9" w:rsidRPr="007E5DE9">
        <w:rPr>
          <w:lang w:val="en-GB"/>
        </w:rPr>
        <w:t xml:space="preserve"> with respective Provincial/Federal Governments and </w:t>
      </w:r>
      <w:r w:rsidR="007E5DE9" w:rsidRPr="007E5DE9">
        <w:rPr>
          <w:b/>
          <w:lang w:val="en-GB"/>
        </w:rPr>
        <w:t>affiliated</w:t>
      </w:r>
      <w:r w:rsidR="007E5DE9" w:rsidRPr="007E5DE9">
        <w:rPr>
          <w:lang w:val="en-GB"/>
        </w:rPr>
        <w:t xml:space="preserve"> with Boards of Technical Education / Trade Testing Boards. However, institutes that are not registered with the respective provincial/federal governments and affiliated with Boards of Technical Education/Trade Testing Boards may apply for accreditation as well. In the accreditation process they have to demonstrate that they meet the requisite</w:t>
      </w:r>
      <w:r w:rsidR="007E5DE9">
        <w:rPr>
          <w:lang w:val="en-GB"/>
        </w:rPr>
        <w:t xml:space="preserve"> </w:t>
      </w:r>
      <w:r w:rsidR="007E5DE9" w:rsidRPr="007E5DE9">
        <w:rPr>
          <w:lang w:val="en-GB"/>
        </w:rPr>
        <w:t>demands of registration</w:t>
      </w:r>
      <w:r w:rsidR="007E5DE9">
        <w:rPr>
          <w:lang w:val="en-GB"/>
        </w:rPr>
        <w:t>.</w:t>
      </w:r>
    </w:p>
    <w:p w:rsidR="005F02BC" w:rsidRPr="0045576A" w:rsidRDefault="00B031D7" w:rsidP="007E5DE9">
      <w:pPr>
        <w:pStyle w:val="ListParagraph"/>
        <w:numPr>
          <w:ilvl w:val="0"/>
          <w:numId w:val="26"/>
        </w:numPr>
        <w:rPr>
          <w:lang w:val="en-GB"/>
        </w:rPr>
      </w:pPr>
      <w:r w:rsidRPr="0045576A">
        <w:rPr>
          <w:lang w:val="en-GB"/>
        </w:rPr>
        <w:t xml:space="preserve">Institutes </w:t>
      </w:r>
      <w:r w:rsidR="000C27B3" w:rsidRPr="0045576A">
        <w:rPr>
          <w:lang w:val="en-GB"/>
        </w:rPr>
        <w:t>with special attention to gender will be given priority</w:t>
      </w:r>
      <w:r w:rsidR="0045576A" w:rsidRPr="0045576A">
        <w:rPr>
          <w:lang w:val="en-GB"/>
        </w:rPr>
        <w:t xml:space="preserve">. </w:t>
      </w:r>
    </w:p>
    <w:p w:rsidR="007E5DE9" w:rsidRPr="007E5DE9" w:rsidRDefault="007E5DE9" w:rsidP="007E5DE9">
      <w:pPr>
        <w:pStyle w:val="ListParagraph"/>
        <w:numPr>
          <w:ilvl w:val="0"/>
          <w:numId w:val="26"/>
        </w:numPr>
        <w:rPr>
          <w:lang w:val="en-GB"/>
        </w:rPr>
      </w:pPr>
      <w:r w:rsidRPr="007E5DE9">
        <w:rPr>
          <w:lang w:val="en-GB"/>
        </w:rPr>
        <w:t xml:space="preserve">The accreditation requests </w:t>
      </w:r>
      <w:r w:rsidR="007466A5">
        <w:rPr>
          <w:lang w:val="en-GB"/>
        </w:rPr>
        <w:t xml:space="preserve">of public TVET institutes will be submitted to </w:t>
      </w:r>
      <w:r w:rsidRPr="007E5DE9">
        <w:rPr>
          <w:lang w:val="en-GB"/>
        </w:rPr>
        <w:t xml:space="preserve">NAVTTC/NAC-TVS for public vocational &amp;technical institutions through respective </w:t>
      </w:r>
      <w:r w:rsidRPr="007E5DE9">
        <w:rPr>
          <w:b/>
          <w:lang w:val="en-GB"/>
        </w:rPr>
        <w:t>Provincial TEVTA/ Federal Ministry/Armed Forces of</w:t>
      </w:r>
      <w:r w:rsidR="00C66B0B">
        <w:rPr>
          <w:b/>
          <w:lang w:val="en-GB"/>
        </w:rPr>
        <w:t xml:space="preserve"> Pakistan or any such authority. </w:t>
      </w:r>
    </w:p>
    <w:p w:rsidR="007E5DE9" w:rsidRPr="007E5DE9" w:rsidRDefault="007E5DE9" w:rsidP="007E5DE9">
      <w:pPr>
        <w:pStyle w:val="ListParagraph"/>
        <w:numPr>
          <w:ilvl w:val="0"/>
          <w:numId w:val="26"/>
        </w:numPr>
        <w:rPr>
          <w:lang w:val="en-GB"/>
        </w:rPr>
      </w:pPr>
      <w:r w:rsidRPr="007E5DE9">
        <w:rPr>
          <w:lang w:val="en-GB"/>
        </w:rPr>
        <w:t xml:space="preserve">The private TVET institutions managed by various governing bodies can route their requests for accreditation directly. </w:t>
      </w:r>
    </w:p>
    <w:p w:rsidR="007E5DE9" w:rsidRPr="007E5DE9" w:rsidRDefault="007E5DE9" w:rsidP="007E5DE9">
      <w:pPr>
        <w:pStyle w:val="ListParagraph"/>
        <w:numPr>
          <w:ilvl w:val="0"/>
          <w:numId w:val="26"/>
        </w:numPr>
        <w:rPr>
          <w:lang w:val="en-GB"/>
        </w:rPr>
      </w:pPr>
      <w:r w:rsidRPr="007E5DE9">
        <w:rPr>
          <w:lang w:val="en-GB"/>
        </w:rPr>
        <w:t>The applicant</w:t>
      </w:r>
      <w:r w:rsidR="00C66B0B">
        <w:rPr>
          <w:lang w:val="en-GB"/>
        </w:rPr>
        <w:t xml:space="preserve"> </w:t>
      </w:r>
      <w:r w:rsidRPr="007E5DE9">
        <w:rPr>
          <w:lang w:val="en-GB"/>
        </w:rPr>
        <w:t>TVET institute authority shall satisfy itself of the following:</w:t>
      </w:r>
    </w:p>
    <w:p w:rsidR="007E5DE9" w:rsidRPr="007E5DE9" w:rsidRDefault="007E5DE9" w:rsidP="007E5DE9">
      <w:pPr>
        <w:pStyle w:val="ListParagraph"/>
        <w:numPr>
          <w:ilvl w:val="0"/>
          <w:numId w:val="26"/>
        </w:numPr>
        <w:rPr>
          <w:lang w:val="en-GB"/>
        </w:rPr>
      </w:pPr>
      <w:r w:rsidRPr="007E5DE9">
        <w:rPr>
          <w:lang w:val="en-GB"/>
        </w:rPr>
        <w:lastRenderedPageBreak/>
        <w:t xml:space="preserve">The institute has filled in the </w:t>
      </w:r>
      <w:r w:rsidRPr="007E5DE9">
        <w:rPr>
          <w:b/>
          <w:lang w:val="en-GB"/>
        </w:rPr>
        <w:t>application form</w:t>
      </w:r>
      <w:r w:rsidRPr="007E5DE9">
        <w:rPr>
          <w:lang w:val="en-GB"/>
        </w:rPr>
        <w:t xml:space="preserve"> </w:t>
      </w:r>
      <w:r w:rsidR="00C66B0B">
        <w:rPr>
          <w:lang w:val="en-GB"/>
        </w:rPr>
        <w:t xml:space="preserve">(see annex Accreditation Application - part A) </w:t>
      </w:r>
      <w:r w:rsidRPr="007E5DE9">
        <w:rPr>
          <w:lang w:val="en-GB"/>
        </w:rPr>
        <w:t xml:space="preserve">for </w:t>
      </w:r>
      <w:r w:rsidR="00C66B0B">
        <w:rPr>
          <w:lang w:val="en-GB"/>
        </w:rPr>
        <w:t xml:space="preserve">institutional </w:t>
      </w:r>
      <w:r w:rsidRPr="007E5DE9">
        <w:rPr>
          <w:lang w:val="en-GB"/>
        </w:rPr>
        <w:t xml:space="preserve">accreditation provided in this manual along with </w:t>
      </w:r>
      <w:r w:rsidR="00C66B0B">
        <w:rPr>
          <w:lang w:val="en-GB"/>
        </w:rPr>
        <w:t xml:space="preserve">a </w:t>
      </w:r>
      <w:r w:rsidRPr="007E5DE9">
        <w:rPr>
          <w:b/>
          <w:lang w:val="en-GB"/>
        </w:rPr>
        <w:t xml:space="preserve">self-assessment </w:t>
      </w:r>
      <w:r w:rsidR="00C66B0B">
        <w:rPr>
          <w:b/>
          <w:lang w:val="en-GB"/>
        </w:rPr>
        <w:t xml:space="preserve">report </w:t>
      </w:r>
      <w:r w:rsidR="00C66B0B">
        <w:rPr>
          <w:lang w:val="en-GB"/>
        </w:rPr>
        <w:t>(see annex Accreditation Application - part B)</w:t>
      </w:r>
      <w:r w:rsidRPr="007E5DE9">
        <w:rPr>
          <w:lang w:val="en-GB"/>
        </w:rPr>
        <w:t>.</w:t>
      </w:r>
    </w:p>
    <w:p w:rsidR="007E5DE9" w:rsidRPr="007E5DE9" w:rsidRDefault="00C66B0B" w:rsidP="007E5DE9">
      <w:pPr>
        <w:pStyle w:val="ListParagraph"/>
        <w:numPr>
          <w:ilvl w:val="0"/>
          <w:numId w:val="26"/>
        </w:numPr>
        <w:rPr>
          <w:lang w:val="en-GB"/>
        </w:rPr>
      </w:pPr>
      <w:r>
        <w:rPr>
          <w:lang w:val="en-GB"/>
        </w:rPr>
        <w:t xml:space="preserve">Only institutes from which at least two batches of students </w:t>
      </w:r>
      <w:r w:rsidR="00CD1E06">
        <w:rPr>
          <w:lang w:val="en-GB"/>
        </w:rPr>
        <w:t>have graduated</w:t>
      </w:r>
      <w:r>
        <w:rPr>
          <w:lang w:val="en-GB"/>
        </w:rPr>
        <w:t xml:space="preserve"> offered can apply for accreditation</w:t>
      </w:r>
      <w:r w:rsidR="007E5DE9" w:rsidRPr="007E5DE9">
        <w:rPr>
          <w:lang w:val="en-GB"/>
        </w:rPr>
        <w:t xml:space="preserve">. </w:t>
      </w:r>
    </w:p>
    <w:p w:rsidR="00C66B0B" w:rsidRDefault="00C66B0B" w:rsidP="007E5DE9">
      <w:pPr>
        <w:pStyle w:val="ListParagraph"/>
        <w:numPr>
          <w:ilvl w:val="0"/>
          <w:numId w:val="26"/>
        </w:numPr>
        <w:rPr>
          <w:lang w:val="en-GB"/>
        </w:rPr>
      </w:pPr>
      <w:r>
        <w:rPr>
          <w:lang w:val="en-GB"/>
        </w:rPr>
        <w:t>The assessment will be carried out on the basis of the performance areas and criteria described in this manual.</w:t>
      </w:r>
    </w:p>
    <w:p w:rsidR="007E5DE9" w:rsidRPr="007E5DE9" w:rsidRDefault="00C66B0B" w:rsidP="007E5DE9">
      <w:pPr>
        <w:pStyle w:val="ListParagraph"/>
        <w:numPr>
          <w:ilvl w:val="0"/>
          <w:numId w:val="26"/>
        </w:numPr>
        <w:rPr>
          <w:lang w:val="en-GB"/>
        </w:rPr>
      </w:pPr>
      <w:r>
        <w:rPr>
          <w:lang w:val="en-GB"/>
        </w:rPr>
        <w:t xml:space="preserve">The assessment will include a visit (usually two to three days) of the assessment team to the TVET institute. </w:t>
      </w:r>
    </w:p>
    <w:p w:rsidR="007E5DE9" w:rsidRPr="007E5DE9" w:rsidRDefault="007E5DE9" w:rsidP="007E5DE9">
      <w:pPr>
        <w:pStyle w:val="ListParagraph"/>
        <w:numPr>
          <w:ilvl w:val="0"/>
          <w:numId w:val="26"/>
        </w:numPr>
        <w:rPr>
          <w:lang w:val="en-GB"/>
        </w:rPr>
      </w:pPr>
      <w:r w:rsidRPr="007E5DE9">
        <w:rPr>
          <w:lang w:val="en-GB"/>
        </w:rPr>
        <w:t xml:space="preserve">The institute shall propose such dates for the visit when the regular classes and all academic activities are on. </w:t>
      </w:r>
    </w:p>
    <w:p w:rsidR="007E5DE9" w:rsidRPr="007E5DE9" w:rsidRDefault="007E5DE9" w:rsidP="007E5DE9">
      <w:pPr>
        <w:pStyle w:val="ListParagraph"/>
        <w:numPr>
          <w:ilvl w:val="0"/>
          <w:numId w:val="26"/>
        </w:numPr>
        <w:rPr>
          <w:lang w:val="en-GB"/>
        </w:rPr>
      </w:pPr>
      <w:r w:rsidRPr="007E5DE9">
        <w:rPr>
          <w:lang w:val="en-GB"/>
        </w:rPr>
        <w:t xml:space="preserve">NAVTTC will appoint </w:t>
      </w:r>
      <w:r w:rsidR="00C66B0B">
        <w:rPr>
          <w:lang w:val="en-GB"/>
        </w:rPr>
        <w:t xml:space="preserve">a </w:t>
      </w:r>
      <w:r w:rsidRPr="007E5DE9">
        <w:rPr>
          <w:lang w:val="en-GB"/>
        </w:rPr>
        <w:t xml:space="preserve">team of accreditation assessors who will carry out the assessment </w:t>
      </w:r>
      <w:r w:rsidR="00C66B0B">
        <w:rPr>
          <w:lang w:val="en-GB"/>
        </w:rPr>
        <w:t xml:space="preserve">of the institute. </w:t>
      </w:r>
    </w:p>
    <w:p w:rsidR="007E5DE9" w:rsidRPr="007E5DE9" w:rsidRDefault="007E5DE9" w:rsidP="007E5DE9">
      <w:pPr>
        <w:pStyle w:val="ListParagraph"/>
        <w:numPr>
          <w:ilvl w:val="0"/>
          <w:numId w:val="26"/>
        </w:numPr>
        <w:rPr>
          <w:lang w:val="en-GB"/>
        </w:rPr>
      </w:pPr>
      <w:r w:rsidRPr="007E5DE9">
        <w:rPr>
          <w:lang w:val="en-GB"/>
        </w:rPr>
        <w:t xml:space="preserve">The assessment report of </w:t>
      </w:r>
      <w:r w:rsidR="00C66B0B">
        <w:rPr>
          <w:lang w:val="en-GB"/>
        </w:rPr>
        <w:t xml:space="preserve">the </w:t>
      </w:r>
      <w:r w:rsidRPr="007E5DE9">
        <w:rPr>
          <w:lang w:val="en-GB"/>
        </w:rPr>
        <w:t>accreditation assessment team</w:t>
      </w:r>
      <w:r w:rsidR="00C66B0B">
        <w:rPr>
          <w:lang w:val="en-GB"/>
        </w:rPr>
        <w:t xml:space="preserve"> </w:t>
      </w:r>
      <w:r w:rsidRPr="007E5DE9">
        <w:rPr>
          <w:lang w:val="en-GB"/>
        </w:rPr>
        <w:t>will be presented</w:t>
      </w:r>
      <w:r w:rsidR="00C66B0B">
        <w:rPr>
          <w:lang w:val="en-GB"/>
        </w:rPr>
        <w:t xml:space="preserve"> before the TA&amp;QEC</w:t>
      </w:r>
      <w:r w:rsidRPr="007E5DE9">
        <w:rPr>
          <w:lang w:val="en-GB"/>
        </w:rPr>
        <w:t>.</w:t>
      </w:r>
    </w:p>
    <w:p w:rsidR="007E5DE9" w:rsidRPr="007E5DE9" w:rsidRDefault="007E5DE9" w:rsidP="007E5DE9">
      <w:pPr>
        <w:pStyle w:val="ListParagraph"/>
        <w:numPr>
          <w:ilvl w:val="0"/>
          <w:numId w:val="26"/>
        </w:numPr>
        <w:rPr>
          <w:lang w:val="en-GB"/>
        </w:rPr>
      </w:pPr>
      <w:r w:rsidRPr="007E5DE9">
        <w:rPr>
          <w:lang w:val="en-GB"/>
        </w:rPr>
        <w:t xml:space="preserve">The decision of TA&amp;QEC regarding </w:t>
      </w:r>
      <w:r w:rsidR="00C66B0B">
        <w:rPr>
          <w:lang w:val="en-GB"/>
        </w:rPr>
        <w:t xml:space="preserve">the institutional </w:t>
      </w:r>
      <w:r w:rsidRPr="007E5DE9">
        <w:rPr>
          <w:lang w:val="en-GB"/>
        </w:rPr>
        <w:t xml:space="preserve">accreditation will be communicated to the institutes concerned along with </w:t>
      </w:r>
      <w:r w:rsidR="00C66B0B">
        <w:rPr>
          <w:lang w:val="en-GB"/>
        </w:rPr>
        <w:t xml:space="preserve">a </w:t>
      </w:r>
      <w:r w:rsidRPr="007E5DE9">
        <w:rPr>
          <w:lang w:val="en-GB"/>
        </w:rPr>
        <w:t xml:space="preserve">detailed </w:t>
      </w:r>
      <w:r w:rsidR="00C66B0B">
        <w:rPr>
          <w:lang w:val="en-GB"/>
        </w:rPr>
        <w:t xml:space="preserve">report. </w:t>
      </w:r>
    </w:p>
    <w:p w:rsidR="007E5DE9" w:rsidRPr="007E5DE9" w:rsidRDefault="007E5DE9" w:rsidP="007E5DE9">
      <w:pPr>
        <w:pStyle w:val="ListParagraph"/>
        <w:numPr>
          <w:ilvl w:val="0"/>
          <w:numId w:val="26"/>
        </w:numPr>
        <w:rPr>
          <w:lang w:val="en-GB"/>
        </w:rPr>
      </w:pPr>
      <w:r w:rsidRPr="007E5DE9">
        <w:rPr>
          <w:lang w:val="en-GB"/>
        </w:rPr>
        <w:t xml:space="preserve">The accreditation shall be granted for three </w:t>
      </w:r>
      <w:r w:rsidR="00C66B0B">
        <w:rPr>
          <w:lang w:val="en-GB"/>
        </w:rPr>
        <w:t xml:space="preserve">/ four </w:t>
      </w:r>
      <w:r w:rsidRPr="007E5DE9">
        <w:rPr>
          <w:lang w:val="en-GB"/>
        </w:rPr>
        <w:t>years.</w:t>
      </w:r>
    </w:p>
    <w:p w:rsidR="007E5DE9" w:rsidRPr="007E5DE9" w:rsidRDefault="007E5DE9" w:rsidP="007E5DE9">
      <w:pPr>
        <w:pStyle w:val="ListParagraph"/>
        <w:numPr>
          <w:ilvl w:val="0"/>
          <w:numId w:val="26"/>
        </w:numPr>
        <w:rPr>
          <w:lang w:val="en-GB"/>
        </w:rPr>
      </w:pPr>
      <w:r w:rsidRPr="007E5DE9">
        <w:rPr>
          <w:lang w:val="en-GB"/>
        </w:rPr>
        <w:t xml:space="preserve">The relevant TEVTA will receive the assessment report as well. </w:t>
      </w:r>
    </w:p>
    <w:p w:rsidR="007E5DE9" w:rsidRDefault="007E5DE9" w:rsidP="007E5DE9">
      <w:pPr>
        <w:pStyle w:val="ListParagraph"/>
        <w:numPr>
          <w:ilvl w:val="0"/>
          <w:numId w:val="26"/>
        </w:numPr>
        <w:rPr>
          <w:lang w:val="en-GB"/>
        </w:rPr>
      </w:pPr>
      <w:r w:rsidRPr="007E5DE9">
        <w:rPr>
          <w:lang w:val="en-GB"/>
        </w:rPr>
        <w:t>NAVTTC reserves the right to withdraw the accreditation awarded to any TVET service provider if it has sufficient reason and evidence to believe that the standard of training delivery has fallen below the minimum prescribed quality standards for TVET service delivery.</w:t>
      </w:r>
    </w:p>
    <w:p w:rsidR="0041707F" w:rsidRPr="0041707F" w:rsidRDefault="0041707F" w:rsidP="0041707F">
      <w:pPr>
        <w:rPr>
          <w:lang w:val="en-US"/>
        </w:rPr>
      </w:pPr>
    </w:p>
    <w:p w:rsidR="00893013" w:rsidRPr="00166A77" w:rsidRDefault="00893013" w:rsidP="00893013">
      <w:pPr>
        <w:pStyle w:val="Heading1"/>
        <w:rPr>
          <w:color w:val="auto"/>
          <w:lang w:val="en-GB"/>
        </w:rPr>
      </w:pPr>
      <w:bookmarkStart w:id="19" w:name="_Toc521276981"/>
      <w:r w:rsidRPr="00166A77">
        <w:rPr>
          <w:color w:val="auto"/>
          <w:lang w:val="en-GB"/>
        </w:rPr>
        <w:t>The Accreditation Process</w:t>
      </w:r>
      <w:bookmarkEnd w:id="19"/>
    </w:p>
    <w:p w:rsidR="00B9641F" w:rsidRDefault="000A248C" w:rsidP="000A248C">
      <w:pPr>
        <w:rPr>
          <w:lang w:val="en-US"/>
        </w:rPr>
      </w:pPr>
      <w:bookmarkStart w:id="20" w:name="_Toc435788798"/>
      <w:r>
        <w:rPr>
          <w:lang w:val="en-US"/>
        </w:rPr>
        <w:t xml:space="preserve">The process of institutional accreditation is more complex than program accreditation. The reason for this is that the assessors do not only have to ascertain whether an institute has defined all the relevant quality processes and structures to assure its performance in relevant areas but also whether these processes yield the right results on the program level. </w:t>
      </w:r>
    </w:p>
    <w:p w:rsidR="000A248C" w:rsidRDefault="000A248C" w:rsidP="000A248C">
      <w:pPr>
        <w:rPr>
          <w:lang w:val="en-US"/>
        </w:rPr>
      </w:pPr>
      <w:r>
        <w:rPr>
          <w:lang w:val="en-US"/>
        </w:rPr>
        <w:t>For this purpose the institutional accreditation comprises of three dimensions: an assessment of the institutional structures and defined processes, a vertical assessment of selected programs (</w:t>
      </w:r>
      <w:r w:rsidR="00072E39">
        <w:rPr>
          <w:lang w:val="en-US"/>
        </w:rPr>
        <w:t xml:space="preserve">almost an </w:t>
      </w:r>
      <w:r w:rsidR="000026ED">
        <w:rPr>
          <w:lang w:val="en-US"/>
        </w:rPr>
        <w:t>equivalent to the former program accreditation) and a new horizontal assessment of selected criteria</w:t>
      </w:r>
      <w:r w:rsidR="00072E39">
        <w:rPr>
          <w:lang w:val="en-US"/>
        </w:rPr>
        <w:t xml:space="preserve"> through all programs</w:t>
      </w:r>
      <w:r w:rsidR="000026ED">
        <w:rPr>
          <w:lang w:val="en-US"/>
        </w:rPr>
        <w:t>.</w:t>
      </w:r>
      <w:r w:rsidR="00376AB9">
        <w:rPr>
          <w:lang w:val="en-US"/>
        </w:rPr>
        <w:t xml:space="preserve"> The horizontal assessment will, however, only </w:t>
      </w:r>
      <w:r w:rsidR="00041616">
        <w:rPr>
          <w:lang w:val="en-US"/>
        </w:rPr>
        <w:t xml:space="preserve">be </w:t>
      </w:r>
      <w:r w:rsidR="00376AB9">
        <w:rPr>
          <w:lang w:val="en-US"/>
        </w:rPr>
        <w:t xml:space="preserve">applied to TVET institutes which offer more than three programs. </w:t>
      </w:r>
    </w:p>
    <w:p w:rsidR="0008400F" w:rsidRDefault="0008400F" w:rsidP="000A248C">
      <w:pPr>
        <w:rPr>
          <w:lang w:val="en-US"/>
        </w:rPr>
      </w:pPr>
      <w:r>
        <w:rPr>
          <w:lang w:val="en-US"/>
        </w:rPr>
        <w:t>There are different accreditation for small institutes and large institutes. Small institutes are those offering up to three programs. Large institutes offer four or more programs.</w:t>
      </w:r>
    </w:p>
    <w:p w:rsidR="00AD4442" w:rsidRPr="001A0F86" w:rsidRDefault="00AD4442" w:rsidP="000A248C">
      <w:pPr>
        <w:rPr>
          <w:lang w:val="en-GB"/>
        </w:rPr>
      </w:pPr>
    </w:p>
    <w:p w:rsidR="00AD4442" w:rsidRPr="004B36C9" w:rsidRDefault="00AD4442" w:rsidP="00CC191E">
      <w:pPr>
        <w:pStyle w:val="Heading2"/>
        <w:rPr>
          <w:color w:val="auto"/>
          <w:lang w:val="en-US"/>
        </w:rPr>
      </w:pPr>
      <w:bookmarkStart w:id="21" w:name="_Toc521276982"/>
      <w:r w:rsidRPr="001A0F86">
        <w:rPr>
          <w:color w:val="auto"/>
          <w:lang w:val="en-GB"/>
        </w:rPr>
        <w:t>Institutional</w:t>
      </w:r>
      <w:r w:rsidRPr="004B36C9">
        <w:rPr>
          <w:color w:val="auto"/>
          <w:lang w:val="en-US"/>
        </w:rPr>
        <w:t xml:space="preserve"> Accreditation</w:t>
      </w:r>
      <w:r w:rsidRPr="001A0F86">
        <w:rPr>
          <w:color w:val="auto"/>
          <w:lang w:val="en-GB"/>
        </w:rPr>
        <w:t xml:space="preserve"> for</w:t>
      </w:r>
      <w:r w:rsidRPr="004B36C9">
        <w:rPr>
          <w:color w:val="auto"/>
          <w:lang w:val="en-US"/>
        </w:rPr>
        <w:t xml:space="preserve"> TVET </w:t>
      </w:r>
      <w:r w:rsidR="00537D2A" w:rsidRPr="004B36C9">
        <w:rPr>
          <w:color w:val="auto"/>
          <w:lang w:val="en-US"/>
        </w:rPr>
        <w:t>I</w:t>
      </w:r>
      <w:r w:rsidRPr="004B36C9">
        <w:rPr>
          <w:color w:val="auto"/>
          <w:lang w:val="en-US"/>
        </w:rPr>
        <w:t>nstitutes</w:t>
      </w:r>
      <w:r w:rsidRPr="001A0F86">
        <w:rPr>
          <w:color w:val="auto"/>
          <w:lang w:val="en-GB"/>
        </w:rPr>
        <w:t xml:space="preserve"> with up</w:t>
      </w:r>
      <w:r w:rsidRPr="004B36C9">
        <w:rPr>
          <w:color w:val="auto"/>
          <w:lang w:val="en-US"/>
        </w:rPr>
        <w:t xml:space="preserve"> to 3 </w:t>
      </w:r>
      <w:r w:rsidR="00537D2A" w:rsidRPr="004B36C9">
        <w:rPr>
          <w:color w:val="auto"/>
          <w:lang w:val="en-US"/>
        </w:rPr>
        <w:t>P</w:t>
      </w:r>
      <w:r w:rsidRPr="004B36C9">
        <w:rPr>
          <w:color w:val="auto"/>
          <w:lang w:val="en-US"/>
        </w:rPr>
        <w:t>rograms</w:t>
      </w:r>
      <w:bookmarkEnd w:id="21"/>
    </w:p>
    <w:p w:rsidR="00DF45E7" w:rsidRDefault="00AD4442" w:rsidP="000A248C">
      <w:pPr>
        <w:rPr>
          <w:lang w:val="en-US"/>
        </w:rPr>
      </w:pPr>
      <w:r>
        <w:rPr>
          <w:lang w:val="en-US"/>
        </w:rPr>
        <w:t xml:space="preserve">Small TVET institutes (offering one to three programs) will undergo a less complex but not less rigorous accreditation process. </w:t>
      </w:r>
    </w:p>
    <w:p w:rsidR="00DF45E7" w:rsidRDefault="00DF45E7" w:rsidP="000A248C">
      <w:pPr>
        <w:rPr>
          <w:lang w:val="en-US"/>
        </w:rPr>
      </w:pPr>
      <w:r>
        <w:rPr>
          <w:lang w:val="en-US"/>
        </w:rPr>
        <w:t xml:space="preserve">The applicant institute will provide its self-assessment report together with a full documentation of all its programs (one to three) to NAVTTC. </w:t>
      </w:r>
    </w:p>
    <w:p w:rsidR="0008400F" w:rsidRDefault="00AD4442" w:rsidP="000A248C">
      <w:pPr>
        <w:rPr>
          <w:lang w:val="en-US"/>
        </w:rPr>
      </w:pPr>
      <w:r>
        <w:rPr>
          <w:lang w:val="en-US"/>
        </w:rPr>
        <w:t xml:space="preserve">The accreditation assessors will first assess </w:t>
      </w:r>
      <w:r w:rsidR="0008400F">
        <w:rPr>
          <w:lang w:val="en-US"/>
        </w:rPr>
        <w:t>each program</w:t>
      </w:r>
      <w:r w:rsidR="003F7BDB">
        <w:rPr>
          <w:lang w:val="en-US"/>
        </w:rPr>
        <w:t xml:space="preserve"> (one, two or three programs). This is called </w:t>
      </w:r>
      <w:r w:rsidR="0008400F">
        <w:rPr>
          <w:lang w:val="en-US"/>
        </w:rPr>
        <w:t xml:space="preserve">vertical assessment. This will provide some </w:t>
      </w:r>
      <w:r w:rsidR="003F7BDB">
        <w:rPr>
          <w:lang w:val="en-US"/>
        </w:rPr>
        <w:t>insights</w:t>
      </w:r>
      <w:r w:rsidR="0008400F">
        <w:rPr>
          <w:lang w:val="en-US"/>
        </w:rPr>
        <w:t xml:space="preserve"> as to the </w:t>
      </w:r>
      <w:r>
        <w:rPr>
          <w:lang w:val="en-US"/>
        </w:rPr>
        <w:t xml:space="preserve">institutional criteria </w:t>
      </w:r>
      <w:r w:rsidR="0008400F">
        <w:rPr>
          <w:lang w:val="en-US"/>
        </w:rPr>
        <w:t xml:space="preserve">as well. Afterwards the assessors will carry out the institutional assessment and assess whether the institute’s </w:t>
      </w:r>
      <w:r w:rsidR="005D0E00">
        <w:rPr>
          <w:lang w:val="en-US"/>
        </w:rPr>
        <w:t>overall</w:t>
      </w:r>
      <w:r w:rsidR="0008400F">
        <w:rPr>
          <w:lang w:val="en-US"/>
        </w:rPr>
        <w:t xml:space="preserve"> performance meets the criteria</w:t>
      </w:r>
      <w:r>
        <w:rPr>
          <w:lang w:val="en-US"/>
        </w:rPr>
        <w:t xml:space="preserve">. </w:t>
      </w:r>
    </w:p>
    <w:p w:rsidR="00376AB9" w:rsidRDefault="00491C9B" w:rsidP="000A248C">
      <w:pPr>
        <w:rPr>
          <w:lang w:val="en-US"/>
        </w:rPr>
      </w:pPr>
      <w:r>
        <w:rPr>
          <w:lang w:val="en-US"/>
        </w:rPr>
        <w:t xml:space="preserve">The institute will be awarded an </w:t>
      </w:r>
      <w:r w:rsidRPr="00025C0C">
        <w:rPr>
          <w:i/>
          <w:lang w:val="en-US"/>
        </w:rPr>
        <w:t>institutional accreditation</w:t>
      </w:r>
      <w:r>
        <w:rPr>
          <w:lang w:val="en-US"/>
        </w:rPr>
        <w:t xml:space="preserve"> if </w:t>
      </w:r>
    </w:p>
    <w:p w:rsidR="00E97E74" w:rsidRPr="00025C0C" w:rsidRDefault="00491C9B" w:rsidP="00025C0C">
      <w:pPr>
        <w:numPr>
          <w:ilvl w:val="0"/>
          <w:numId w:val="36"/>
        </w:numPr>
        <w:rPr>
          <w:rFonts w:ascii="Calibri" w:eastAsia="Times New Roman" w:hAnsi="Calibri" w:cs="Calibri"/>
          <w:lang w:val="en-US" w:eastAsia="de-DE"/>
        </w:rPr>
      </w:pPr>
      <w:r>
        <w:rPr>
          <w:rFonts w:ascii="Calibri" w:eastAsia="Times New Roman" w:hAnsi="Calibri" w:cs="Calibri"/>
          <w:lang w:val="en-US" w:eastAsia="de-DE"/>
        </w:rPr>
        <w:t xml:space="preserve">it </w:t>
      </w:r>
      <w:r w:rsidR="00171CF9" w:rsidRPr="00491C9B">
        <w:rPr>
          <w:rFonts w:ascii="Calibri" w:eastAsia="Times New Roman" w:hAnsi="Calibri" w:cs="Calibri"/>
          <w:lang w:val="en-US" w:eastAsia="de-DE"/>
        </w:rPr>
        <w:t>gains 50 % of the marks of institutional criteria and meets at least all institutional criteria categorized as “critical”, and</w:t>
      </w:r>
    </w:p>
    <w:p w:rsidR="00491C9B" w:rsidRDefault="00491C9B" w:rsidP="00025C0C">
      <w:pPr>
        <w:numPr>
          <w:ilvl w:val="0"/>
          <w:numId w:val="36"/>
        </w:numPr>
        <w:rPr>
          <w:rFonts w:ascii="Calibri" w:eastAsia="Times New Roman" w:hAnsi="Calibri" w:cs="Calibri"/>
          <w:lang w:val="en-US" w:eastAsia="de-DE"/>
        </w:rPr>
      </w:pPr>
      <w:proofErr w:type="gramStart"/>
      <w:r>
        <w:rPr>
          <w:rFonts w:ascii="Calibri" w:eastAsia="Times New Roman" w:hAnsi="Calibri" w:cs="Calibri"/>
          <w:lang w:val="en-US" w:eastAsia="de-DE"/>
        </w:rPr>
        <w:t>it</w:t>
      </w:r>
      <w:proofErr w:type="gramEnd"/>
      <w:r w:rsidR="00171CF9" w:rsidRPr="00491C9B">
        <w:rPr>
          <w:rFonts w:ascii="Calibri" w:eastAsia="Times New Roman" w:hAnsi="Calibri" w:cs="Calibri"/>
          <w:lang w:val="en-US" w:eastAsia="de-DE"/>
        </w:rPr>
        <w:t xml:space="preserve"> gains 50% of the marks </w:t>
      </w:r>
      <w:r w:rsidR="0008400F">
        <w:rPr>
          <w:rFonts w:ascii="Calibri" w:eastAsia="Times New Roman" w:hAnsi="Calibri" w:cs="Calibri"/>
          <w:lang w:val="en-US" w:eastAsia="de-DE"/>
        </w:rPr>
        <w:t xml:space="preserve">(at least 128) </w:t>
      </w:r>
      <w:r w:rsidR="00171CF9" w:rsidRPr="00491C9B">
        <w:rPr>
          <w:rFonts w:ascii="Calibri" w:eastAsia="Times New Roman" w:hAnsi="Calibri" w:cs="Calibri"/>
          <w:lang w:val="en-US" w:eastAsia="de-DE"/>
        </w:rPr>
        <w:t>of the program-related criteria in each of the assessed programs</w:t>
      </w:r>
      <w:r>
        <w:rPr>
          <w:rFonts w:ascii="Calibri" w:eastAsia="Times New Roman" w:hAnsi="Calibri" w:cs="Calibri"/>
          <w:lang w:val="en-US" w:eastAsia="de-DE"/>
        </w:rPr>
        <w:t>.</w:t>
      </w:r>
    </w:p>
    <w:p w:rsidR="000026ED" w:rsidRDefault="00491C9B" w:rsidP="000A248C">
      <w:pPr>
        <w:rPr>
          <w:lang w:val="en-US"/>
        </w:rPr>
      </w:pPr>
      <w:r>
        <w:rPr>
          <w:lang w:val="en-US"/>
        </w:rPr>
        <w:t xml:space="preserve">If the TVET institute does not meet the institutional criteria or not all of the assessed programs meet the program criteria the institute </w:t>
      </w:r>
      <w:r w:rsidR="00DF45E7">
        <w:rPr>
          <w:lang w:val="en-US"/>
        </w:rPr>
        <w:t xml:space="preserve">will not get an </w:t>
      </w:r>
      <w:r w:rsidR="00DF45E7" w:rsidRPr="00025C0C">
        <w:rPr>
          <w:i/>
          <w:lang w:val="en-US"/>
        </w:rPr>
        <w:t>institutional accreditation</w:t>
      </w:r>
      <w:r w:rsidR="00DF45E7">
        <w:rPr>
          <w:lang w:val="en-US"/>
        </w:rPr>
        <w:t xml:space="preserve"> but </w:t>
      </w:r>
      <w:r>
        <w:rPr>
          <w:lang w:val="en-US"/>
        </w:rPr>
        <w:t xml:space="preserve">will still </w:t>
      </w:r>
      <w:r w:rsidR="00DF45E7">
        <w:rPr>
          <w:lang w:val="en-US"/>
        </w:rPr>
        <w:t>be awarded</w:t>
      </w:r>
      <w:r>
        <w:rPr>
          <w:lang w:val="en-US"/>
        </w:rPr>
        <w:t xml:space="preserve"> a </w:t>
      </w:r>
      <w:r w:rsidRPr="00025C0C">
        <w:rPr>
          <w:i/>
          <w:lang w:val="en-US"/>
        </w:rPr>
        <w:t>program accreditation</w:t>
      </w:r>
      <w:r>
        <w:rPr>
          <w:lang w:val="en-US"/>
        </w:rPr>
        <w:t xml:space="preserve"> for those programs that were assessed successfully</w:t>
      </w:r>
      <w:r w:rsidR="0008400F">
        <w:rPr>
          <w:lang w:val="en-US"/>
        </w:rPr>
        <w:t xml:space="preserve"> (i.e. achieving at least 128 marks)</w:t>
      </w:r>
      <w:r>
        <w:rPr>
          <w:lang w:val="en-US"/>
        </w:rPr>
        <w:t xml:space="preserve">. </w:t>
      </w:r>
      <w:r w:rsidR="00DF45E7">
        <w:rPr>
          <w:lang w:val="en-US"/>
        </w:rPr>
        <w:t xml:space="preserve">Thus a less mature and experienced institute may still be recognized for its quality of individual programs and be encouraged to improve on those criteria that were still </w:t>
      </w:r>
      <w:r w:rsidR="0008400F">
        <w:rPr>
          <w:lang w:val="en-US"/>
        </w:rPr>
        <w:t xml:space="preserve">found </w:t>
      </w:r>
      <w:r w:rsidR="00DF45E7">
        <w:rPr>
          <w:lang w:val="en-US"/>
        </w:rPr>
        <w:t>unsatisfactory.</w:t>
      </w:r>
    </w:p>
    <w:p w:rsidR="00DF45E7" w:rsidRDefault="00DF45E7" w:rsidP="000A248C">
      <w:pPr>
        <w:rPr>
          <w:lang w:val="en-US"/>
        </w:rPr>
      </w:pPr>
    </w:p>
    <w:p w:rsidR="00491C9B" w:rsidRPr="00CC191E" w:rsidRDefault="00491C9B" w:rsidP="00491C9B">
      <w:pPr>
        <w:pStyle w:val="Heading2"/>
        <w:rPr>
          <w:color w:val="auto"/>
          <w:lang w:val="en-US"/>
        </w:rPr>
      </w:pPr>
      <w:bookmarkStart w:id="22" w:name="_Toc521276983"/>
      <w:r w:rsidRPr="00CC191E">
        <w:rPr>
          <w:color w:val="auto"/>
          <w:lang w:val="en-US"/>
        </w:rPr>
        <w:t xml:space="preserve">Institutional Accreditation for TVET </w:t>
      </w:r>
      <w:r w:rsidR="00537D2A" w:rsidRPr="00CC191E">
        <w:rPr>
          <w:color w:val="auto"/>
          <w:lang w:val="en-US"/>
        </w:rPr>
        <w:t>Institutes with more than 3 P</w:t>
      </w:r>
      <w:r w:rsidRPr="00CC191E">
        <w:rPr>
          <w:color w:val="auto"/>
          <w:lang w:val="en-US"/>
        </w:rPr>
        <w:t>rograms</w:t>
      </w:r>
      <w:bookmarkEnd w:id="22"/>
    </w:p>
    <w:p w:rsidR="00DF45E7" w:rsidRDefault="001B7E56" w:rsidP="000A248C">
      <w:pPr>
        <w:rPr>
          <w:lang w:val="en-US"/>
        </w:rPr>
      </w:pPr>
      <w:r>
        <w:rPr>
          <w:lang w:val="en-US"/>
        </w:rPr>
        <w:t xml:space="preserve">For larger TVET institutes (offering more than three programs) the accreditation process described above would become too time-consuming if all of the institutes’ programs were vertically assessed. For this reason a third dimension is added to the process which provides a horizontal assessment of selected accreditation criteria </w:t>
      </w:r>
      <w:r w:rsidR="0008400F">
        <w:rPr>
          <w:lang w:val="en-US"/>
        </w:rPr>
        <w:t>through</w:t>
      </w:r>
      <w:r>
        <w:rPr>
          <w:lang w:val="en-US"/>
        </w:rPr>
        <w:t xml:space="preserve"> all programs an institute offers. Thereby an assessment sample is created which gives the assessors (and the stakeholder, of course) sufficient trust whether the defined processes are indeed implemented and work effectively on all programs. </w:t>
      </w:r>
      <w:r w:rsidR="0008400F">
        <w:rPr>
          <w:lang w:val="en-US"/>
        </w:rPr>
        <w:t>The underlying assumption is, of course, that the quality of the institutional performance is reflected in its individual programs.</w:t>
      </w:r>
    </w:p>
    <w:p w:rsidR="0008400F" w:rsidRDefault="005D0E00" w:rsidP="0008400F">
      <w:pPr>
        <w:rPr>
          <w:lang w:val="en-US"/>
        </w:rPr>
      </w:pPr>
      <w:r>
        <w:rPr>
          <w:lang w:val="en-US"/>
        </w:rPr>
        <w:t xml:space="preserve">The first two steps are the same as in the institutional accreditation of smaller institutes. </w:t>
      </w:r>
      <w:r w:rsidR="0008400F">
        <w:rPr>
          <w:lang w:val="en-US"/>
        </w:rPr>
        <w:t xml:space="preserve">The accreditation assessors will first assess </w:t>
      </w:r>
      <w:r w:rsidR="003F7BDB">
        <w:rPr>
          <w:lang w:val="en-US"/>
        </w:rPr>
        <w:t>three</w:t>
      </w:r>
      <w:r w:rsidR="0008400F">
        <w:rPr>
          <w:lang w:val="en-US"/>
        </w:rPr>
        <w:t xml:space="preserve"> </w:t>
      </w:r>
      <w:r w:rsidR="003F7BDB">
        <w:rPr>
          <w:lang w:val="en-US"/>
        </w:rPr>
        <w:t xml:space="preserve">selected </w:t>
      </w:r>
      <w:r w:rsidR="0008400F">
        <w:rPr>
          <w:lang w:val="en-US"/>
        </w:rPr>
        <w:t>program</w:t>
      </w:r>
      <w:r w:rsidR="003F7BDB">
        <w:rPr>
          <w:lang w:val="en-US"/>
        </w:rPr>
        <w:t>s</w:t>
      </w:r>
      <w:r w:rsidR="0008400F">
        <w:rPr>
          <w:lang w:val="en-US"/>
        </w:rPr>
        <w:t xml:space="preserve"> (vertical assessment)</w:t>
      </w:r>
      <w:r w:rsidR="003F7BDB" w:rsidRPr="003F7BDB">
        <w:rPr>
          <w:lang w:val="en-US"/>
        </w:rPr>
        <w:t xml:space="preserve"> </w:t>
      </w:r>
      <w:r w:rsidR="003F7BDB">
        <w:rPr>
          <w:lang w:val="en-US"/>
        </w:rPr>
        <w:t>(on the selection mechanism see below)</w:t>
      </w:r>
      <w:r w:rsidR="0008400F">
        <w:rPr>
          <w:lang w:val="en-US"/>
        </w:rPr>
        <w:t xml:space="preserve">. Afterwards the assessors will carry out the institutional assessment and assess whether the institute’s overall performance meets the criteria. </w:t>
      </w:r>
    </w:p>
    <w:p w:rsidR="001B7E56" w:rsidRDefault="005D0E00" w:rsidP="000A248C">
      <w:pPr>
        <w:rPr>
          <w:lang w:val="en-US"/>
        </w:rPr>
      </w:pPr>
      <w:r>
        <w:rPr>
          <w:lang w:val="en-US"/>
        </w:rPr>
        <w:t xml:space="preserve">After that </w:t>
      </w:r>
      <w:r w:rsidR="003F7BDB">
        <w:rPr>
          <w:lang w:val="en-US"/>
        </w:rPr>
        <w:t xml:space="preserve">the so-called horizontal assessment is conducted. All remaining programs (i.e. those which have not been assessed vertically) will be assessed against the same four criteria. </w:t>
      </w:r>
      <w:r>
        <w:rPr>
          <w:lang w:val="en-US"/>
        </w:rPr>
        <w:t>Two of the criteria will be 3.1 (qualification of faculty) and 4.1</w:t>
      </w:r>
      <w:r w:rsidR="003F7BDB">
        <w:rPr>
          <w:lang w:val="en-US"/>
        </w:rPr>
        <w:t>b, c, d</w:t>
      </w:r>
      <w:r>
        <w:rPr>
          <w:lang w:val="en-US"/>
        </w:rPr>
        <w:t xml:space="preserve"> (equipment, labs and consumables) because they are basic requirements for any quality program. The other two </w:t>
      </w:r>
      <w:r w:rsidR="003F7BDB">
        <w:rPr>
          <w:lang w:val="en-US"/>
        </w:rPr>
        <w:t xml:space="preserve">will be chosen by the assessors during the visit </w:t>
      </w:r>
      <w:r>
        <w:rPr>
          <w:lang w:val="en-US"/>
        </w:rPr>
        <w:t xml:space="preserve">from the list of </w:t>
      </w:r>
      <w:r w:rsidR="003F7BDB">
        <w:rPr>
          <w:lang w:val="en-US"/>
        </w:rPr>
        <w:t>criteria for vertical assessment.</w:t>
      </w:r>
    </w:p>
    <w:p w:rsidR="0034316F" w:rsidRDefault="0034316F" w:rsidP="0034316F">
      <w:pPr>
        <w:rPr>
          <w:lang w:val="en-US"/>
        </w:rPr>
      </w:pPr>
      <w:r>
        <w:rPr>
          <w:lang w:val="en-US"/>
        </w:rPr>
        <w:t xml:space="preserve">The institute will be awarded an </w:t>
      </w:r>
      <w:r w:rsidRPr="00B83495">
        <w:rPr>
          <w:i/>
          <w:lang w:val="en-US"/>
        </w:rPr>
        <w:t>institutional accreditation</w:t>
      </w:r>
      <w:r>
        <w:rPr>
          <w:lang w:val="en-US"/>
        </w:rPr>
        <w:t xml:space="preserve"> if </w:t>
      </w:r>
    </w:p>
    <w:p w:rsidR="005D0E00" w:rsidRPr="00025C0C" w:rsidRDefault="0034316F" w:rsidP="00025C0C">
      <w:pPr>
        <w:pStyle w:val="ListParagraph"/>
        <w:numPr>
          <w:ilvl w:val="0"/>
          <w:numId w:val="38"/>
        </w:numPr>
        <w:rPr>
          <w:lang w:val="en-US"/>
        </w:rPr>
      </w:pPr>
      <w:r w:rsidRPr="00025C0C">
        <w:rPr>
          <w:rFonts w:eastAsiaTheme="minorEastAsia"/>
          <w:lang w:val="en-US"/>
        </w:rPr>
        <w:lastRenderedPageBreak/>
        <w:t>the institute gains 50 % of the marks of institutional criteria and meets at least all institutional criteria categorized as “critical”, and</w:t>
      </w:r>
    </w:p>
    <w:p w:rsidR="0034316F" w:rsidRPr="00025C0C" w:rsidRDefault="0034316F" w:rsidP="00025C0C">
      <w:pPr>
        <w:pStyle w:val="ListParagraph"/>
        <w:numPr>
          <w:ilvl w:val="0"/>
          <w:numId w:val="38"/>
        </w:numPr>
        <w:rPr>
          <w:lang w:val="en-US"/>
        </w:rPr>
      </w:pPr>
      <w:r w:rsidRPr="00025C0C">
        <w:rPr>
          <w:rFonts w:eastAsiaTheme="minorEastAsia"/>
          <w:lang w:val="en-US"/>
        </w:rPr>
        <w:t>the institute gains 50% of the marks of the program-related criteria in each of the vertically assessed programs</w:t>
      </w:r>
      <w:r w:rsidR="003F7BDB">
        <w:rPr>
          <w:rFonts w:eastAsiaTheme="minorEastAsia"/>
          <w:lang w:val="en-US"/>
        </w:rPr>
        <w:t xml:space="preserve"> (at least 128 marks in each program)</w:t>
      </w:r>
      <w:r>
        <w:rPr>
          <w:rFonts w:eastAsiaTheme="minorEastAsia"/>
          <w:lang w:val="en-US"/>
        </w:rPr>
        <w:t>, and</w:t>
      </w:r>
    </w:p>
    <w:p w:rsidR="0034316F" w:rsidRPr="0034316F" w:rsidRDefault="0034316F" w:rsidP="00025C0C">
      <w:pPr>
        <w:pStyle w:val="ListParagraph"/>
        <w:numPr>
          <w:ilvl w:val="0"/>
          <w:numId w:val="38"/>
        </w:numPr>
        <w:rPr>
          <w:lang w:val="en-US"/>
        </w:rPr>
      </w:pPr>
      <w:proofErr w:type="gramStart"/>
      <w:r w:rsidRPr="0034316F">
        <w:rPr>
          <w:rFonts w:eastAsiaTheme="minorEastAsia"/>
          <w:lang w:val="en-US"/>
        </w:rPr>
        <w:t>if</w:t>
      </w:r>
      <w:proofErr w:type="gramEnd"/>
      <w:r w:rsidRPr="0034316F">
        <w:rPr>
          <w:rFonts w:eastAsiaTheme="minorEastAsia"/>
          <w:lang w:val="en-US"/>
        </w:rPr>
        <w:t xml:space="preserve"> in the horizontal assessment all selected criteria are met by </w:t>
      </w:r>
      <w:r w:rsidR="003F7BDB">
        <w:rPr>
          <w:rFonts w:eastAsiaTheme="minorEastAsia"/>
          <w:lang w:val="en-US"/>
        </w:rPr>
        <w:t xml:space="preserve">the large majority of the </w:t>
      </w:r>
      <w:r w:rsidRPr="0034316F">
        <w:rPr>
          <w:rFonts w:eastAsiaTheme="minorEastAsia"/>
          <w:lang w:val="en-US"/>
        </w:rPr>
        <w:t>programs</w:t>
      </w:r>
      <w:r w:rsidR="003F7BDB">
        <w:rPr>
          <w:rFonts w:eastAsiaTheme="minorEastAsia"/>
          <w:lang w:val="en-US"/>
        </w:rPr>
        <w:t xml:space="preserve"> (the number of allowed failures depends on the number of programs offered, for more details see p. </w:t>
      </w:r>
      <w:r w:rsidR="00641EDB">
        <w:rPr>
          <w:rFonts w:eastAsiaTheme="minorEastAsia"/>
          <w:lang w:val="en-US"/>
        </w:rPr>
        <w:t>17)</w:t>
      </w:r>
      <w:r>
        <w:rPr>
          <w:rFonts w:eastAsiaTheme="minorEastAsia"/>
          <w:lang w:val="en-US"/>
        </w:rPr>
        <w:t>.</w:t>
      </w:r>
    </w:p>
    <w:p w:rsidR="0034316F" w:rsidRDefault="000D390C" w:rsidP="000A248C">
      <w:pPr>
        <w:rPr>
          <w:lang w:val="en-US"/>
        </w:rPr>
      </w:pPr>
      <w:r>
        <w:rPr>
          <w:lang w:val="en-US"/>
        </w:rPr>
        <w:t xml:space="preserve">If the institute does not meet the requirement in </w:t>
      </w:r>
      <w:proofErr w:type="gramStart"/>
      <w:r>
        <w:rPr>
          <w:lang w:val="en-US"/>
        </w:rPr>
        <w:t>either</w:t>
      </w:r>
      <w:proofErr w:type="gramEnd"/>
      <w:r>
        <w:rPr>
          <w:lang w:val="en-US"/>
        </w:rPr>
        <w:t xml:space="preserve"> of the three areas it will not be awarded an institutional accreditation. However, it will be awarded a program accreditation for those programs which have met the requirements in the vertical assessment. Programs from the horizontal assessment will not get an individual program accreditation. </w:t>
      </w:r>
    </w:p>
    <w:p w:rsidR="0034316F" w:rsidRDefault="0034316F" w:rsidP="000A248C">
      <w:pPr>
        <w:rPr>
          <w:lang w:val="en-US"/>
        </w:rPr>
      </w:pPr>
    </w:p>
    <w:p w:rsidR="009F5FBD" w:rsidRPr="003E4454" w:rsidRDefault="009F5FBD" w:rsidP="00CC191E">
      <w:pPr>
        <w:pStyle w:val="Heading3"/>
        <w:rPr>
          <w:color w:val="auto"/>
          <w:lang w:val="en-US"/>
        </w:rPr>
      </w:pPr>
      <w:bookmarkStart w:id="23" w:name="_Toc521276984"/>
      <w:r w:rsidRPr="003E4454">
        <w:rPr>
          <w:color w:val="auto"/>
          <w:lang w:val="en-US"/>
        </w:rPr>
        <w:t>Selection of Programs</w:t>
      </w:r>
      <w:bookmarkEnd w:id="23"/>
    </w:p>
    <w:p w:rsidR="009F5FBD" w:rsidRDefault="001F0906" w:rsidP="000A248C">
      <w:pPr>
        <w:rPr>
          <w:lang w:val="en-US"/>
        </w:rPr>
      </w:pPr>
      <w:r>
        <w:rPr>
          <w:lang w:val="en-US"/>
        </w:rPr>
        <w:t xml:space="preserve">For TVET institutes with more than three programs a selection has to be made which programs will be vertically assessed. For this the institute will hand in a list of all its programs on first contacting NAVTTC for accreditation. The three programs shall roughly represent the spectrum of the institute’s scope of programs in terms of the kind of program (DAE programs and vocational courses) as well as in terms of the subject area. The institute will suggest two programs and NAVTTC will select one. </w:t>
      </w:r>
    </w:p>
    <w:p w:rsidR="000D390C" w:rsidRDefault="000D390C" w:rsidP="000A248C">
      <w:pPr>
        <w:rPr>
          <w:lang w:val="en-US"/>
        </w:rPr>
      </w:pPr>
    </w:p>
    <w:p w:rsidR="00B37A1E" w:rsidRPr="00CC191E" w:rsidRDefault="00B37A1E" w:rsidP="00025C0C">
      <w:pPr>
        <w:pStyle w:val="Heading2"/>
        <w:rPr>
          <w:color w:val="auto"/>
          <w:lang w:val="en-US"/>
        </w:rPr>
      </w:pPr>
      <w:bookmarkStart w:id="24" w:name="_Toc521276985"/>
      <w:r w:rsidRPr="00CC191E">
        <w:rPr>
          <w:color w:val="auto"/>
          <w:lang w:val="en-US"/>
        </w:rPr>
        <w:t xml:space="preserve">Vertical </w:t>
      </w:r>
      <w:proofErr w:type="spellStart"/>
      <w:r w:rsidRPr="00CC191E">
        <w:rPr>
          <w:color w:val="auto"/>
          <w:lang w:val="en-US"/>
        </w:rPr>
        <w:t>Assessement</w:t>
      </w:r>
      <w:proofErr w:type="spellEnd"/>
      <w:r w:rsidRPr="00CC191E">
        <w:rPr>
          <w:color w:val="auto"/>
          <w:lang w:val="en-US"/>
        </w:rPr>
        <w:t xml:space="preserve"> (Program Accreditation)</w:t>
      </w:r>
      <w:bookmarkEnd w:id="24"/>
    </w:p>
    <w:p w:rsidR="00B37A1E" w:rsidRDefault="00624C4D">
      <w:pPr>
        <w:rPr>
          <w:lang w:val="en-US"/>
        </w:rPr>
      </w:pPr>
      <w:r>
        <w:rPr>
          <w:lang w:val="en-US"/>
        </w:rPr>
        <w:t>Three programs will be vertically assessed. That means that all those criteria are applied which are relevant for an in-depth program assessment. For this the following criteria will be considered (see “Crit</w:t>
      </w:r>
      <w:r w:rsidR="00D62D89">
        <w:rPr>
          <w:lang w:val="en-US"/>
        </w:rPr>
        <w:t xml:space="preserve">eria for Vertical Assessment”). They mostly come from those performance areas which are most relevant for program accreditation (3, 4 and 5) but a few of them come from other performance areas as well. </w:t>
      </w:r>
    </w:p>
    <w:p w:rsidR="00EA6AB5" w:rsidRDefault="00EA6AB5">
      <w:pPr>
        <w:rPr>
          <w:lang w:val="en-US"/>
        </w:rPr>
      </w:pPr>
      <w:r>
        <w:rPr>
          <w:lang w:val="en-US"/>
        </w:rPr>
        <w:t xml:space="preserve">One section of criteria applies only to CBT programs. This is only for those institutes which are already offering such programs. </w:t>
      </w:r>
      <w:r w:rsidR="000210DA">
        <w:rPr>
          <w:lang w:val="en-US"/>
        </w:rPr>
        <w:t>`</w:t>
      </w:r>
      <w:r w:rsidR="000210DA">
        <w:rPr>
          <w:lang w:val="en-US"/>
        </w:rPr>
        <w:tab/>
      </w:r>
      <w:r w:rsidR="000210DA">
        <w:rPr>
          <w:lang w:val="en-US"/>
        </w:rPr>
        <w:tab/>
      </w:r>
      <w:r w:rsidR="000210DA">
        <w:rPr>
          <w:lang w:val="en-US"/>
        </w:rPr>
        <w:tab/>
      </w:r>
      <w:r w:rsidR="000210DA">
        <w:rPr>
          <w:lang w:val="en-US"/>
        </w:rPr>
        <w:tab/>
      </w:r>
      <w:r w:rsidR="000210DA">
        <w:rPr>
          <w:lang w:val="en-US"/>
        </w:rPr>
        <w:tab/>
      </w:r>
      <w:r w:rsidR="000210DA">
        <w:rPr>
          <w:lang w:val="en-US"/>
        </w:rPr>
        <w:tab/>
      </w:r>
      <w:r w:rsidR="000210DA">
        <w:rPr>
          <w:lang w:val="en-US"/>
        </w:rPr>
        <w:tab/>
      </w:r>
      <w:r w:rsidR="000210DA">
        <w:rPr>
          <w:lang w:val="en-US"/>
        </w:rPr>
        <w:tab/>
      </w:r>
      <w:r w:rsidR="000210DA">
        <w:rPr>
          <w:lang w:val="en-US"/>
        </w:rPr>
        <w:tab/>
      </w:r>
      <w:r w:rsidR="000210DA">
        <w:rPr>
          <w:lang w:val="en-US"/>
        </w:rPr>
        <w:tab/>
      </w:r>
      <w:r w:rsidR="000210DA">
        <w:rPr>
          <w:lang w:val="en-US"/>
        </w:rPr>
        <w:tab/>
      </w:r>
      <w:r w:rsidR="000210DA">
        <w:rPr>
          <w:lang w:val="en-US"/>
        </w:rPr>
        <w:tab/>
      </w:r>
      <w:r w:rsidR="000210DA">
        <w:rPr>
          <w:lang w:val="en-US"/>
        </w:rPr>
        <w:tab/>
      </w:r>
      <w:r w:rsidR="000210DA">
        <w:rPr>
          <w:lang w:val="en-US"/>
        </w:rPr>
        <w:tab/>
        <w:t>````````````````````````````````````````````````````````````````</w:t>
      </w:r>
    </w:p>
    <w:p w:rsidR="00D62D89" w:rsidRDefault="00D62D89">
      <w:pPr>
        <w:rPr>
          <w:lang w:val="en-US"/>
        </w:rPr>
      </w:pPr>
      <w:r>
        <w:rPr>
          <w:lang w:val="en-US"/>
        </w:rPr>
        <w:t xml:space="preserve">When applying for institutional accreditation the TVET institute will select two of its programs representing different subject areas which will be assessed vertically. NAVTTC will select the third program from the comprehensive list of the institute’s programs. </w:t>
      </w:r>
      <w:r w:rsidR="00EA6AB5">
        <w:rPr>
          <w:lang w:val="en-US"/>
        </w:rPr>
        <w:t>If an institute offers CBT programs at least one program which is vertically assessed must be a CBT program.</w:t>
      </w:r>
    </w:p>
    <w:p w:rsidR="00FA74D2" w:rsidRDefault="00FA74D2">
      <w:pPr>
        <w:rPr>
          <w:lang w:val="en-US"/>
        </w:rPr>
      </w:pPr>
    </w:p>
    <w:p w:rsidR="00B75E27" w:rsidRPr="00CC191E" w:rsidRDefault="00B75E27" w:rsidP="00CC191E">
      <w:pPr>
        <w:pStyle w:val="Heading3"/>
        <w:rPr>
          <w:color w:val="auto"/>
          <w:lang w:val="en-US"/>
        </w:rPr>
      </w:pPr>
      <w:bookmarkStart w:id="25" w:name="_Toc521276986"/>
      <w:r w:rsidRPr="00CC191E">
        <w:rPr>
          <w:color w:val="auto"/>
          <w:lang w:val="en-US"/>
        </w:rPr>
        <w:t>Criteria Used for Vertical Assessment in Institutional Accreditation</w:t>
      </w:r>
      <w:bookmarkEnd w:id="25"/>
    </w:p>
    <w:p w:rsidR="00176CC2" w:rsidRDefault="007111F1" w:rsidP="00B75E27">
      <w:pPr>
        <w:rPr>
          <w:lang w:val="en-US"/>
        </w:rPr>
      </w:pPr>
      <w:r>
        <w:rPr>
          <w:lang w:val="en-US"/>
        </w:rPr>
        <w:t>This list contains 1</w:t>
      </w:r>
      <w:r w:rsidR="00641EDB">
        <w:rPr>
          <w:lang w:val="en-US"/>
        </w:rPr>
        <w:t>8</w:t>
      </w:r>
      <w:r>
        <w:rPr>
          <w:lang w:val="en-US"/>
        </w:rPr>
        <w:t xml:space="preserve"> criteria (and some sub-criteria) which are relevant for the quality of program delivery. They are directly applied to an individual program. </w:t>
      </w:r>
      <w:r w:rsidR="00EA6AB5">
        <w:rPr>
          <w:lang w:val="en-US"/>
        </w:rPr>
        <w:t xml:space="preserve">The numbering of these criteria is taken from the criteria for institutional accreditation as a reference (that is </w:t>
      </w:r>
      <w:r w:rsidR="0064713B">
        <w:rPr>
          <w:lang w:val="en-US"/>
        </w:rPr>
        <w:t>the reason why there is no cons</w:t>
      </w:r>
      <w:r w:rsidR="00EA6AB5">
        <w:rPr>
          <w:lang w:val="en-US"/>
        </w:rPr>
        <w:t xml:space="preserve">ecutive numbering). </w:t>
      </w:r>
      <w:r w:rsidR="00176CC2">
        <w:rPr>
          <w:lang w:val="en-US"/>
        </w:rPr>
        <w:t>All except two indicators are critical, i.e. they must be met by the institute. This means that the institute must at least score 50% of the marks attached to the indicator. Each program will be assessed individually and the institute will have to achieve at least 1</w:t>
      </w:r>
      <w:r w:rsidR="00641EDB">
        <w:rPr>
          <w:lang w:val="en-US"/>
        </w:rPr>
        <w:t>28</w:t>
      </w:r>
      <w:r w:rsidR="00176CC2">
        <w:rPr>
          <w:lang w:val="en-US"/>
        </w:rPr>
        <w:t xml:space="preserve"> marks to meet the requirements. </w:t>
      </w:r>
    </w:p>
    <w:p w:rsidR="00AA0B10" w:rsidRPr="00784CF0" w:rsidRDefault="00AA0B10" w:rsidP="00AA0B10">
      <w:pPr>
        <w:rPr>
          <w:lang w:val="en-US"/>
        </w:rPr>
      </w:pPr>
    </w:p>
    <w:tbl>
      <w:tblPr>
        <w:tblpPr w:leftFromText="180" w:rightFromText="180" w:vertAnchor="text" w:tblpX="-414" w:tblpY="1"/>
        <w:tblOverlap w:val="neve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8"/>
        <w:gridCol w:w="2615"/>
        <w:gridCol w:w="1453"/>
        <w:gridCol w:w="1598"/>
        <w:gridCol w:w="1453"/>
        <w:gridCol w:w="1889"/>
        <w:gridCol w:w="14"/>
      </w:tblGrid>
      <w:tr w:rsidR="00AA0B10" w:rsidRPr="00531CA6" w:rsidTr="009A5CC8">
        <w:trPr>
          <w:trHeight w:val="276"/>
        </w:trPr>
        <w:tc>
          <w:tcPr>
            <w:tcW w:w="9649" w:type="dxa"/>
            <w:gridSpan w:val="7"/>
            <w:vAlign w:val="center"/>
          </w:tcPr>
          <w:p w:rsidR="00AA0B10" w:rsidRPr="006E37F8" w:rsidRDefault="00AA0B10" w:rsidP="009A5CC8">
            <w:pPr>
              <w:autoSpaceDE w:val="0"/>
              <w:autoSpaceDN w:val="0"/>
              <w:adjustRightInd w:val="0"/>
              <w:spacing w:after="0" w:line="240" w:lineRule="auto"/>
              <w:jc w:val="both"/>
              <w:rPr>
                <w:rFonts w:ascii="Times New Roman" w:hAnsi="Times New Roman" w:cs="Times New Roman"/>
                <w:b/>
                <w:bCs/>
                <w:sz w:val="24"/>
                <w:szCs w:val="24"/>
                <w:lang w:val="en-US"/>
              </w:rPr>
            </w:pPr>
            <w:r w:rsidRPr="006E37F8">
              <w:rPr>
                <w:rFonts w:ascii="Times New Roman" w:hAnsi="Times New Roman" w:cs="Times New Roman"/>
                <w:b/>
                <w:bCs/>
                <w:sz w:val="24"/>
                <w:szCs w:val="24"/>
                <w:lang w:val="en-US"/>
              </w:rPr>
              <w:t xml:space="preserve">Criteria for Vertical (Program) Assessment </w:t>
            </w:r>
            <w:r>
              <w:rPr>
                <w:rFonts w:ascii="Times New Roman" w:hAnsi="Times New Roman" w:cs="Times New Roman"/>
                <w:b/>
                <w:bCs/>
                <w:sz w:val="24"/>
                <w:szCs w:val="24"/>
                <w:lang w:val="en-US"/>
              </w:rPr>
              <w:t>within Institutional Accreditation</w:t>
            </w:r>
          </w:p>
        </w:tc>
      </w:tr>
      <w:tr w:rsidR="00AA0B10" w:rsidRPr="00E5195E" w:rsidTr="00D57E8C">
        <w:trPr>
          <w:trHeight w:val="276"/>
        </w:trPr>
        <w:tc>
          <w:tcPr>
            <w:tcW w:w="846" w:type="dxa"/>
            <w:vMerge w:val="restart"/>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Srl.</w:t>
            </w:r>
          </w:p>
        </w:tc>
        <w:tc>
          <w:tcPr>
            <w:tcW w:w="2551" w:type="dxa"/>
            <w:vMerge w:val="restart"/>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lang w:val="en-US"/>
              </w:rPr>
              <w:t>Indicators</w:t>
            </w:r>
          </w:p>
        </w:tc>
        <w:tc>
          <w:tcPr>
            <w:tcW w:w="4395" w:type="dxa"/>
            <w:gridSpan w:val="3"/>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Category</w:t>
            </w:r>
          </w:p>
        </w:tc>
        <w:tc>
          <w:tcPr>
            <w:tcW w:w="1857" w:type="dxa"/>
            <w:gridSpan w:val="2"/>
          </w:tcPr>
          <w:p w:rsidR="00AA0B10" w:rsidRPr="00E5195E" w:rsidRDefault="00AA0B10" w:rsidP="009A5CC8">
            <w:pPr>
              <w:autoSpaceDE w:val="0"/>
              <w:autoSpaceDN w:val="0"/>
              <w:adjustRightInd w:val="0"/>
              <w:spacing w:after="0" w:line="240" w:lineRule="auto"/>
              <w:jc w:val="center"/>
              <w:rPr>
                <w:rFonts w:ascii="Times New Roman" w:hAnsi="Times New Roman" w:cs="Times New Roman"/>
                <w:b/>
                <w:bCs/>
                <w:sz w:val="24"/>
                <w:szCs w:val="24"/>
              </w:rPr>
            </w:pPr>
          </w:p>
        </w:tc>
      </w:tr>
      <w:tr w:rsidR="00AA0B10" w:rsidRPr="00E5195E" w:rsidTr="00D57E8C">
        <w:trPr>
          <w:trHeight w:val="165"/>
        </w:trPr>
        <w:tc>
          <w:tcPr>
            <w:tcW w:w="846" w:type="dxa"/>
            <w:vMerge/>
          </w:tcPr>
          <w:p w:rsidR="00AA0B10" w:rsidRPr="00E5195E" w:rsidRDefault="00AA0B10" w:rsidP="009A5CC8">
            <w:pPr>
              <w:autoSpaceDE w:val="0"/>
              <w:autoSpaceDN w:val="0"/>
              <w:adjustRightInd w:val="0"/>
              <w:spacing w:after="0" w:line="240" w:lineRule="auto"/>
              <w:jc w:val="both"/>
              <w:rPr>
                <w:rFonts w:ascii="Times New Roman" w:hAnsi="Times New Roman" w:cs="Times New Roman"/>
                <w:b/>
                <w:bCs/>
                <w:sz w:val="24"/>
                <w:szCs w:val="24"/>
              </w:rPr>
            </w:pPr>
          </w:p>
        </w:tc>
        <w:tc>
          <w:tcPr>
            <w:tcW w:w="2551" w:type="dxa"/>
            <w:vMerge/>
          </w:tcPr>
          <w:p w:rsidR="00AA0B10" w:rsidRPr="00E5195E" w:rsidRDefault="00AA0B10" w:rsidP="009A5CC8">
            <w:pPr>
              <w:autoSpaceDE w:val="0"/>
              <w:autoSpaceDN w:val="0"/>
              <w:adjustRightInd w:val="0"/>
              <w:spacing w:after="0" w:line="240" w:lineRule="auto"/>
              <w:jc w:val="center"/>
              <w:rPr>
                <w:rFonts w:ascii="Times New Roman" w:hAnsi="Times New Roman" w:cs="Times New Roman"/>
                <w:b/>
                <w:bCs/>
                <w:sz w:val="24"/>
                <w:szCs w:val="24"/>
              </w:rPr>
            </w:pPr>
          </w:p>
        </w:tc>
        <w:tc>
          <w:tcPr>
            <w:tcW w:w="1418" w:type="dxa"/>
          </w:tcPr>
          <w:p w:rsidR="00AA0B10" w:rsidRPr="00E5195E" w:rsidRDefault="00AA0B10" w:rsidP="009A5CC8">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Critical</w:t>
            </w:r>
          </w:p>
        </w:tc>
        <w:tc>
          <w:tcPr>
            <w:tcW w:w="1559" w:type="dxa"/>
          </w:tcPr>
          <w:p w:rsidR="00AA0B10" w:rsidRPr="00E5195E" w:rsidRDefault="00AA0B10" w:rsidP="009A5CC8">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Essential</w:t>
            </w:r>
          </w:p>
        </w:tc>
        <w:tc>
          <w:tcPr>
            <w:tcW w:w="1418" w:type="dxa"/>
          </w:tcPr>
          <w:p w:rsidR="00AA0B10" w:rsidRPr="00E5195E" w:rsidRDefault="00AA0B10" w:rsidP="009A5CC8">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Optional</w:t>
            </w:r>
          </w:p>
        </w:tc>
        <w:tc>
          <w:tcPr>
            <w:tcW w:w="1857" w:type="dxa"/>
            <w:gridSpan w:val="2"/>
          </w:tcPr>
          <w:p w:rsidR="00AA0B10" w:rsidRPr="00E5195E" w:rsidRDefault="00AA0B10" w:rsidP="009A5CC8">
            <w:pPr>
              <w:autoSpaceDE w:val="0"/>
              <w:autoSpaceDN w:val="0"/>
              <w:adjustRightInd w:val="0"/>
              <w:spacing w:after="0" w:line="240" w:lineRule="auto"/>
              <w:jc w:val="center"/>
              <w:rPr>
                <w:rFonts w:ascii="Times New Roman" w:hAnsi="Times New Roman" w:cs="Times New Roman"/>
                <w:b/>
                <w:bCs/>
                <w:sz w:val="24"/>
                <w:szCs w:val="24"/>
              </w:rPr>
            </w:pPr>
          </w:p>
        </w:tc>
      </w:tr>
      <w:tr w:rsidR="00AA0B10" w:rsidRPr="00E5195E" w:rsidTr="00D57E8C">
        <w:tc>
          <w:tcPr>
            <w:tcW w:w="846" w:type="dxa"/>
          </w:tcPr>
          <w:p w:rsidR="00AA0B10" w:rsidRPr="00E5195E" w:rsidRDefault="00AA0B10" w:rsidP="009A5CC8">
            <w:pPr>
              <w:autoSpaceDE w:val="0"/>
              <w:autoSpaceDN w:val="0"/>
              <w:adjustRightInd w:val="0"/>
              <w:spacing w:after="0" w:line="240" w:lineRule="auto"/>
              <w:jc w:val="center"/>
              <w:rPr>
                <w:rFonts w:ascii="Times New Roman" w:hAnsi="Times New Roman" w:cs="Times New Roman"/>
              </w:rPr>
            </w:pPr>
            <w:r w:rsidRPr="00E5195E">
              <w:rPr>
                <w:rFonts w:ascii="Times New Roman" w:hAnsi="Times New Roman" w:cs="Times New Roman"/>
              </w:rPr>
              <w:t>2.7</w:t>
            </w:r>
          </w:p>
        </w:tc>
        <w:tc>
          <w:tcPr>
            <w:tcW w:w="2551" w:type="dxa"/>
            <w:vAlign w:val="center"/>
          </w:tcPr>
          <w:p w:rsidR="00AA0B10" w:rsidRPr="00255139" w:rsidRDefault="00AA0B10" w:rsidP="009A5CC8">
            <w:pPr>
              <w:autoSpaceDE w:val="0"/>
              <w:autoSpaceDN w:val="0"/>
              <w:adjustRightInd w:val="0"/>
              <w:spacing w:after="0" w:line="240" w:lineRule="auto"/>
              <w:rPr>
                <w:rFonts w:ascii="Times New Roman" w:hAnsi="Times New Roman" w:cs="Times New Roman"/>
                <w:lang w:val="en-US"/>
              </w:rPr>
            </w:pPr>
            <w:r w:rsidRPr="00255139">
              <w:rPr>
                <w:rFonts w:ascii="Times New Roman" w:hAnsi="Times New Roman" w:cs="Times New Roman"/>
                <w:lang w:val="en-US"/>
              </w:rPr>
              <w:t>Adequate resources for the program</w:t>
            </w:r>
            <w:r>
              <w:rPr>
                <w:rFonts w:ascii="Times New Roman" w:hAnsi="Times New Roman" w:cs="Times New Roman"/>
                <w:lang w:val="en-US"/>
              </w:rPr>
              <w:t xml:space="preserve"> </w:t>
            </w:r>
            <w:r w:rsidRPr="00255139">
              <w:rPr>
                <w:rFonts w:ascii="Times New Roman" w:hAnsi="Times New Roman" w:cs="Times New Roman"/>
                <w:lang w:val="en-US"/>
              </w:rPr>
              <w:t>are allocated for the duration of the accreditation period, esp. with respect to training material budget</w:t>
            </w:r>
          </w:p>
        </w:tc>
        <w:tc>
          <w:tcPr>
            <w:tcW w:w="1418" w:type="dxa"/>
            <w:shd w:val="clear" w:color="auto" w:fill="BFBFBF" w:themeFill="background1" w:themeFillShade="BF"/>
            <w:vAlign w:val="center"/>
          </w:tcPr>
          <w:p w:rsidR="00AA0B10" w:rsidRPr="00E5195E" w:rsidRDefault="00AA0B10" w:rsidP="009A5CC8">
            <w:pPr>
              <w:tabs>
                <w:tab w:val="left" w:pos="555"/>
                <w:tab w:val="center" w:pos="657"/>
              </w:tabs>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559" w:type="dxa"/>
            <w:shd w:val="clear" w:color="auto" w:fill="auto"/>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p>
        </w:tc>
        <w:tc>
          <w:tcPr>
            <w:tcW w:w="1418" w:type="dxa"/>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p>
        </w:tc>
        <w:tc>
          <w:tcPr>
            <w:tcW w:w="1857" w:type="dxa"/>
            <w:gridSpan w:val="2"/>
            <w:vAlign w:val="center"/>
          </w:tcPr>
          <w:p w:rsidR="00AA0B10" w:rsidRPr="00E5195E" w:rsidRDefault="00AA0B10" w:rsidP="009A5CC8">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AA0B10" w:rsidRPr="00E5195E" w:rsidTr="00D57E8C">
        <w:tc>
          <w:tcPr>
            <w:tcW w:w="846" w:type="dxa"/>
          </w:tcPr>
          <w:p w:rsidR="00AA0B10" w:rsidRPr="00E5195E" w:rsidRDefault="00AA0B10" w:rsidP="009A5CC8">
            <w:pPr>
              <w:autoSpaceDE w:val="0"/>
              <w:autoSpaceDN w:val="0"/>
              <w:adjustRightInd w:val="0"/>
              <w:spacing w:after="0" w:line="240" w:lineRule="auto"/>
              <w:jc w:val="center"/>
              <w:rPr>
                <w:rFonts w:ascii="Times New Roman" w:hAnsi="Times New Roman" w:cs="Times New Roman"/>
              </w:rPr>
            </w:pPr>
            <w:r w:rsidRPr="00E5195E">
              <w:rPr>
                <w:rFonts w:ascii="Times New Roman" w:hAnsi="Times New Roman" w:cs="Times New Roman"/>
              </w:rPr>
              <w:t>3.1</w:t>
            </w:r>
          </w:p>
        </w:tc>
        <w:tc>
          <w:tcPr>
            <w:tcW w:w="2551" w:type="dxa"/>
            <w:vAlign w:val="center"/>
          </w:tcPr>
          <w:p w:rsidR="00AA0B10" w:rsidRPr="00255139" w:rsidRDefault="00AA0B10" w:rsidP="009A5CC8">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Faculty teaching in the program are adequately qualified and curricula compliant</w:t>
            </w:r>
          </w:p>
        </w:tc>
        <w:tc>
          <w:tcPr>
            <w:tcW w:w="1418" w:type="dxa"/>
            <w:shd w:val="clear" w:color="auto" w:fill="BFBFBF" w:themeFill="background1" w:themeFillShade="BF"/>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559" w:type="dxa"/>
            <w:shd w:val="clear" w:color="auto" w:fill="auto"/>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p>
        </w:tc>
        <w:tc>
          <w:tcPr>
            <w:tcW w:w="1418" w:type="dxa"/>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p>
        </w:tc>
        <w:tc>
          <w:tcPr>
            <w:tcW w:w="1857" w:type="dxa"/>
            <w:gridSpan w:val="2"/>
            <w:vAlign w:val="center"/>
          </w:tcPr>
          <w:p w:rsidR="00AA0B10" w:rsidRPr="00E5195E" w:rsidRDefault="00174623" w:rsidP="00174623">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20</w:t>
            </w:r>
          </w:p>
        </w:tc>
      </w:tr>
      <w:tr w:rsidR="00AA0B10" w:rsidRPr="00E5195E" w:rsidTr="00D57E8C">
        <w:tc>
          <w:tcPr>
            <w:tcW w:w="846" w:type="dxa"/>
          </w:tcPr>
          <w:p w:rsidR="00AA0B10" w:rsidRPr="00E5195E" w:rsidRDefault="00AA0B10" w:rsidP="009A5CC8">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lang w:val="en-US"/>
              </w:rPr>
              <w:t>3.2</w:t>
            </w:r>
          </w:p>
        </w:tc>
        <w:tc>
          <w:tcPr>
            <w:tcW w:w="2551" w:type="dxa"/>
            <w:vAlign w:val="center"/>
          </w:tcPr>
          <w:p w:rsidR="00AA0B10" w:rsidRPr="00255139" w:rsidRDefault="00AA0B10" w:rsidP="009A5CC8">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The program has an </w:t>
            </w:r>
            <w:r w:rsidRPr="00255139">
              <w:rPr>
                <w:rFonts w:ascii="Times New Roman" w:hAnsi="Times New Roman" w:cs="Times New Roman"/>
                <w:lang w:val="en-US"/>
              </w:rPr>
              <w:t>adequate student-teacher ratio that facilitates good teaching-learning conditions</w:t>
            </w:r>
            <w:r>
              <w:rPr>
                <w:rFonts w:ascii="Times New Roman" w:hAnsi="Times New Roman" w:cs="Times New Roman"/>
                <w:lang w:val="en-US"/>
              </w:rPr>
              <w:t>:</w:t>
            </w:r>
          </w:p>
          <w:p w:rsidR="00AA0B10" w:rsidRPr="00255139" w:rsidRDefault="00AA0B10" w:rsidP="009A5CC8">
            <w:pPr>
              <w:pStyle w:val="ListParagraph"/>
              <w:numPr>
                <w:ilvl w:val="0"/>
                <w:numId w:val="3"/>
              </w:numPr>
              <w:autoSpaceDE w:val="0"/>
              <w:autoSpaceDN w:val="0"/>
              <w:adjustRightInd w:val="0"/>
              <w:spacing w:after="0" w:line="240" w:lineRule="auto"/>
              <w:rPr>
                <w:rFonts w:ascii="Times New Roman" w:hAnsi="Times New Roman" w:cs="Times New Roman"/>
                <w:lang w:val="en-US"/>
              </w:rPr>
            </w:pPr>
            <w:r w:rsidRPr="00255139">
              <w:rPr>
                <w:rFonts w:ascii="Times New Roman" w:hAnsi="Times New Roman" w:cs="Times New Roman"/>
                <w:lang w:val="en-US"/>
              </w:rPr>
              <w:t>in theoretical courses</w:t>
            </w:r>
          </w:p>
          <w:p w:rsidR="00AA0B10" w:rsidRPr="00255139" w:rsidRDefault="00AA0B10" w:rsidP="009A5CC8">
            <w:pPr>
              <w:pStyle w:val="ListParagraph"/>
              <w:numPr>
                <w:ilvl w:val="0"/>
                <w:numId w:val="3"/>
              </w:numPr>
              <w:autoSpaceDE w:val="0"/>
              <w:autoSpaceDN w:val="0"/>
              <w:adjustRightInd w:val="0"/>
              <w:spacing w:after="0" w:line="240" w:lineRule="auto"/>
              <w:rPr>
                <w:rFonts w:ascii="Times New Roman" w:hAnsi="Times New Roman" w:cs="Times New Roman"/>
                <w:lang w:val="en-US"/>
              </w:rPr>
            </w:pPr>
            <w:r w:rsidRPr="00255139">
              <w:rPr>
                <w:rFonts w:ascii="Times New Roman" w:hAnsi="Times New Roman" w:cs="Times New Roman"/>
                <w:lang w:val="en-US"/>
              </w:rPr>
              <w:t>in lab / practical courses</w:t>
            </w:r>
          </w:p>
        </w:tc>
        <w:tc>
          <w:tcPr>
            <w:tcW w:w="1418" w:type="dxa"/>
            <w:shd w:val="clear" w:color="auto" w:fill="BFBFBF" w:themeFill="background1" w:themeFillShade="BF"/>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559" w:type="dxa"/>
            <w:shd w:val="clear" w:color="auto" w:fill="auto"/>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p>
        </w:tc>
        <w:tc>
          <w:tcPr>
            <w:tcW w:w="1418" w:type="dxa"/>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p>
        </w:tc>
        <w:tc>
          <w:tcPr>
            <w:tcW w:w="1857" w:type="dxa"/>
            <w:gridSpan w:val="2"/>
            <w:vAlign w:val="center"/>
          </w:tcPr>
          <w:p w:rsidR="00AA0B10" w:rsidRPr="00E5195E" w:rsidRDefault="001865E5" w:rsidP="009A5CC8">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AA0B10" w:rsidRPr="00E5195E" w:rsidTr="00D57E8C">
        <w:tc>
          <w:tcPr>
            <w:tcW w:w="846" w:type="dxa"/>
          </w:tcPr>
          <w:p w:rsidR="00AA0B10" w:rsidRPr="00E5195E" w:rsidRDefault="00AA0B10" w:rsidP="009A5CC8">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lang w:val="en-US"/>
              </w:rPr>
              <w:t>3.3</w:t>
            </w:r>
          </w:p>
        </w:tc>
        <w:tc>
          <w:tcPr>
            <w:tcW w:w="2551" w:type="dxa"/>
            <w:vAlign w:val="center"/>
          </w:tcPr>
          <w:p w:rsidR="00AA0B10" w:rsidRPr="00E5195E" w:rsidRDefault="00AA0B10" w:rsidP="009A5CC8">
            <w:pPr>
              <w:autoSpaceDE w:val="0"/>
              <w:autoSpaceDN w:val="0"/>
              <w:adjustRightInd w:val="0"/>
              <w:spacing w:after="0" w:line="240" w:lineRule="auto"/>
              <w:rPr>
                <w:rFonts w:ascii="Times New Roman" w:hAnsi="Times New Roman" w:cs="Times New Roman"/>
                <w:lang w:val="en-GB"/>
              </w:rPr>
            </w:pPr>
            <w:r w:rsidRPr="00E5195E">
              <w:rPr>
                <w:rFonts w:ascii="Times New Roman" w:hAnsi="Times New Roman" w:cs="Times New Roman"/>
                <w:lang w:val="en-US"/>
              </w:rPr>
              <w:t>The</w:t>
            </w:r>
            <w:r>
              <w:rPr>
                <w:rFonts w:ascii="Times New Roman" w:hAnsi="Times New Roman" w:cs="Times New Roman"/>
                <w:lang w:val="en-US"/>
              </w:rPr>
              <w:t xml:space="preserve">re is an </w:t>
            </w:r>
            <w:r w:rsidRPr="00E5195E">
              <w:rPr>
                <w:rFonts w:ascii="Times New Roman" w:hAnsi="Times New Roman" w:cs="Times New Roman"/>
                <w:lang w:val="en-US"/>
              </w:rPr>
              <w:t>ev</w:t>
            </w:r>
            <w:r>
              <w:rPr>
                <w:rFonts w:ascii="Times New Roman" w:hAnsi="Times New Roman" w:cs="Times New Roman"/>
                <w:lang w:val="en-US"/>
              </w:rPr>
              <w:t>en teaching load among teachers in the program.</w:t>
            </w:r>
            <w:r w:rsidRPr="00E5195E">
              <w:rPr>
                <w:rFonts w:ascii="Times New Roman" w:hAnsi="Times New Roman" w:cs="Times New Roman"/>
                <w:lang w:val="en-US"/>
              </w:rPr>
              <w:t xml:space="preserve"> </w:t>
            </w:r>
          </w:p>
        </w:tc>
        <w:tc>
          <w:tcPr>
            <w:tcW w:w="1418" w:type="dxa"/>
            <w:shd w:val="clear" w:color="auto" w:fill="BFBFBF" w:themeFill="background1" w:themeFillShade="BF"/>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GB"/>
              </w:rPr>
            </w:pPr>
            <w:r w:rsidRPr="00CA1FB3">
              <w:rPr>
                <w:rFonts w:ascii="Times New Roman" w:hAnsi="Times New Roman" w:cs="Times New Roman"/>
                <w:b/>
                <w:bCs/>
                <w:sz w:val="28"/>
                <w:szCs w:val="28"/>
                <w:lang w:val="en-US"/>
              </w:rPr>
              <w:t>√</w:t>
            </w:r>
          </w:p>
        </w:tc>
        <w:tc>
          <w:tcPr>
            <w:tcW w:w="1559" w:type="dxa"/>
            <w:shd w:val="clear" w:color="auto" w:fill="auto"/>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GB"/>
              </w:rPr>
            </w:pPr>
          </w:p>
        </w:tc>
        <w:tc>
          <w:tcPr>
            <w:tcW w:w="1418" w:type="dxa"/>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GB"/>
              </w:rPr>
            </w:pPr>
          </w:p>
        </w:tc>
        <w:tc>
          <w:tcPr>
            <w:tcW w:w="1857" w:type="dxa"/>
            <w:gridSpan w:val="2"/>
            <w:vAlign w:val="center"/>
          </w:tcPr>
          <w:p w:rsidR="00AA0B10" w:rsidRPr="00E5195E" w:rsidRDefault="001865E5" w:rsidP="009A5CC8">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AA0B10" w:rsidRPr="00E5195E" w:rsidTr="00D57E8C">
        <w:tc>
          <w:tcPr>
            <w:tcW w:w="846" w:type="dxa"/>
          </w:tcPr>
          <w:p w:rsidR="00AA0B10" w:rsidRPr="00CA1FB3" w:rsidRDefault="00AA0B10" w:rsidP="009A5CC8">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lang w:val="en-US"/>
              </w:rPr>
              <w:t>3.5</w:t>
            </w:r>
          </w:p>
        </w:tc>
        <w:tc>
          <w:tcPr>
            <w:tcW w:w="2551" w:type="dxa"/>
            <w:vAlign w:val="center"/>
          </w:tcPr>
          <w:p w:rsidR="00AA0B10" w:rsidRPr="00255139" w:rsidRDefault="00AA0B10" w:rsidP="009A5CC8">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Teachers in the program</w:t>
            </w:r>
            <w:r w:rsidRPr="00255139">
              <w:rPr>
                <w:rFonts w:ascii="Times New Roman" w:hAnsi="Times New Roman" w:cs="Times New Roman"/>
                <w:lang w:val="en-US"/>
              </w:rPr>
              <w:t xml:space="preserve"> have attained additional qualification in the last two years</w:t>
            </w:r>
          </w:p>
        </w:tc>
        <w:tc>
          <w:tcPr>
            <w:tcW w:w="1418" w:type="dxa"/>
            <w:shd w:val="clear" w:color="auto" w:fill="BFBFBF" w:themeFill="background1" w:themeFillShade="BF"/>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559" w:type="dxa"/>
            <w:shd w:val="clear" w:color="auto" w:fill="auto"/>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p>
        </w:tc>
        <w:tc>
          <w:tcPr>
            <w:tcW w:w="1418" w:type="dxa"/>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p>
        </w:tc>
        <w:tc>
          <w:tcPr>
            <w:tcW w:w="1857" w:type="dxa"/>
            <w:gridSpan w:val="2"/>
            <w:vAlign w:val="center"/>
          </w:tcPr>
          <w:p w:rsidR="00AA0B10" w:rsidRPr="00E5195E" w:rsidRDefault="001865E5" w:rsidP="001865E5">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15</w:t>
            </w:r>
          </w:p>
        </w:tc>
      </w:tr>
      <w:tr w:rsidR="00AA0B10" w:rsidRPr="00E5195E" w:rsidTr="00D57E8C">
        <w:tc>
          <w:tcPr>
            <w:tcW w:w="846" w:type="dxa"/>
          </w:tcPr>
          <w:p w:rsidR="00AA0B10" w:rsidRPr="00E5195E" w:rsidRDefault="00AA0B10" w:rsidP="009A5CC8">
            <w:pPr>
              <w:autoSpaceDE w:val="0"/>
              <w:autoSpaceDN w:val="0"/>
              <w:adjustRightInd w:val="0"/>
              <w:spacing w:after="0" w:line="240" w:lineRule="auto"/>
              <w:jc w:val="center"/>
              <w:rPr>
                <w:rFonts w:ascii="Times New Roman" w:hAnsi="Times New Roman" w:cs="Times New Roman"/>
              </w:rPr>
            </w:pPr>
            <w:r w:rsidRPr="00E5195E">
              <w:rPr>
                <w:rFonts w:ascii="Times New Roman" w:hAnsi="Times New Roman" w:cs="Times New Roman"/>
              </w:rPr>
              <w:t>4.1</w:t>
            </w:r>
            <w:r>
              <w:rPr>
                <w:rFonts w:ascii="Times New Roman" w:hAnsi="Times New Roman" w:cs="Times New Roman"/>
              </w:rPr>
              <w:t>a</w:t>
            </w:r>
          </w:p>
        </w:tc>
        <w:tc>
          <w:tcPr>
            <w:tcW w:w="2551" w:type="dxa"/>
          </w:tcPr>
          <w:p w:rsidR="00AA0B10" w:rsidRPr="00E5195E" w:rsidRDefault="00AA0B10" w:rsidP="009A5CC8">
            <w:p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The institute maintains an adequate training infrastructure</w:t>
            </w:r>
          </w:p>
          <w:p w:rsidR="00AA0B10" w:rsidRPr="00E5195E" w:rsidRDefault="00AA0B10" w:rsidP="009A5CC8">
            <w:pPr>
              <w:pStyle w:val="ListParagraph"/>
              <w:numPr>
                <w:ilvl w:val="0"/>
                <w:numId w:val="2"/>
              </w:num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Classrooms</w:t>
            </w:r>
            <w:r>
              <w:rPr>
                <w:rFonts w:ascii="Times New Roman" w:hAnsi="Times New Roman" w:cs="Times New Roman"/>
                <w:lang w:val="en-US"/>
              </w:rPr>
              <w:t xml:space="preserve"> </w:t>
            </w:r>
            <w:r w:rsidRPr="00E5195E">
              <w:rPr>
                <w:rFonts w:ascii="Times New Roman" w:hAnsi="Times New Roman" w:cs="Times New Roman"/>
                <w:lang w:val="en-US"/>
              </w:rPr>
              <w:t>are properly equipped (with regard to their function)</w:t>
            </w:r>
          </w:p>
        </w:tc>
        <w:tc>
          <w:tcPr>
            <w:tcW w:w="1418" w:type="dxa"/>
            <w:shd w:val="clear" w:color="auto" w:fill="BFBFBF" w:themeFill="background1" w:themeFillShade="BF"/>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559" w:type="dxa"/>
            <w:shd w:val="clear" w:color="auto" w:fill="auto"/>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p>
        </w:tc>
        <w:tc>
          <w:tcPr>
            <w:tcW w:w="1418" w:type="dxa"/>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p>
        </w:tc>
        <w:tc>
          <w:tcPr>
            <w:tcW w:w="1857" w:type="dxa"/>
            <w:gridSpan w:val="2"/>
            <w:vAlign w:val="center"/>
          </w:tcPr>
          <w:p w:rsidR="00AA0B10" w:rsidRPr="00E5195E" w:rsidRDefault="001865E5" w:rsidP="009A5CC8">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w:t>
            </w:r>
            <w:r w:rsidRPr="00E5195E">
              <w:rPr>
                <w:rFonts w:ascii="Times New Roman" w:hAnsi="Times New Roman" w:cs="Times New Roman"/>
                <w:lang w:val="en-US"/>
              </w:rPr>
              <w:t>0</w:t>
            </w:r>
          </w:p>
        </w:tc>
      </w:tr>
      <w:tr w:rsidR="00AA0B10" w:rsidRPr="00E5195E" w:rsidTr="00D57E8C">
        <w:tc>
          <w:tcPr>
            <w:tcW w:w="846" w:type="dxa"/>
          </w:tcPr>
          <w:p w:rsidR="00AA0B10" w:rsidRPr="00E5195E" w:rsidRDefault="00AA0B10" w:rsidP="009A5CC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b</w:t>
            </w:r>
          </w:p>
        </w:tc>
        <w:tc>
          <w:tcPr>
            <w:tcW w:w="2551" w:type="dxa"/>
          </w:tcPr>
          <w:p w:rsidR="00AA0B10" w:rsidRPr="00E5195E" w:rsidRDefault="00AA0B10" w:rsidP="009A5CC8">
            <w:pPr>
              <w:pStyle w:val="ListParagraph"/>
              <w:numPr>
                <w:ilvl w:val="0"/>
                <w:numId w:val="2"/>
              </w:num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Labs / workshops</w:t>
            </w:r>
            <w:r>
              <w:rPr>
                <w:rFonts w:ascii="Times New Roman" w:hAnsi="Times New Roman" w:cs="Times New Roman"/>
                <w:lang w:val="en-US"/>
              </w:rPr>
              <w:t xml:space="preserve"> </w:t>
            </w:r>
            <w:r w:rsidRPr="00E5195E">
              <w:rPr>
                <w:rFonts w:ascii="Times New Roman" w:hAnsi="Times New Roman" w:cs="Times New Roman"/>
                <w:lang w:val="en-US"/>
              </w:rPr>
              <w:t>are available, in good shape and adequate for the programs</w:t>
            </w:r>
          </w:p>
        </w:tc>
        <w:tc>
          <w:tcPr>
            <w:tcW w:w="1418" w:type="dxa"/>
            <w:shd w:val="clear" w:color="auto" w:fill="BFBFBF" w:themeFill="background1" w:themeFillShade="BF"/>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559" w:type="dxa"/>
            <w:shd w:val="clear" w:color="auto" w:fill="auto"/>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p>
        </w:tc>
        <w:tc>
          <w:tcPr>
            <w:tcW w:w="1418" w:type="dxa"/>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p>
        </w:tc>
        <w:tc>
          <w:tcPr>
            <w:tcW w:w="1857" w:type="dxa"/>
            <w:gridSpan w:val="2"/>
            <w:vAlign w:val="center"/>
          </w:tcPr>
          <w:p w:rsidR="00AA0B10" w:rsidRPr="00E5195E" w:rsidRDefault="001865E5" w:rsidP="009A5CC8">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AA0B10" w:rsidRPr="00E5195E" w:rsidTr="00D57E8C">
        <w:tc>
          <w:tcPr>
            <w:tcW w:w="846" w:type="dxa"/>
          </w:tcPr>
          <w:p w:rsidR="00AA0B10" w:rsidRPr="00E5195E" w:rsidRDefault="00AA0B10" w:rsidP="009A5CC8">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c</w:t>
            </w:r>
          </w:p>
        </w:tc>
        <w:tc>
          <w:tcPr>
            <w:tcW w:w="2551" w:type="dxa"/>
          </w:tcPr>
          <w:p w:rsidR="00AA0B10" w:rsidRPr="00E5195E" w:rsidRDefault="00AA0B10" w:rsidP="009A5CC8">
            <w:pPr>
              <w:pStyle w:val="ListParagraph"/>
              <w:numPr>
                <w:ilvl w:val="0"/>
                <w:numId w:val="2"/>
              </w:num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Training equipment / machinery is adequate in terms of numbers and state of repair</w:t>
            </w:r>
          </w:p>
        </w:tc>
        <w:tc>
          <w:tcPr>
            <w:tcW w:w="1418" w:type="dxa"/>
            <w:shd w:val="clear" w:color="auto" w:fill="BFBFBF" w:themeFill="background1" w:themeFillShade="BF"/>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GB"/>
              </w:rPr>
            </w:pPr>
            <w:r w:rsidRPr="00E5195E">
              <w:rPr>
                <w:rFonts w:ascii="Times New Roman" w:hAnsi="Times New Roman" w:cs="Times New Roman"/>
                <w:b/>
                <w:bCs/>
                <w:sz w:val="28"/>
                <w:szCs w:val="28"/>
              </w:rPr>
              <w:t>√</w:t>
            </w:r>
          </w:p>
        </w:tc>
        <w:tc>
          <w:tcPr>
            <w:tcW w:w="1559" w:type="dxa"/>
            <w:shd w:val="clear" w:color="auto" w:fill="auto"/>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GB"/>
              </w:rPr>
            </w:pPr>
          </w:p>
        </w:tc>
        <w:tc>
          <w:tcPr>
            <w:tcW w:w="1418" w:type="dxa"/>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GB"/>
              </w:rPr>
            </w:pPr>
          </w:p>
        </w:tc>
        <w:tc>
          <w:tcPr>
            <w:tcW w:w="1857" w:type="dxa"/>
            <w:gridSpan w:val="2"/>
            <w:vAlign w:val="center"/>
          </w:tcPr>
          <w:p w:rsidR="00AA0B10" w:rsidRPr="00E5195E" w:rsidRDefault="001865E5" w:rsidP="009A5CC8">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w:t>
            </w:r>
            <w:r w:rsidR="00174623">
              <w:rPr>
                <w:rFonts w:ascii="Times New Roman" w:hAnsi="Times New Roman" w:cs="Times New Roman"/>
                <w:lang w:val="en-US"/>
              </w:rPr>
              <w:t>0</w:t>
            </w:r>
          </w:p>
        </w:tc>
      </w:tr>
      <w:tr w:rsidR="00AA0B10" w:rsidRPr="00E5195E" w:rsidTr="00D57E8C">
        <w:tc>
          <w:tcPr>
            <w:tcW w:w="846" w:type="dxa"/>
          </w:tcPr>
          <w:p w:rsidR="00AA0B10" w:rsidRPr="00E5195E" w:rsidRDefault="001865E5" w:rsidP="009A5CC8">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d</w:t>
            </w:r>
          </w:p>
        </w:tc>
        <w:tc>
          <w:tcPr>
            <w:tcW w:w="2551" w:type="dxa"/>
          </w:tcPr>
          <w:p w:rsidR="00AA0B10" w:rsidRPr="00E5195E" w:rsidRDefault="00AA0B10" w:rsidP="009A5CC8">
            <w:pPr>
              <w:pStyle w:val="ListParagraph"/>
              <w:numPr>
                <w:ilvl w:val="0"/>
                <w:numId w:val="2"/>
              </w:num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Training consumables are sufficiently available</w:t>
            </w:r>
          </w:p>
        </w:tc>
        <w:tc>
          <w:tcPr>
            <w:tcW w:w="1418" w:type="dxa"/>
            <w:shd w:val="clear" w:color="auto" w:fill="BFBFBF" w:themeFill="background1" w:themeFillShade="BF"/>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559" w:type="dxa"/>
            <w:shd w:val="clear" w:color="auto" w:fill="auto"/>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p>
        </w:tc>
        <w:tc>
          <w:tcPr>
            <w:tcW w:w="1418" w:type="dxa"/>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p>
        </w:tc>
        <w:tc>
          <w:tcPr>
            <w:tcW w:w="1857" w:type="dxa"/>
            <w:gridSpan w:val="2"/>
            <w:vAlign w:val="center"/>
          </w:tcPr>
          <w:p w:rsidR="00AA0B10" w:rsidRPr="00E5195E" w:rsidRDefault="001865E5" w:rsidP="009A5CC8">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AA0B10" w:rsidRPr="00E5195E" w:rsidTr="00D57E8C">
        <w:tc>
          <w:tcPr>
            <w:tcW w:w="846" w:type="dxa"/>
          </w:tcPr>
          <w:p w:rsidR="00AA0B10" w:rsidRPr="00E5195E" w:rsidRDefault="001865E5" w:rsidP="00EA6AB5">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e</w:t>
            </w:r>
          </w:p>
        </w:tc>
        <w:tc>
          <w:tcPr>
            <w:tcW w:w="2551" w:type="dxa"/>
          </w:tcPr>
          <w:p w:rsidR="00AA0B10" w:rsidRPr="00E5195E" w:rsidRDefault="00AA0B10" w:rsidP="009A5CC8">
            <w:pPr>
              <w:pStyle w:val="ListParagraph"/>
              <w:numPr>
                <w:ilvl w:val="0"/>
                <w:numId w:val="2"/>
              </w:num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The library provides sufficient copies of relevant books and other media.</w:t>
            </w:r>
          </w:p>
        </w:tc>
        <w:tc>
          <w:tcPr>
            <w:tcW w:w="1418" w:type="dxa"/>
            <w:shd w:val="clear" w:color="auto" w:fill="auto"/>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GB"/>
              </w:rPr>
            </w:pPr>
          </w:p>
        </w:tc>
        <w:tc>
          <w:tcPr>
            <w:tcW w:w="1559" w:type="dxa"/>
            <w:shd w:val="clear" w:color="auto" w:fill="BFBFBF" w:themeFill="background1" w:themeFillShade="BF"/>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GB"/>
              </w:rPr>
            </w:pPr>
            <w:r w:rsidRPr="00E5195E">
              <w:rPr>
                <w:rFonts w:ascii="Times New Roman" w:hAnsi="Times New Roman" w:cs="Times New Roman"/>
                <w:b/>
                <w:bCs/>
                <w:sz w:val="28"/>
                <w:szCs w:val="28"/>
              </w:rPr>
              <w:t>√</w:t>
            </w:r>
          </w:p>
        </w:tc>
        <w:tc>
          <w:tcPr>
            <w:tcW w:w="1418" w:type="dxa"/>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GB"/>
              </w:rPr>
            </w:pPr>
          </w:p>
        </w:tc>
        <w:tc>
          <w:tcPr>
            <w:tcW w:w="1857" w:type="dxa"/>
            <w:gridSpan w:val="2"/>
            <w:vAlign w:val="center"/>
          </w:tcPr>
          <w:p w:rsidR="00AA0B10" w:rsidRPr="00E5195E" w:rsidRDefault="00AA0B10" w:rsidP="009A5CC8">
            <w:pPr>
              <w:pStyle w:val="ListParagraph"/>
              <w:autoSpaceDE w:val="0"/>
              <w:autoSpaceDN w:val="0"/>
              <w:adjustRightInd w:val="0"/>
              <w:spacing w:after="0" w:line="240" w:lineRule="auto"/>
              <w:ind w:left="35"/>
              <w:jc w:val="center"/>
              <w:rPr>
                <w:rFonts w:ascii="Times New Roman" w:hAnsi="Times New Roman" w:cs="Times New Roman"/>
                <w:lang w:val="en-US"/>
              </w:rPr>
            </w:pPr>
            <w:r w:rsidRPr="00E5195E">
              <w:rPr>
                <w:rFonts w:ascii="Times New Roman" w:hAnsi="Times New Roman" w:cs="Times New Roman"/>
                <w:lang w:val="en-US"/>
              </w:rPr>
              <w:t>10</w:t>
            </w:r>
          </w:p>
        </w:tc>
      </w:tr>
      <w:tr w:rsidR="00AA0B10" w:rsidRPr="00E5195E" w:rsidTr="00D57E8C">
        <w:tc>
          <w:tcPr>
            <w:tcW w:w="846" w:type="dxa"/>
          </w:tcPr>
          <w:p w:rsidR="00AA0B10" w:rsidRPr="00E5195E" w:rsidRDefault="00AA0B10" w:rsidP="009A5CC8">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lang w:val="en-US"/>
              </w:rPr>
              <w:t>4.3</w:t>
            </w:r>
          </w:p>
        </w:tc>
        <w:tc>
          <w:tcPr>
            <w:tcW w:w="2551" w:type="dxa"/>
          </w:tcPr>
          <w:p w:rsidR="00AA0B10" w:rsidRPr="00FF26C0" w:rsidRDefault="00AA0B10" w:rsidP="009A5CC8">
            <w:pPr>
              <w:autoSpaceDE w:val="0"/>
              <w:autoSpaceDN w:val="0"/>
              <w:adjustRightInd w:val="0"/>
              <w:spacing w:after="0" w:line="240" w:lineRule="auto"/>
              <w:rPr>
                <w:rFonts w:ascii="Times New Roman" w:hAnsi="Times New Roman" w:cs="Times New Roman"/>
                <w:lang w:val="en-US"/>
              </w:rPr>
            </w:pPr>
            <w:r w:rsidRPr="00FF26C0">
              <w:rPr>
                <w:rFonts w:ascii="Times New Roman" w:hAnsi="Times New Roman" w:cs="Times New Roman"/>
                <w:lang w:val="en-US"/>
              </w:rPr>
              <w:t xml:space="preserve">ICT resources are available for the students </w:t>
            </w:r>
            <w:r w:rsidRPr="00FF26C0">
              <w:rPr>
                <w:rFonts w:ascii="Times New Roman" w:hAnsi="Times New Roman" w:cs="Times New Roman"/>
                <w:lang w:val="en-US"/>
              </w:rPr>
              <w:lastRenderedPageBreak/>
              <w:t>in the program</w:t>
            </w:r>
            <w:r>
              <w:rPr>
                <w:rFonts w:ascii="Times New Roman" w:hAnsi="Times New Roman" w:cs="Times New Roman"/>
                <w:lang w:val="en-US"/>
              </w:rPr>
              <w:t xml:space="preserve"> (if applicable to the program)</w:t>
            </w:r>
          </w:p>
        </w:tc>
        <w:tc>
          <w:tcPr>
            <w:tcW w:w="1418" w:type="dxa"/>
            <w:shd w:val="clear" w:color="auto" w:fill="auto"/>
          </w:tcPr>
          <w:p w:rsidR="00AA0B10" w:rsidRPr="00025C0C" w:rsidRDefault="00AA0B10" w:rsidP="009A5CC8">
            <w:pPr>
              <w:autoSpaceDE w:val="0"/>
              <w:autoSpaceDN w:val="0"/>
              <w:adjustRightInd w:val="0"/>
              <w:spacing w:after="0" w:line="240" w:lineRule="auto"/>
              <w:jc w:val="center"/>
              <w:rPr>
                <w:rFonts w:ascii="Times New Roman" w:hAnsi="Times New Roman" w:cs="Times New Roman"/>
                <w:lang w:val="en-US"/>
              </w:rPr>
            </w:pPr>
          </w:p>
        </w:tc>
        <w:tc>
          <w:tcPr>
            <w:tcW w:w="1559" w:type="dxa"/>
            <w:shd w:val="clear" w:color="auto" w:fill="BFBFBF" w:themeFill="background1" w:themeFillShade="BF"/>
          </w:tcPr>
          <w:p w:rsidR="00AA0B10" w:rsidRPr="00E5195E" w:rsidRDefault="00AA0B10" w:rsidP="009A5CC8">
            <w:pPr>
              <w:autoSpaceDE w:val="0"/>
              <w:autoSpaceDN w:val="0"/>
              <w:adjustRightInd w:val="0"/>
              <w:spacing w:after="0" w:line="240" w:lineRule="auto"/>
              <w:jc w:val="center"/>
              <w:rPr>
                <w:rFonts w:ascii="Times New Roman" w:hAnsi="Times New Roman" w:cs="Times New Roman"/>
              </w:rPr>
            </w:pPr>
            <w:r w:rsidRPr="00E5195E">
              <w:rPr>
                <w:rFonts w:ascii="Times New Roman" w:hAnsi="Times New Roman" w:cs="Times New Roman"/>
                <w:b/>
                <w:bCs/>
                <w:sz w:val="28"/>
                <w:szCs w:val="28"/>
              </w:rPr>
              <w:t>√</w:t>
            </w:r>
          </w:p>
        </w:tc>
        <w:tc>
          <w:tcPr>
            <w:tcW w:w="1418" w:type="dxa"/>
          </w:tcPr>
          <w:p w:rsidR="00AA0B10" w:rsidRPr="00E5195E" w:rsidRDefault="00AA0B10" w:rsidP="009A5CC8">
            <w:pPr>
              <w:autoSpaceDE w:val="0"/>
              <w:autoSpaceDN w:val="0"/>
              <w:adjustRightInd w:val="0"/>
              <w:spacing w:after="0" w:line="240" w:lineRule="auto"/>
              <w:jc w:val="center"/>
              <w:rPr>
                <w:rFonts w:ascii="Times New Roman" w:hAnsi="Times New Roman" w:cs="Times New Roman"/>
              </w:rPr>
            </w:pPr>
          </w:p>
        </w:tc>
        <w:tc>
          <w:tcPr>
            <w:tcW w:w="1857" w:type="dxa"/>
            <w:gridSpan w:val="2"/>
            <w:vAlign w:val="center"/>
          </w:tcPr>
          <w:p w:rsidR="00AA0B10" w:rsidRPr="00E5195E" w:rsidRDefault="00AA0B10" w:rsidP="009A5CC8">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AA0B10" w:rsidRPr="00E5195E" w:rsidTr="00D57E8C">
        <w:tc>
          <w:tcPr>
            <w:tcW w:w="846" w:type="dxa"/>
          </w:tcPr>
          <w:p w:rsidR="00AA0B10" w:rsidRPr="00E5195E" w:rsidRDefault="00AA0B10" w:rsidP="009A5CC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4.7</w:t>
            </w:r>
          </w:p>
        </w:tc>
        <w:tc>
          <w:tcPr>
            <w:tcW w:w="2551" w:type="dxa"/>
          </w:tcPr>
          <w:p w:rsidR="00AA0B10" w:rsidRPr="00E5195E" w:rsidRDefault="00AA0B10" w:rsidP="009A5CC8">
            <w:pPr>
              <w:autoSpaceDE w:val="0"/>
              <w:autoSpaceDN w:val="0"/>
              <w:adjustRightInd w:val="0"/>
              <w:spacing w:after="0" w:line="240" w:lineRule="auto"/>
              <w:rPr>
                <w:rFonts w:ascii="Times New Roman" w:hAnsi="Times New Roman" w:cs="Times New Roman"/>
                <w:lang w:val="en-US"/>
              </w:rPr>
            </w:pPr>
            <w:r w:rsidRPr="00FF26C0">
              <w:rPr>
                <w:rFonts w:ascii="Times New Roman" w:hAnsi="Times New Roman" w:cs="Times New Roman"/>
                <w:lang w:val="en-US"/>
              </w:rPr>
              <w:t>A</w:t>
            </w:r>
            <w:r>
              <w:rPr>
                <w:rFonts w:ascii="Times New Roman" w:hAnsi="Times New Roman" w:cs="Times New Roman"/>
                <w:lang w:val="en-US"/>
              </w:rPr>
              <w:t xml:space="preserve">dequate health and </w:t>
            </w:r>
            <w:r w:rsidRPr="00E5195E">
              <w:rPr>
                <w:rFonts w:ascii="Times New Roman" w:hAnsi="Times New Roman" w:cs="Times New Roman"/>
                <w:lang w:val="en-US"/>
              </w:rPr>
              <w:t xml:space="preserve">safety </w:t>
            </w:r>
            <w:r>
              <w:rPr>
                <w:rFonts w:ascii="Times New Roman" w:hAnsi="Times New Roman" w:cs="Times New Roman"/>
                <w:lang w:val="en-US"/>
              </w:rPr>
              <w:t>measures for the program are implemented</w:t>
            </w:r>
            <w:r w:rsidRPr="00E5195E">
              <w:rPr>
                <w:rFonts w:ascii="Times New Roman" w:hAnsi="Times New Roman" w:cs="Times New Roman"/>
                <w:lang w:val="en-US"/>
              </w:rPr>
              <w:t xml:space="preserve"> </w:t>
            </w:r>
          </w:p>
        </w:tc>
        <w:tc>
          <w:tcPr>
            <w:tcW w:w="1418" w:type="dxa"/>
            <w:shd w:val="clear" w:color="auto" w:fill="BFBFBF" w:themeFill="background1" w:themeFillShade="BF"/>
          </w:tcPr>
          <w:p w:rsidR="00AA0B10" w:rsidRPr="00E5195E" w:rsidRDefault="00AA0B10" w:rsidP="009A5CC8">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b/>
                <w:bCs/>
                <w:sz w:val="28"/>
                <w:szCs w:val="28"/>
              </w:rPr>
              <w:t>√</w:t>
            </w:r>
          </w:p>
        </w:tc>
        <w:tc>
          <w:tcPr>
            <w:tcW w:w="1559" w:type="dxa"/>
            <w:shd w:val="clear" w:color="auto" w:fill="auto"/>
          </w:tcPr>
          <w:p w:rsidR="00AA0B10" w:rsidRPr="00E5195E" w:rsidRDefault="00AA0B10" w:rsidP="009A5CC8">
            <w:pPr>
              <w:autoSpaceDE w:val="0"/>
              <w:autoSpaceDN w:val="0"/>
              <w:adjustRightInd w:val="0"/>
              <w:spacing w:after="0" w:line="240" w:lineRule="auto"/>
              <w:jc w:val="center"/>
              <w:rPr>
                <w:rFonts w:ascii="Times New Roman" w:hAnsi="Times New Roman" w:cs="Times New Roman"/>
                <w:lang w:val="en-US"/>
              </w:rPr>
            </w:pPr>
          </w:p>
        </w:tc>
        <w:tc>
          <w:tcPr>
            <w:tcW w:w="1418" w:type="dxa"/>
          </w:tcPr>
          <w:p w:rsidR="00AA0B10" w:rsidRPr="00E5195E" w:rsidRDefault="00AA0B10" w:rsidP="009A5CC8">
            <w:pPr>
              <w:autoSpaceDE w:val="0"/>
              <w:autoSpaceDN w:val="0"/>
              <w:adjustRightInd w:val="0"/>
              <w:spacing w:after="0" w:line="240" w:lineRule="auto"/>
              <w:jc w:val="center"/>
              <w:rPr>
                <w:rFonts w:ascii="Times New Roman" w:hAnsi="Times New Roman" w:cs="Times New Roman"/>
                <w:lang w:val="en-US"/>
              </w:rPr>
            </w:pPr>
          </w:p>
        </w:tc>
        <w:tc>
          <w:tcPr>
            <w:tcW w:w="1857" w:type="dxa"/>
            <w:gridSpan w:val="2"/>
            <w:vAlign w:val="center"/>
          </w:tcPr>
          <w:p w:rsidR="00AA0B10" w:rsidRPr="00E5195E" w:rsidRDefault="00AA0B10" w:rsidP="009A5CC8">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20</w:t>
            </w:r>
          </w:p>
        </w:tc>
      </w:tr>
      <w:tr w:rsidR="00AA0B10" w:rsidRPr="00E5195E" w:rsidTr="00D57E8C">
        <w:tc>
          <w:tcPr>
            <w:tcW w:w="846" w:type="dxa"/>
          </w:tcPr>
          <w:p w:rsidR="00AA0B10" w:rsidRPr="00E5195E" w:rsidRDefault="00AA0B10" w:rsidP="009A5CC8">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lang w:val="en-US"/>
              </w:rPr>
              <w:t>5.2</w:t>
            </w:r>
          </w:p>
        </w:tc>
        <w:tc>
          <w:tcPr>
            <w:tcW w:w="2551" w:type="dxa"/>
            <w:vAlign w:val="center"/>
          </w:tcPr>
          <w:p w:rsidR="00AA0B10" w:rsidRPr="00E5195E" w:rsidRDefault="00AA0B10" w:rsidP="009A5CC8">
            <w:pPr>
              <w:autoSpaceDE w:val="0"/>
              <w:autoSpaceDN w:val="0"/>
              <w:adjustRightInd w:val="0"/>
              <w:spacing w:after="0" w:line="240" w:lineRule="auto"/>
              <w:rPr>
                <w:rFonts w:ascii="Times New Roman" w:hAnsi="Times New Roman" w:cs="Times New Roman"/>
                <w:lang w:val="en-GB"/>
              </w:rPr>
            </w:pPr>
            <w:r w:rsidRPr="00E5195E">
              <w:rPr>
                <w:rFonts w:ascii="Times New Roman" w:hAnsi="Times New Roman" w:cs="Times New Roman"/>
                <w:lang w:val="en-GB"/>
              </w:rPr>
              <w:t xml:space="preserve">Lesson plans are provided for </w:t>
            </w:r>
            <w:r>
              <w:rPr>
                <w:rFonts w:ascii="Times New Roman" w:hAnsi="Times New Roman" w:cs="Times New Roman"/>
                <w:lang w:val="en-GB"/>
              </w:rPr>
              <w:t>the program</w:t>
            </w:r>
          </w:p>
        </w:tc>
        <w:tc>
          <w:tcPr>
            <w:tcW w:w="1418" w:type="dxa"/>
            <w:shd w:val="clear" w:color="auto" w:fill="BFBFBF" w:themeFill="background1" w:themeFillShade="BF"/>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559" w:type="dxa"/>
            <w:shd w:val="clear" w:color="auto" w:fill="auto"/>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p>
        </w:tc>
        <w:tc>
          <w:tcPr>
            <w:tcW w:w="1418" w:type="dxa"/>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p>
        </w:tc>
        <w:tc>
          <w:tcPr>
            <w:tcW w:w="1857" w:type="dxa"/>
            <w:gridSpan w:val="2"/>
            <w:vAlign w:val="center"/>
          </w:tcPr>
          <w:p w:rsidR="00AA0B10" w:rsidRPr="00E5195E" w:rsidRDefault="00DF49C3" w:rsidP="009A5CC8">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w:t>
            </w:r>
            <w:r w:rsidR="001865E5">
              <w:rPr>
                <w:rFonts w:ascii="Times New Roman" w:hAnsi="Times New Roman" w:cs="Times New Roman"/>
                <w:lang w:val="en-US"/>
              </w:rPr>
              <w:t>0</w:t>
            </w:r>
          </w:p>
        </w:tc>
      </w:tr>
      <w:tr w:rsidR="00AA0B10" w:rsidRPr="00E5195E" w:rsidTr="00D57E8C">
        <w:tc>
          <w:tcPr>
            <w:tcW w:w="846" w:type="dxa"/>
          </w:tcPr>
          <w:p w:rsidR="00AA0B10" w:rsidRPr="00E5195E" w:rsidRDefault="00AA0B10" w:rsidP="009A5CC8">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lang w:val="en-US"/>
              </w:rPr>
              <w:t>5.4</w:t>
            </w:r>
          </w:p>
        </w:tc>
        <w:tc>
          <w:tcPr>
            <w:tcW w:w="2551" w:type="dxa"/>
            <w:vAlign w:val="center"/>
          </w:tcPr>
          <w:p w:rsidR="00AA0B10" w:rsidRPr="00023F8C" w:rsidRDefault="00AA0B10" w:rsidP="009A5CC8">
            <w:pPr>
              <w:autoSpaceDE w:val="0"/>
              <w:autoSpaceDN w:val="0"/>
              <w:adjustRightInd w:val="0"/>
              <w:spacing w:after="0" w:line="240" w:lineRule="auto"/>
              <w:rPr>
                <w:rFonts w:ascii="Times New Roman" w:hAnsi="Times New Roman" w:cs="Times New Roman"/>
                <w:lang w:val="en-US"/>
              </w:rPr>
            </w:pPr>
            <w:r w:rsidRPr="00023F8C">
              <w:rPr>
                <w:rFonts w:ascii="Times New Roman" w:hAnsi="Times New Roman" w:cs="Times New Roman"/>
                <w:lang w:val="en-US"/>
              </w:rPr>
              <w:t>The institute monitors the students’ learning progress</w:t>
            </w:r>
          </w:p>
        </w:tc>
        <w:tc>
          <w:tcPr>
            <w:tcW w:w="1418" w:type="dxa"/>
            <w:shd w:val="clear" w:color="auto" w:fill="BFBFBF" w:themeFill="background1" w:themeFillShade="BF"/>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559" w:type="dxa"/>
            <w:shd w:val="clear" w:color="auto" w:fill="auto"/>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p>
        </w:tc>
        <w:tc>
          <w:tcPr>
            <w:tcW w:w="1418" w:type="dxa"/>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p>
        </w:tc>
        <w:tc>
          <w:tcPr>
            <w:tcW w:w="1857" w:type="dxa"/>
            <w:gridSpan w:val="2"/>
            <w:vAlign w:val="center"/>
          </w:tcPr>
          <w:p w:rsidR="00AA0B10" w:rsidRPr="00E5195E" w:rsidRDefault="00DF49C3" w:rsidP="009A5CC8">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2</w:t>
            </w:r>
            <w:r w:rsidR="001865E5">
              <w:rPr>
                <w:rFonts w:ascii="Times New Roman" w:hAnsi="Times New Roman" w:cs="Times New Roman"/>
                <w:lang w:val="en-US"/>
              </w:rPr>
              <w:t>0</w:t>
            </w:r>
          </w:p>
        </w:tc>
      </w:tr>
      <w:tr w:rsidR="00AA0B10" w:rsidRPr="00E5195E" w:rsidTr="00D57E8C">
        <w:tc>
          <w:tcPr>
            <w:tcW w:w="846" w:type="dxa"/>
          </w:tcPr>
          <w:p w:rsidR="00AA0B10" w:rsidRPr="00E5195E" w:rsidRDefault="00AA0B10" w:rsidP="009A5CC8">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lang w:val="en-US"/>
              </w:rPr>
              <w:t>5.5</w:t>
            </w:r>
          </w:p>
        </w:tc>
        <w:tc>
          <w:tcPr>
            <w:tcW w:w="2551" w:type="dxa"/>
            <w:vAlign w:val="center"/>
          </w:tcPr>
          <w:p w:rsidR="00AA0B10" w:rsidRPr="00E5195E" w:rsidRDefault="00AA0B10" w:rsidP="009A5CC8">
            <w:pPr>
              <w:autoSpaceDE w:val="0"/>
              <w:autoSpaceDN w:val="0"/>
              <w:adjustRightInd w:val="0"/>
              <w:spacing w:after="0" w:line="240" w:lineRule="auto"/>
              <w:rPr>
                <w:rFonts w:ascii="Times New Roman" w:hAnsi="Times New Roman" w:cs="Times New Roman"/>
                <w:lang w:val="en-GB"/>
              </w:rPr>
            </w:pPr>
            <w:r w:rsidRPr="00E5195E">
              <w:rPr>
                <w:rFonts w:ascii="Times New Roman" w:hAnsi="Times New Roman" w:cs="Times New Roman"/>
                <w:lang w:val="en-GB"/>
              </w:rPr>
              <w:t>Students practical workbooks, tasks etc. are checked regularly</w:t>
            </w:r>
          </w:p>
        </w:tc>
        <w:tc>
          <w:tcPr>
            <w:tcW w:w="1418" w:type="dxa"/>
            <w:shd w:val="clear" w:color="auto" w:fill="BFBFBF" w:themeFill="background1" w:themeFillShade="BF"/>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559" w:type="dxa"/>
            <w:shd w:val="clear" w:color="auto" w:fill="auto"/>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p>
        </w:tc>
        <w:tc>
          <w:tcPr>
            <w:tcW w:w="1418" w:type="dxa"/>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p>
        </w:tc>
        <w:tc>
          <w:tcPr>
            <w:tcW w:w="1857" w:type="dxa"/>
            <w:gridSpan w:val="2"/>
            <w:vAlign w:val="center"/>
          </w:tcPr>
          <w:p w:rsidR="00AA0B10" w:rsidRPr="00E5195E" w:rsidRDefault="001865E5" w:rsidP="009A5CC8">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AA0B10" w:rsidRPr="00E5195E" w:rsidTr="00D57E8C">
        <w:tc>
          <w:tcPr>
            <w:tcW w:w="846" w:type="dxa"/>
          </w:tcPr>
          <w:p w:rsidR="00AA0B10" w:rsidRPr="00E5195E" w:rsidRDefault="00AA0B10" w:rsidP="009A5CC8">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lang w:val="en-US"/>
              </w:rPr>
              <w:t>5.6</w:t>
            </w:r>
          </w:p>
        </w:tc>
        <w:tc>
          <w:tcPr>
            <w:tcW w:w="2551" w:type="dxa"/>
            <w:vAlign w:val="center"/>
          </w:tcPr>
          <w:p w:rsidR="00AA0B10" w:rsidRPr="00E5195E" w:rsidRDefault="00AA0B10" w:rsidP="009A5CC8">
            <w:pPr>
              <w:autoSpaceDE w:val="0"/>
              <w:autoSpaceDN w:val="0"/>
              <w:adjustRightInd w:val="0"/>
              <w:spacing w:after="0" w:line="240" w:lineRule="auto"/>
              <w:rPr>
                <w:rFonts w:ascii="Times New Roman" w:hAnsi="Times New Roman" w:cs="Times New Roman"/>
                <w:lang w:val="en-GB"/>
              </w:rPr>
            </w:pPr>
            <w:r w:rsidRPr="00E5195E">
              <w:rPr>
                <w:rFonts w:ascii="Times New Roman" w:hAnsi="Times New Roman" w:cs="Times New Roman"/>
                <w:lang w:val="en-US"/>
              </w:rPr>
              <w:t xml:space="preserve">The institutes integrates industrial practice into the </w:t>
            </w:r>
            <w:r>
              <w:rPr>
                <w:rFonts w:ascii="Times New Roman" w:hAnsi="Times New Roman" w:cs="Times New Roman"/>
                <w:lang w:val="en-US"/>
              </w:rPr>
              <w:t>program</w:t>
            </w:r>
            <w:r w:rsidRPr="00E5195E">
              <w:rPr>
                <w:rFonts w:ascii="Times New Roman" w:hAnsi="Times New Roman" w:cs="Times New Roman"/>
                <w:lang w:val="en-US"/>
              </w:rPr>
              <w:t xml:space="preserve"> (e.g. through regular visits to relevant industries, visits from employers and/or representatives of the </w:t>
            </w:r>
            <w:proofErr w:type="spellStart"/>
            <w:r w:rsidRPr="00E5195E">
              <w:rPr>
                <w:rFonts w:ascii="Times New Roman" w:hAnsi="Times New Roman" w:cs="Times New Roman"/>
                <w:lang w:val="en-US"/>
              </w:rPr>
              <w:t>labour</w:t>
            </w:r>
            <w:proofErr w:type="spellEnd"/>
            <w:r w:rsidRPr="00E5195E">
              <w:rPr>
                <w:rFonts w:ascii="Times New Roman" w:hAnsi="Times New Roman" w:cs="Times New Roman"/>
                <w:lang w:val="en-US"/>
              </w:rPr>
              <w:t xml:space="preserve"> market, etc.) and maintains adequate records</w:t>
            </w:r>
          </w:p>
        </w:tc>
        <w:tc>
          <w:tcPr>
            <w:tcW w:w="1418" w:type="dxa"/>
            <w:shd w:val="clear" w:color="auto" w:fill="BFBFBF" w:themeFill="background1" w:themeFillShade="BF"/>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559" w:type="dxa"/>
            <w:shd w:val="clear" w:color="auto" w:fill="auto"/>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p>
        </w:tc>
        <w:tc>
          <w:tcPr>
            <w:tcW w:w="1418" w:type="dxa"/>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p>
        </w:tc>
        <w:tc>
          <w:tcPr>
            <w:tcW w:w="1857" w:type="dxa"/>
            <w:gridSpan w:val="2"/>
            <w:vAlign w:val="center"/>
          </w:tcPr>
          <w:p w:rsidR="00AA0B10" w:rsidRPr="00E5195E" w:rsidRDefault="001865E5" w:rsidP="009A5CC8">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AA0B10" w:rsidRPr="00E5195E" w:rsidTr="00D57E8C">
        <w:tc>
          <w:tcPr>
            <w:tcW w:w="846" w:type="dxa"/>
          </w:tcPr>
          <w:p w:rsidR="00AA0B10" w:rsidRPr="00E5195E" w:rsidRDefault="00AA0B10" w:rsidP="009A5CC8">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lang w:val="en-US"/>
              </w:rPr>
              <w:t>5.7</w:t>
            </w:r>
          </w:p>
        </w:tc>
        <w:tc>
          <w:tcPr>
            <w:tcW w:w="2551" w:type="dxa"/>
            <w:vAlign w:val="center"/>
          </w:tcPr>
          <w:p w:rsidR="00AA0B10" w:rsidRPr="00023F8C" w:rsidRDefault="00AA0B10" w:rsidP="009A5CC8">
            <w:pPr>
              <w:autoSpaceDE w:val="0"/>
              <w:autoSpaceDN w:val="0"/>
              <w:adjustRightInd w:val="0"/>
              <w:spacing w:after="0" w:line="240" w:lineRule="auto"/>
              <w:rPr>
                <w:rFonts w:ascii="Times New Roman" w:hAnsi="Times New Roman" w:cs="Times New Roman"/>
                <w:lang w:val="en-US"/>
              </w:rPr>
            </w:pPr>
            <w:r w:rsidRPr="00934CF2">
              <w:rPr>
                <w:rFonts w:ascii="Times New Roman" w:hAnsi="Times New Roman" w:cs="Times New Roman"/>
                <w:lang w:val="en-US"/>
              </w:rPr>
              <w:t>The institute keeps proper records of students’ achievements</w:t>
            </w:r>
          </w:p>
        </w:tc>
        <w:tc>
          <w:tcPr>
            <w:tcW w:w="1418" w:type="dxa"/>
            <w:shd w:val="clear" w:color="auto" w:fill="BFBFBF" w:themeFill="background1" w:themeFillShade="BF"/>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b/>
                <w:bCs/>
                <w:sz w:val="28"/>
                <w:szCs w:val="28"/>
              </w:rPr>
              <w:t>√</w:t>
            </w:r>
          </w:p>
        </w:tc>
        <w:tc>
          <w:tcPr>
            <w:tcW w:w="1559" w:type="dxa"/>
            <w:shd w:val="clear" w:color="auto" w:fill="auto"/>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lang w:val="en-US"/>
              </w:rPr>
            </w:pPr>
          </w:p>
        </w:tc>
        <w:tc>
          <w:tcPr>
            <w:tcW w:w="1418" w:type="dxa"/>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lang w:val="en-US"/>
              </w:rPr>
            </w:pPr>
          </w:p>
        </w:tc>
        <w:tc>
          <w:tcPr>
            <w:tcW w:w="1857" w:type="dxa"/>
            <w:gridSpan w:val="2"/>
            <w:vAlign w:val="center"/>
          </w:tcPr>
          <w:p w:rsidR="00AA0B10" w:rsidRPr="00E5195E" w:rsidRDefault="00AA0B10" w:rsidP="009A5CC8">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AA0B10" w:rsidRPr="00E5195E" w:rsidTr="00D57E8C">
        <w:tc>
          <w:tcPr>
            <w:tcW w:w="846" w:type="dxa"/>
          </w:tcPr>
          <w:p w:rsidR="00AA0B10" w:rsidRPr="00E5195E" w:rsidRDefault="00AA0B10" w:rsidP="009A5CC8">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lang w:val="en-US"/>
              </w:rPr>
              <w:t>5.8</w:t>
            </w:r>
          </w:p>
        </w:tc>
        <w:tc>
          <w:tcPr>
            <w:tcW w:w="2551" w:type="dxa"/>
            <w:vAlign w:val="center"/>
          </w:tcPr>
          <w:p w:rsidR="00AA0B10" w:rsidRPr="00934CF2" w:rsidRDefault="00AA0B10" w:rsidP="009A5CC8">
            <w:pPr>
              <w:autoSpaceDE w:val="0"/>
              <w:autoSpaceDN w:val="0"/>
              <w:adjustRightInd w:val="0"/>
              <w:spacing w:after="0" w:line="240" w:lineRule="auto"/>
              <w:rPr>
                <w:rFonts w:ascii="Times New Roman" w:hAnsi="Times New Roman" w:cs="Times New Roman"/>
                <w:lang w:val="en-US"/>
              </w:rPr>
            </w:pPr>
            <w:r w:rsidRPr="00934CF2">
              <w:rPr>
                <w:rFonts w:ascii="Times New Roman" w:hAnsi="Times New Roman" w:cs="Times New Roman"/>
                <w:lang w:val="en-US"/>
              </w:rPr>
              <w:t>Students’ projects, achievements and distinctions are recorded and displayed</w:t>
            </w:r>
            <w:r>
              <w:rPr>
                <w:rFonts w:ascii="Times New Roman" w:hAnsi="Times New Roman" w:cs="Times New Roman"/>
                <w:lang w:val="en-US"/>
              </w:rPr>
              <w:t xml:space="preserve"> </w:t>
            </w:r>
          </w:p>
        </w:tc>
        <w:tc>
          <w:tcPr>
            <w:tcW w:w="1418" w:type="dxa"/>
            <w:shd w:val="clear" w:color="auto" w:fill="BFBFBF" w:themeFill="background1" w:themeFillShade="BF"/>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b/>
                <w:bCs/>
                <w:sz w:val="28"/>
                <w:szCs w:val="28"/>
              </w:rPr>
              <w:t>√</w:t>
            </w:r>
          </w:p>
        </w:tc>
        <w:tc>
          <w:tcPr>
            <w:tcW w:w="1559" w:type="dxa"/>
            <w:shd w:val="clear" w:color="auto" w:fill="auto"/>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highlight w:val="lightGray"/>
                <w:lang w:val="en-US"/>
              </w:rPr>
            </w:pPr>
          </w:p>
        </w:tc>
        <w:tc>
          <w:tcPr>
            <w:tcW w:w="1418" w:type="dxa"/>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lang w:val="en-US"/>
              </w:rPr>
            </w:pPr>
          </w:p>
        </w:tc>
        <w:tc>
          <w:tcPr>
            <w:tcW w:w="1857" w:type="dxa"/>
            <w:gridSpan w:val="2"/>
            <w:vAlign w:val="center"/>
          </w:tcPr>
          <w:p w:rsidR="00AA0B10" w:rsidRPr="00E5195E" w:rsidRDefault="00AA0B10" w:rsidP="009A5CC8">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w:t>
            </w:r>
            <w:r w:rsidRPr="00E5195E">
              <w:rPr>
                <w:rFonts w:ascii="Times New Roman" w:hAnsi="Times New Roman" w:cs="Times New Roman"/>
                <w:lang w:val="en-US"/>
              </w:rPr>
              <w:t>0</w:t>
            </w:r>
          </w:p>
        </w:tc>
      </w:tr>
      <w:tr w:rsidR="00AA0B10" w:rsidRPr="00E5195E" w:rsidTr="00D57E8C">
        <w:trPr>
          <w:gridAfter w:val="1"/>
          <w:wAfter w:w="14" w:type="dxa"/>
        </w:trPr>
        <w:tc>
          <w:tcPr>
            <w:tcW w:w="846" w:type="dxa"/>
          </w:tcPr>
          <w:p w:rsidR="00AA0B10" w:rsidRPr="00E5195E" w:rsidRDefault="00AA0B10" w:rsidP="009A5CC8">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10.2</w:t>
            </w:r>
          </w:p>
        </w:tc>
        <w:tc>
          <w:tcPr>
            <w:tcW w:w="2551" w:type="dxa"/>
            <w:vAlign w:val="center"/>
          </w:tcPr>
          <w:p w:rsidR="00AA0B10" w:rsidRPr="00F452BA" w:rsidRDefault="00AA0B10" w:rsidP="009A5CC8">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Teachers teaching in CBT programs are certified CBT-teachers</w:t>
            </w:r>
          </w:p>
        </w:tc>
        <w:tc>
          <w:tcPr>
            <w:tcW w:w="1418" w:type="dxa"/>
            <w:shd w:val="clear" w:color="auto" w:fill="BFBFBF" w:themeFill="background1" w:themeFillShade="BF"/>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lang w:val="en-US"/>
              </w:rPr>
              <w:t>√</w:t>
            </w:r>
          </w:p>
        </w:tc>
        <w:tc>
          <w:tcPr>
            <w:tcW w:w="1559" w:type="dxa"/>
            <w:shd w:val="clear" w:color="auto" w:fill="auto"/>
            <w:vAlign w:val="center"/>
          </w:tcPr>
          <w:p w:rsidR="00AA0B10" w:rsidRPr="0045576A"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p>
        </w:tc>
        <w:tc>
          <w:tcPr>
            <w:tcW w:w="1418" w:type="dxa"/>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p>
        </w:tc>
        <w:tc>
          <w:tcPr>
            <w:tcW w:w="1843" w:type="dxa"/>
            <w:vAlign w:val="center"/>
          </w:tcPr>
          <w:p w:rsidR="00AA0B10" w:rsidRPr="00E5195E" w:rsidRDefault="001865E5" w:rsidP="009A5CC8">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w:t>
            </w:r>
            <w:r w:rsidRPr="00E5195E">
              <w:rPr>
                <w:rFonts w:ascii="Times New Roman" w:hAnsi="Times New Roman" w:cs="Times New Roman"/>
                <w:lang w:val="en-US"/>
              </w:rPr>
              <w:t>0</w:t>
            </w:r>
          </w:p>
        </w:tc>
      </w:tr>
      <w:tr w:rsidR="00AA0B10" w:rsidRPr="00E5195E" w:rsidTr="00D57E8C">
        <w:trPr>
          <w:gridAfter w:val="1"/>
          <w:wAfter w:w="14" w:type="dxa"/>
        </w:trPr>
        <w:tc>
          <w:tcPr>
            <w:tcW w:w="846" w:type="dxa"/>
          </w:tcPr>
          <w:p w:rsidR="00AA0B10" w:rsidRPr="00E5195E" w:rsidRDefault="00AA0B10" w:rsidP="009A5CC8">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10.3</w:t>
            </w:r>
          </w:p>
        </w:tc>
        <w:tc>
          <w:tcPr>
            <w:tcW w:w="2551" w:type="dxa"/>
            <w:vAlign w:val="center"/>
          </w:tcPr>
          <w:p w:rsidR="00AA0B10" w:rsidRPr="00E5195E" w:rsidRDefault="00AA0B10" w:rsidP="009A5CC8">
            <w:pPr>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The institute has certified assessors for formative assessments</w:t>
            </w:r>
          </w:p>
        </w:tc>
        <w:tc>
          <w:tcPr>
            <w:tcW w:w="1418" w:type="dxa"/>
            <w:shd w:val="clear" w:color="auto" w:fill="BFBFBF" w:themeFill="background1" w:themeFillShade="BF"/>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GB"/>
              </w:rPr>
            </w:pPr>
            <w:r w:rsidRPr="00E5195E">
              <w:rPr>
                <w:rFonts w:ascii="Times New Roman" w:hAnsi="Times New Roman" w:cs="Times New Roman"/>
                <w:b/>
                <w:bCs/>
                <w:sz w:val="28"/>
                <w:szCs w:val="28"/>
              </w:rPr>
              <w:t>√</w:t>
            </w:r>
          </w:p>
        </w:tc>
        <w:tc>
          <w:tcPr>
            <w:tcW w:w="1559" w:type="dxa"/>
            <w:shd w:val="clear" w:color="auto" w:fill="auto"/>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GB"/>
              </w:rPr>
            </w:pPr>
          </w:p>
        </w:tc>
        <w:tc>
          <w:tcPr>
            <w:tcW w:w="1418" w:type="dxa"/>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GB"/>
              </w:rPr>
            </w:pPr>
          </w:p>
        </w:tc>
        <w:tc>
          <w:tcPr>
            <w:tcW w:w="1843" w:type="dxa"/>
            <w:vAlign w:val="center"/>
          </w:tcPr>
          <w:p w:rsidR="00AA0B10" w:rsidRPr="00E5195E" w:rsidRDefault="001865E5" w:rsidP="009A5CC8">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AA0B10" w:rsidRPr="00E5195E" w:rsidTr="00D57E8C">
        <w:trPr>
          <w:gridAfter w:val="1"/>
          <w:wAfter w:w="14" w:type="dxa"/>
        </w:trPr>
        <w:tc>
          <w:tcPr>
            <w:tcW w:w="846" w:type="dxa"/>
          </w:tcPr>
          <w:p w:rsidR="00AA0B10" w:rsidRPr="00E5195E" w:rsidRDefault="00AA0B10" w:rsidP="009A5CC8">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10.4</w:t>
            </w:r>
          </w:p>
        </w:tc>
        <w:tc>
          <w:tcPr>
            <w:tcW w:w="2551" w:type="dxa"/>
            <w:vAlign w:val="center"/>
          </w:tcPr>
          <w:p w:rsidR="00AA0B10" w:rsidRPr="00E5195E" w:rsidRDefault="00AA0B10" w:rsidP="009A5CC8">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GB"/>
              </w:rPr>
              <w:t>Labs are equipped according to the requirements of the CBT programs</w:t>
            </w:r>
          </w:p>
        </w:tc>
        <w:tc>
          <w:tcPr>
            <w:tcW w:w="1418" w:type="dxa"/>
            <w:shd w:val="clear" w:color="auto" w:fill="BFBFBF" w:themeFill="background1" w:themeFillShade="BF"/>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559" w:type="dxa"/>
            <w:shd w:val="clear" w:color="auto" w:fill="auto"/>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p>
        </w:tc>
        <w:tc>
          <w:tcPr>
            <w:tcW w:w="1418" w:type="dxa"/>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US"/>
              </w:rPr>
            </w:pPr>
          </w:p>
        </w:tc>
        <w:tc>
          <w:tcPr>
            <w:tcW w:w="1843" w:type="dxa"/>
            <w:vAlign w:val="center"/>
          </w:tcPr>
          <w:p w:rsidR="00AA0B10" w:rsidRPr="00E5195E" w:rsidRDefault="001865E5" w:rsidP="009A5CC8">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AA0B10" w:rsidRPr="00E5195E" w:rsidTr="00D57E8C">
        <w:trPr>
          <w:gridAfter w:val="1"/>
          <w:wAfter w:w="14" w:type="dxa"/>
        </w:trPr>
        <w:tc>
          <w:tcPr>
            <w:tcW w:w="846" w:type="dxa"/>
          </w:tcPr>
          <w:p w:rsidR="00AA0B10" w:rsidRPr="00E5195E" w:rsidRDefault="00AA0B10" w:rsidP="009A5CC8">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10.5</w:t>
            </w:r>
          </w:p>
        </w:tc>
        <w:tc>
          <w:tcPr>
            <w:tcW w:w="2551" w:type="dxa"/>
            <w:vAlign w:val="center"/>
          </w:tcPr>
          <w:p w:rsidR="00AA0B10" w:rsidRPr="00E5195E" w:rsidRDefault="00AA0B10" w:rsidP="009A5CC8">
            <w:pPr>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The institute has laid down a schedule for CBT courses</w:t>
            </w:r>
          </w:p>
        </w:tc>
        <w:tc>
          <w:tcPr>
            <w:tcW w:w="1418" w:type="dxa"/>
            <w:shd w:val="clear" w:color="auto" w:fill="auto"/>
            <w:vAlign w:val="center"/>
          </w:tcPr>
          <w:p w:rsidR="00AA0B10" w:rsidRPr="0045576A" w:rsidRDefault="00AA0B10" w:rsidP="009A5CC8">
            <w:pPr>
              <w:autoSpaceDE w:val="0"/>
              <w:autoSpaceDN w:val="0"/>
              <w:adjustRightInd w:val="0"/>
              <w:spacing w:after="0" w:line="240" w:lineRule="auto"/>
              <w:jc w:val="center"/>
              <w:rPr>
                <w:rFonts w:ascii="Times New Roman" w:hAnsi="Times New Roman" w:cs="Times New Roman"/>
                <w:sz w:val="24"/>
                <w:szCs w:val="24"/>
                <w:lang w:val="en-GB"/>
              </w:rPr>
            </w:pPr>
          </w:p>
        </w:tc>
        <w:tc>
          <w:tcPr>
            <w:tcW w:w="1559" w:type="dxa"/>
            <w:shd w:val="clear" w:color="auto" w:fill="BFBFBF" w:themeFill="background1" w:themeFillShade="BF"/>
            <w:vAlign w:val="center"/>
          </w:tcPr>
          <w:p w:rsidR="00AA0B10" w:rsidRPr="0045576A" w:rsidRDefault="00AA0B10" w:rsidP="009A5CC8">
            <w:pPr>
              <w:autoSpaceDE w:val="0"/>
              <w:autoSpaceDN w:val="0"/>
              <w:adjustRightInd w:val="0"/>
              <w:spacing w:after="0" w:line="240" w:lineRule="auto"/>
              <w:jc w:val="center"/>
              <w:rPr>
                <w:rFonts w:ascii="Times New Roman" w:hAnsi="Times New Roman" w:cs="Times New Roman"/>
                <w:b/>
                <w:bCs/>
                <w:sz w:val="28"/>
                <w:szCs w:val="28"/>
              </w:rPr>
            </w:pPr>
            <w:r w:rsidRPr="00E5195E">
              <w:rPr>
                <w:rFonts w:ascii="Times New Roman" w:hAnsi="Times New Roman" w:cs="Times New Roman"/>
                <w:b/>
                <w:bCs/>
                <w:sz w:val="28"/>
                <w:szCs w:val="28"/>
              </w:rPr>
              <w:t>√</w:t>
            </w:r>
          </w:p>
        </w:tc>
        <w:tc>
          <w:tcPr>
            <w:tcW w:w="1418" w:type="dxa"/>
            <w:vAlign w:val="center"/>
          </w:tcPr>
          <w:p w:rsidR="00AA0B10" w:rsidRPr="00E5195E" w:rsidRDefault="00AA0B10" w:rsidP="009A5CC8">
            <w:pPr>
              <w:autoSpaceDE w:val="0"/>
              <w:autoSpaceDN w:val="0"/>
              <w:adjustRightInd w:val="0"/>
              <w:spacing w:after="0" w:line="240" w:lineRule="auto"/>
              <w:jc w:val="center"/>
              <w:rPr>
                <w:rFonts w:ascii="Times New Roman" w:hAnsi="Times New Roman" w:cs="Times New Roman"/>
                <w:sz w:val="24"/>
                <w:szCs w:val="24"/>
                <w:lang w:val="en-GB"/>
              </w:rPr>
            </w:pPr>
          </w:p>
        </w:tc>
        <w:tc>
          <w:tcPr>
            <w:tcW w:w="1843" w:type="dxa"/>
            <w:vAlign w:val="center"/>
          </w:tcPr>
          <w:p w:rsidR="00AA0B10" w:rsidRPr="00E5195E" w:rsidRDefault="001865E5" w:rsidP="009A5CC8">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1865E5" w:rsidRPr="00E5195E" w:rsidTr="00D57E8C">
        <w:trPr>
          <w:gridAfter w:val="1"/>
          <w:wAfter w:w="14" w:type="dxa"/>
        </w:trPr>
        <w:tc>
          <w:tcPr>
            <w:tcW w:w="3397" w:type="dxa"/>
            <w:gridSpan w:val="2"/>
          </w:tcPr>
          <w:p w:rsidR="001865E5" w:rsidRPr="00B82C31" w:rsidRDefault="001865E5" w:rsidP="00B82C31">
            <w:pPr>
              <w:autoSpaceDE w:val="0"/>
              <w:autoSpaceDN w:val="0"/>
              <w:adjustRightInd w:val="0"/>
              <w:spacing w:after="0" w:line="240" w:lineRule="auto"/>
              <w:jc w:val="center"/>
              <w:rPr>
                <w:rFonts w:ascii="Times New Roman" w:hAnsi="Times New Roman" w:cs="Times New Roman"/>
                <w:b/>
                <w:sz w:val="24"/>
                <w:szCs w:val="24"/>
                <w:lang w:val="en-US"/>
              </w:rPr>
            </w:pPr>
            <w:r w:rsidRPr="008358AF">
              <w:rPr>
                <w:rFonts w:ascii="Times New Roman" w:hAnsi="Times New Roman" w:cs="Times New Roman"/>
                <w:b/>
                <w:sz w:val="24"/>
                <w:szCs w:val="24"/>
                <w:lang w:val="en-US"/>
              </w:rPr>
              <w:t>Total Marks</w:t>
            </w:r>
          </w:p>
        </w:tc>
        <w:tc>
          <w:tcPr>
            <w:tcW w:w="1418" w:type="dxa"/>
            <w:vAlign w:val="center"/>
          </w:tcPr>
          <w:p w:rsidR="001865E5" w:rsidRPr="00E5195E" w:rsidRDefault="001865E5" w:rsidP="001865E5">
            <w:pPr>
              <w:autoSpaceDE w:val="0"/>
              <w:autoSpaceDN w:val="0"/>
              <w:adjustRightInd w:val="0"/>
              <w:spacing w:after="0" w:line="240" w:lineRule="auto"/>
              <w:jc w:val="center"/>
              <w:rPr>
                <w:rFonts w:ascii="Times New Roman" w:hAnsi="Times New Roman" w:cs="Times New Roman"/>
                <w:b/>
                <w:bCs/>
                <w:sz w:val="24"/>
                <w:szCs w:val="24"/>
                <w:lang w:val="en-US"/>
              </w:rPr>
            </w:pPr>
          </w:p>
        </w:tc>
        <w:tc>
          <w:tcPr>
            <w:tcW w:w="1559" w:type="dxa"/>
            <w:vAlign w:val="center"/>
          </w:tcPr>
          <w:p w:rsidR="001865E5" w:rsidRPr="00E5195E" w:rsidRDefault="001865E5" w:rsidP="001865E5">
            <w:pPr>
              <w:autoSpaceDE w:val="0"/>
              <w:autoSpaceDN w:val="0"/>
              <w:adjustRightInd w:val="0"/>
              <w:spacing w:after="0" w:line="240" w:lineRule="auto"/>
              <w:jc w:val="center"/>
              <w:rPr>
                <w:rFonts w:ascii="Times New Roman" w:hAnsi="Times New Roman" w:cs="Times New Roman"/>
                <w:b/>
                <w:bCs/>
                <w:sz w:val="24"/>
                <w:szCs w:val="24"/>
                <w:lang w:val="en-US"/>
              </w:rPr>
            </w:pPr>
          </w:p>
        </w:tc>
        <w:tc>
          <w:tcPr>
            <w:tcW w:w="1418" w:type="dxa"/>
            <w:vAlign w:val="center"/>
          </w:tcPr>
          <w:p w:rsidR="001865E5" w:rsidRPr="00E5195E" w:rsidRDefault="001865E5" w:rsidP="001865E5">
            <w:pPr>
              <w:autoSpaceDE w:val="0"/>
              <w:autoSpaceDN w:val="0"/>
              <w:adjustRightInd w:val="0"/>
              <w:spacing w:after="0" w:line="240" w:lineRule="auto"/>
              <w:jc w:val="center"/>
              <w:rPr>
                <w:rFonts w:ascii="Times New Roman" w:hAnsi="Times New Roman" w:cs="Times New Roman"/>
                <w:b/>
                <w:bCs/>
                <w:sz w:val="24"/>
                <w:szCs w:val="24"/>
                <w:lang w:val="en-US"/>
              </w:rPr>
            </w:pPr>
          </w:p>
        </w:tc>
        <w:tc>
          <w:tcPr>
            <w:tcW w:w="1843" w:type="dxa"/>
            <w:vAlign w:val="center"/>
          </w:tcPr>
          <w:p w:rsidR="001865E5" w:rsidRPr="00E5195E" w:rsidRDefault="00174623" w:rsidP="006C7C00">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lang w:val="en-US"/>
              </w:rPr>
              <w:t>2</w:t>
            </w:r>
            <w:r w:rsidR="00B82C31">
              <w:rPr>
                <w:rFonts w:ascii="Times New Roman" w:hAnsi="Times New Roman" w:cs="Times New Roman"/>
                <w:b/>
                <w:lang w:val="en-US"/>
              </w:rPr>
              <w:t>5</w:t>
            </w:r>
            <w:r w:rsidR="001865E5">
              <w:rPr>
                <w:rFonts w:ascii="Times New Roman" w:hAnsi="Times New Roman" w:cs="Times New Roman"/>
                <w:b/>
                <w:lang w:val="en-US"/>
              </w:rPr>
              <w:t>5</w:t>
            </w:r>
          </w:p>
        </w:tc>
      </w:tr>
    </w:tbl>
    <w:p w:rsidR="00AA0B10" w:rsidRDefault="00AA0B10" w:rsidP="00AA0B10"/>
    <w:p w:rsidR="00624C4D" w:rsidRPr="00CC191E" w:rsidRDefault="00FA74D2" w:rsidP="00CC191E">
      <w:pPr>
        <w:pStyle w:val="Heading2"/>
        <w:rPr>
          <w:color w:val="auto"/>
        </w:rPr>
      </w:pPr>
      <w:bookmarkStart w:id="26" w:name="_Toc521276987"/>
      <w:r w:rsidRPr="00CC191E">
        <w:rPr>
          <w:color w:val="auto"/>
        </w:rPr>
        <w:t>Horizontal Assessment</w:t>
      </w:r>
      <w:bookmarkEnd w:id="26"/>
    </w:p>
    <w:p w:rsidR="00FA74D2" w:rsidRDefault="00FA74D2">
      <w:pPr>
        <w:rPr>
          <w:lang w:val="en-US"/>
        </w:rPr>
      </w:pPr>
      <w:r w:rsidRPr="00025C0C">
        <w:rPr>
          <w:lang w:val="en-US"/>
        </w:rPr>
        <w:t xml:space="preserve">For TVET institutes offering more than three programs another dimension is added to </w:t>
      </w:r>
      <w:r w:rsidR="00176CC2">
        <w:rPr>
          <w:lang w:val="en-US"/>
        </w:rPr>
        <w:t>t</w:t>
      </w:r>
      <w:r w:rsidRPr="00025C0C">
        <w:rPr>
          <w:lang w:val="en-US"/>
        </w:rPr>
        <w:t xml:space="preserve">he assessment. </w:t>
      </w:r>
      <w:r>
        <w:rPr>
          <w:lang w:val="en-US"/>
        </w:rPr>
        <w:t xml:space="preserve">For practical reasons a thorough assessment of all programs offered by a TVET institute is not possible. It is too time-consuming and too costly and heavy on human resources. The willingness of most accreditation experts to take part in assessments exceeding three days will certainly decrease. </w:t>
      </w:r>
      <w:r w:rsidR="00066863">
        <w:rPr>
          <w:lang w:val="en-US"/>
        </w:rPr>
        <w:t xml:space="preserve">For this reason a horizontal assessment of programs will be carried out to check certain criteria for all programs. </w:t>
      </w:r>
    </w:p>
    <w:p w:rsidR="00066863" w:rsidRDefault="00066863">
      <w:pPr>
        <w:rPr>
          <w:lang w:val="en-US"/>
        </w:rPr>
      </w:pPr>
      <w:r>
        <w:rPr>
          <w:lang w:val="en-US"/>
        </w:rPr>
        <w:t xml:space="preserve">From the list of criteria used in the vertical assessment </w:t>
      </w:r>
      <w:r w:rsidR="00641EDB">
        <w:rPr>
          <w:lang w:val="en-US"/>
        </w:rPr>
        <w:t xml:space="preserve">four criteria will be used to </w:t>
      </w:r>
      <w:r>
        <w:rPr>
          <w:lang w:val="en-US"/>
        </w:rPr>
        <w:t xml:space="preserve">assess all those programs which have not yet been assessed in depth (vertically). Two of these criteria </w:t>
      </w:r>
      <w:r w:rsidR="00641EDB">
        <w:rPr>
          <w:lang w:val="en-US"/>
        </w:rPr>
        <w:t>are</w:t>
      </w:r>
      <w:r>
        <w:rPr>
          <w:lang w:val="en-US"/>
        </w:rPr>
        <w:t xml:space="preserve"> </w:t>
      </w:r>
      <w:r w:rsidR="002B479D">
        <w:rPr>
          <w:lang w:val="en-US"/>
        </w:rPr>
        <w:t>no. 3.1</w:t>
      </w:r>
      <w:r w:rsidR="00641EDB">
        <w:rPr>
          <w:lang w:val="en-US"/>
        </w:rPr>
        <w:t xml:space="preserve"> </w:t>
      </w:r>
      <w:r w:rsidR="00641EDB">
        <w:rPr>
          <w:lang w:val="en-US"/>
        </w:rPr>
        <w:lastRenderedPageBreak/>
        <w:t>(qualification of faculty</w:t>
      </w:r>
      <w:r w:rsidR="002B479D">
        <w:rPr>
          <w:lang w:val="en-US"/>
        </w:rPr>
        <w:t xml:space="preserve">) </w:t>
      </w:r>
      <w:r>
        <w:rPr>
          <w:lang w:val="en-US"/>
        </w:rPr>
        <w:t xml:space="preserve">and </w:t>
      </w:r>
      <w:r w:rsidR="002B479D">
        <w:rPr>
          <w:lang w:val="en-US"/>
        </w:rPr>
        <w:t>no. 4.1</w:t>
      </w:r>
      <w:r w:rsidR="00641EDB">
        <w:rPr>
          <w:lang w:val="en-US"/>
        </w:rPr>
        <w:t>b, c, d (</w:t>
      </w:r>
      <w:r w:rsidR="0014194A">
        <w:rPr>
          <w:lang w:val="en-US"/>
        </w:rPr>
        <w:t xml:space="preserve">classrooms, </w:t>
      </w:r>
      <w:r w:rsidR="00641EDB">
        <w:rPr>
          <w:lang w:val="en-US"/>
        </w:rPr>
        <w:t>labs, equipment and consumables</w:t>
      </w:r>
      <w:r w:rsidR="002B479D">
        <w:rPr>
          <w:lang w:val="en-US"/>
        </w:rPr>
        <w:t>)</w:t>
      </w:r>
      <w:r>
        <w:rPr>
          <w:lang w:val="en-US"/>
        </w:rPr>
        <w:t xml:space="preserve">. </w:t>
      </w:r>
      <w:r w:rsidR="00641EDB">
        <w:rPr>
          <w:lang w:val="en-US"/>
        </w:rPr>
        <w:t xml:space="preserve">The other two criteria will be selected by the accreditation assessors from the criteria for vertical assessment. </w:t>
      </w:r>
      <w:r w:rsidR="00E663D9">
        <w:rPr>
          <w:lang w:val="en-US"/>
        </w:rPr>
        <w:t xml:space="preserve"> </w:t>
      </w:r>
    </w:p>
    <w:p w:rsidR="00E663D9" w:rsidRDefault="002B479D">
      <w:pPr>
        <w:rPr>
          <w:lang w:val="en-US"/>
        </w:rPr>
      </w:pPr>
      <w:r>
        <w:rPr>
          <w:lang w:val="en-US"/>
        </w:rPr>
        <w:t xml:space="preserve">All other programs will now be assessed against the </w:t>
      </w:r>
      <w:r w:rsidR="00641EDB">
        <w:rPr>
          <w:lang w:val="en-US"/>
        </w:rPr>
        <w:t xml:space="preserve">same </w:t>
      </w:r>
      <w:r>
        <w:rPr>
          <w:lang w:val="en-US"/>
        </w:rPr>
        <w:t xml:space="preserve">four selected criteria. Each indicator must be met by at least 50% of the marks. </w:t>
      </w:r>
      <w:r w:rsidR="002D4A1D">
        <w:rPr>
          <w:lang w:val="en-US"/>
        </w:rPr>
        <w:t xml:space="preserve">TVET institutes with a large number of programs may be allowed to fail in some of them but still be able to achieve an institutional accreditation. Why is that possible? An institute which successfully meets institutional criteria, vertical assessment and horizontal assessment for the vast majority of its programs may be trusted to remedy weaknesses in the programs which failed. Here is a list of allowed failures in horizontal assessment. </w:t>
      </w:r>
    </w:p>
    <w:tbl>
      <w:tblPr>
        <w:tblStyle w:val="TableGrid"/>
        <w:tblW w:w="0" w:type="auto"/>
        <w:tblLook w:val="04A0" w:firstRow="1" w:lastRow="0" w:firstColumn="1" w:lastColumn="0" w:noHBand="0" w:noVBand="1"/>
      </w:tblPr>
      <w:tblGrid>
        <w:gridCol w:w="2689"/>
        <w:gridCol w:w="3118"/>
      </w:tblGrid>
      <w:tr w:rsidR="00784AE6" w:rsidRPr="00531CA6" w:rsidTr="00025C0C">
        <w:trPr>
          <w:trHeight w:val="604"/>
        </w:trPr>
        <w:tc>
          <w:tcPr>
            <w:tcW w:w="2689" w:type="dxa"/>
          </w:tcPr>
          <w:p w:rsidR="00784AE6" w:rsidRPr="009F7384" w:rsidRDefault="00784AE6" w:rsidP="005A1439">
            <w:pPr>
              <w:rPr>
                <w:lang w:val="en-US"/>
              </w:rPr>
            </w:pPr>
            <w:r w:rsidRPr="009F7384">
              <w:rPr>
                <w:lang w:val="en-US"/>
              </w:rPr>
              <w:t xml:space="preserve">TVET institutes with </w:t>
            </w:r>
          </w:p>
        </w:tc>
        <w:tc>
          <w:tcPr>
            <w:tcW w:w="3118" w:type="dxa"/>
          </w:tcPr>
          <w:p w:rsidR="00784AE6" w:rsidRPr="009F7384" w:rsidRDefault="00784AE6" w:rsidP="005A1439">
            <w:pPr>
              <w:rPr>
                <w:lang w:val="en-US"/>
              </w:rPr>
            </w:pPr>
            <w:r w:rsidRPr="009F7384">
              <w:rPr>
                <w:lang w:val="en-US"/>
              </w:rPr>
              <w:t xml:space="preserve">Failures in horizontal </w:t>
            </w:r>
            <w:proofErr w:type="spellStart"/>
            <w:r w:rsidRPr="009F7384">
              <w:rPr>
                <w:lang w:val="en-US"/>
              </w:rPr>
              <w:t>assessement</w:t>
            </w:r>
            <w:proofErr w:type="spellEnd"/>
            <w:r w:rsidRPr="009F7384">
              <w:rPr>
                <w:lang w:val="en-US"/>
              </w:rPr>
              <w:t xml:space="preserve"> (programs)</w:t>
            </w:r>
          </w:p>
        </w:tc>
      </w:tr>
      <w:tr w:rsidR="00784AE6" w:rsidRPr="009F7384" w:rsidTr="00025C0C">
        <w:tc>
          <w:tcPr>
            <w:tcW w:w="2689" w:type="dxa"/>
          </w:tcPr>
          <w:p w:rsidR="00784AE6" w:rsidRPr="009F7384" w:rsidRDefault="00784AE6" w:rsidP="005A1439">
            <w:pPr>
              <w:rPr>
                <w:lang w:val="en-US"/>
              </w:rPr>
            </w:pPr>
            <w:r w:rsidRPr="009F7384">
              <w:rPr>
                <w:lang w:val="en-US"/>
              </w:rPr>
              <w:t>up to 8 programs</w:t>
            </w:r>
          </w:p>
        </w:tc>
        <w:tc>
          <w:tcPr>
            <w:tcW w:w="3118" w:type="dxa"/>
          </w:tcPr>
          <w:p w:rsidR="00784AE6" w:rsidRPr="009F7384" w:rsidRDefault="00784AE6" w:rsidP="00025C0C">
            <w:pPr>
              <w:jc w:val="center"/>
              <w:rPr>
                <w:lang w:val="en-US"/>
              </w:rPr>
            </w:pPr>
            <w:r>
              <w:rPr>
                <w:lang w:val="en-US"/>
              </w:rPr>
              <w:t>0</w:t>
            </w:r>
          </w:p>
        </w:tc>
      </w:tr>
      <w:tr w:rsidR="00784AE6" w:rsidRPr="009F7384" w:rsidTr="00025C0C">
        <w:tc>
          <w:tcPr>
            <w:tcW w:w="2689" w:type="dxa"/>
          </w:tcPr>
          <w:p w:rsidR="00784AE6" w:rsidRPr="009F7384" w:rsidRDefault="00784AE6" w:rsidP="005A1439">
            <w:pPr>
              <w:rPr>
                <w:lang w:val="en-US"/>
              </w:rPr>
            </w:pPr>
            <w:r w:rsidRPr="009F7384">
              <w:rPr>
                <w:lang w:val="en-US"/>
              </w:rPr>
              <w:t>9 – 16 programs</w:t>
            </w:r>
          </w:p>
        </w:tc>
        <w:tc>
          <w:tcPr>
            <w:tcW w:w="3118" w:type="dxa"/>
          </w:tcPr>
          <w:p w:rsidR="00784AE6" w:rsidRPr="009F7384" w:rsidRDefault="00784AE6" w:rsidP="00025C0C">
            <w:pPr>
              <w:jc w:val="center"/>
              <w:rPr>
                <w:lang w:val="en-US"/>
              </w:rPr>
            </w:pPr>
            <w:r>
              <w:rPr>
                <w:lang w:val="en-US"/>
              </w:rPr>
              <w:t>1</w:t>
            </w:r>
          </w:p>
        </w:tc>
      </w:tr>
      <w:tr w:rsidR="00784AE6" w:rsidRPr="009F7384" w:rsidTr="00025C0C">
        <w:tc>
          <w:tcPr>
            <w:tcW w:w="2689" w:type="dxa"/>
          </w:tcPr>
          <w:p w:rsidR="00784AE6" w:rsidRPr="009F7384" w:rsidRDefault="00784AE6" w:rsidP="005A1439">
            <w:pPr>
              <w:rPr>
                <w:lang w:val="en-US"/>
              </w:rPr>
            </w:pPr>
            <w:r w:rsidRPr="009F7384">
              <w:rPr>
                <w:lang w:val="en-US"/>
              </w:rPr>
              <w:t>17 – 25 programs</w:t>
            </w:r>
          </w:p>
        </w:tc>
        <w:tc>
          <w:tcPr>
            <w:tcW w:w="3118" w:type="dxa"/>
          </w:tcPr>
          <w:p w:rsidR="00784AE6" w:rsidRPr="009F7384" w:rsidRDefault="00784AE6" w:rsidP="00025C0C">
            <w:pPr>
              <w:jc w:val="center"/>
              <w:rPr>
                <w:lang w:val="en-US"/>
              </w:rPr>
            </w:pPr>
            <w:r>
              <w:rPr>
                <w:lang w:val="en-US"/>
              </w:rPr>
              <w:t>2</w:t>
            </w:r>
          </w:p>
        </w:tc>
      </w:tr>
      <w:tr w:rsidR="00784AE6" w:rsidRPr="009F7384" w:rsidTr="00025C0C">
        <w:tc>
          <w:tcPr>
            <w:tcW w:w="2689" w:type="dxa"/>
          </w:tcPr>
          <w:p w:rsidR="00784AE6" w:rsidRPr="009F7384" w:rsidRDefault="00784AE6" w:rsidP="005A1439">
            <w:pPr>
              <w:rPr>
                <w:lang w:val="en-US"/>
              </w:rPr>
            </w:pPr>
            <w:r w:rsidRPr="009F7384">
              <w:rPr>
                <w:lang w:val="en-US"/>
              </w:rPr>
              <w:t>26 – 35 programs</w:t>
            </w:r>
          </w:p>
        </w:tc>
        <w:tc>
          <w:tcPr>
            <w:tcW w:w="3118" w:type="dxa"/>
          </w:tcPr>
          <w:p w:rsidR="00784AE6" w:rsidRPr="009F7384" w:rsidRDefault="00784AE6" w:rsidP="00025C0C">
            <w:pPr>
              <w:jc w:val="center"/>
              <w:rPr>
                <w:lang w:val="en-US"/>
              </w:rPr>
            </w:pPr>
            <w:r>
              <w:rPr>
                <w:lang w:val="en-US"/>
              </w:rPr>
              <w:t>3</w:t>
            </w:r>
          </w:p>
        </w:tc>
      </w:tr>
      <w:tr w:rsidR="00784AE6" w:rsidRPr="009F7384" w:rsidTr="00025C0C">
        <w:tc>
          <w:tcPr>
            <w:tcW w:w="2689" w:type="dxa"/>
          </w:tcPr>
          <w:p w:rsidR="00784AE6" w:rsidRPr="009F7384" w:rsidRDefault="00784AE6" w:rsidP="005A1439">
            <w:pPr>
              <w:rPr>
                <w:lang w:val="en-US"/>
              </w:rPr>
            </w:pPr>
            <w:r w:rsidRPr="009F7384">
              <w:rPr>
                <w:lang w:val="en-US"/>
              </w:rPr>
              <w:t>over 35 programs</w:t>
            </w:r>
          </w:p>
        </w:tc>
        <w:tc>
          <w:tcPr>
            <w:tcW w:w="3118" w:type="dxa"/>
          </w:tcPr>
          <w:p w:rsidR="00784AE6" w:rsidRPr="009F7384" w:rsidRDefault="00784AE6" w:rsidP="00025C0C">
            <w:pPr>
              <w:jc w:val="center"/>
              <w:rPr>
                <w:lang w:val="en-US"/>
              </w:rPr>
            </w:pPr>
            <w:r>
              <w:rPr>
                <w:lang w:val="en-US"/>
              </w:rPr>
              <w:t>4</w:t>
            </w:r>
          </w:p>
        </w:tc>
      </w:tr>
    </w:tbl>
    <w:p w:rsidR="00E663D9" w:rsidRPr="00025C0C" w:rsidRDefault="00E663D9">
      <w:pPr>
        <w:rPr>
          <w:lang w:val="en-US"/>
        </w:rPr>
      </w:pPr>
    </w:p>
    <w:p w:rsidR="00624C4D" w:rsidRPr="00FA74D2" w:rsidRDefault="00624C4D">
      <w:pPr>
        <w:rPr>
          <w:lang w:val="en-US"/>
        </w:rPr>
      </w:pPr>
    </w:p>
    <w:p w:rsidR="000D390C" w:rsidRPr="00CC191E" w:rsidRDefault="000D390C" w:rsidP="00CC191E">
      <w:pPr>
        <w:pStyle w:val="Heading1"/>
        <w:rPr>
          <w:color w:val="auto"/>
          <w:lang w:val="en-US"/>
        </w:rPr>
      </w:pPr>
      <w:bookmarkStart w:id="27" w:name="_Toc521276988"/>
      <w:r w:rsidRPr="00CC191E">
        <w:rPr>
          <w:color w:val="auto"/>
          <w:lang w:val="en-US"/>
        </w:rPr>
        <w:t>Certificates</w:t>
      </w:r>
      <w:bookmarkEnd w:id="27"/>
    </w:p>
    <w:p w:rsidR="000D390C" w:rsidRDefault="000D390C" w:rsidP="000A248C">
      <w:pPr>
        <w:rPr>
          <w:lang w:val="en-US"/>
        </w:rPr>
      </w:pPr>
      <w:r>
        <w:rPr>
          <w:lang w:val="en-US"/>
        </w:rPr>
        <w:t xml:space="preserve">There will be two different certificates, one for institutional accreditation and one for program accreditation. </w:t>
      </w:r>
    </w:p>
    <w:p w:rsidR="009F5FBD" w:rsidRDefault="009F5FBD" w:rsidP="000A248C">
      <w:pPr>
        <w:rPr>
          <w:lang w:val="en-US"/>
        </w:rPr>
      </w:pPr>
      <w:r>
        <w:rPr>
          <w:lang w:val="en-US"/>
        </w:rPr>
        <w:t>The certificate for institutional accreditation states that the institute is awarded an institutional accreditation</w:t>
      </w:r>
      <w:r w:rsidR="00CC191E">
        <w:rPr>
          <w:lang w:val="en-US"/>
        </w:rPr>
        <w:t xml:space="preserve"> and the grading category. </w:t>
      </w:r>
      <w:r w:rsidR="00641EDB">
        <w:rPr>
          <w:lang w:val="en-US"/>
        </w:rPr>
        <w:t xml:space="preserve">On the certificate the programs currently offered by the institute will be listed. </w:t>
      </w:r>
    </w:p>
    <w:p w:rsidR="009F5FBD" w:rsidRDefault="009F5FBD" w:rsidP="000A248C">
      <w:pPr>
        <w:rPr>
          <w:lang w:val="en-US"/>
        </w:rPr>
      </w:pPr>
      <w:r>
        <w:rPr>
          <w:lang w:val="en-US"/>
        </w:rPr>
        <w:t xml:space="preserve">The certificate for program accreditation </w:t>
      </w:r>
      <w:r w:rsidR="00CC191E">
        <w:rPr>
          <w:lang w:val="en-US"/>
        </w:rPr>
        <w:t>states</w:t>
      </w:r>
      <w:r>
        <w:rPr>
          <w:lang w:val="en-US"/>
        </w:rPr>
        <w:t xml:space="preserve"> which programs are accredited according to the requirements of program </w:t>
      </w:r>
      <w:r w:rsidR="00CC191E">
        <w:rPr>
          <w:lang w:val="en-US"/>
        </w:rPr>
        <w:t xml:space="preserve">accreditation </w:t>
      </w:r>
      <w:r w:rsidR="00641EDB">
        <w:rPr>
          <w:lang w:val="en-US"/>
        </w:rPr>
        <w:t xml:space="preserve">(vertical assessment) </w:t>
      </w:r>
      <w:r w:rsidR="00CC191E">
        <w:rPr>
          <w:lang w:val="en-US"/>
        </w:rPr>
        <w:t xml:space="preserve">and how each individual program is graded. </w:t>
      </w:r>
    </w:p>
    <w:p w:rsidR="00491C9B" w:rsidRDefault="00491C9B" w:rsidP="000A248C">
      <w:pPr>
        <w:rPr>
          <w:lang w:val="en-US"/>
        </w:rPr>
      </w:pPr>
    </w:p>
    <w:p w:rsidR="00B44574" w:rsidRPr="00CC191E" w:rsidRDefault="00B44574" w:rsidP="00CC191E">
      <w:pPr>
        <w:pStyle w:val="Heading1"/>
        <w:rPr>
          <w:color w:val="auto"/>
          <w:lang w:val="en-US"/>
        </w:rPr>
      </w:pPr>
      <w:bookmarkStart w:id="28" w:name="_Toc521276989"/>
      <w:r w:rsidRPr="00CC191E">
        <w:rPr>
          <w:color w:val="auto"/>
          <w:lang w:val="en-US"/>
        </w:rPr>
        <w:t xml:space="preserve">Steps in the </w:t>
      </w:r>
      <w:r w:rsidR="00120A26" w:rsidRPr="00CC191E">
        <w:rPr>
          <w:color w:val="auto"/>
          <w:lang w:val="en-US"/>
        </w:rPr>
        <w:t>A</w:t>
      </w:r>
      <w:r w:rsidRPr="00CC191E">
        <w:rPr>
          <w:color w:val="auto"/>
          <w:lang w:val="en-US"/>
        </w:rPr>
        <w:t xml:space="preserve">ccreditation </w:t>
      </w:r>
      <w:r w:rsidR="00120A26" w:rsidRPr="00CC191E">
        <w:rPr>
          <w:color w:val="auto"/>
          <w:lang w:val="en-US"/>
        </w:rPr>
        <w:t>P</w:t>
      </w:r>
      <w:r w:rsidRPr="00CC191E">
        <w:rPr>
          <w:color w:val="auto"/>
          <w:lang w:val="en-US"/>
        </w:rPr>
        <w:t>rocess</w:t>
      </w:r>
      <w:bookmarkEnd w:id="20"/>
      <w:bookmarkEnd w:id="28"/>
    </w:p>
    <w:p w:rsidR="00B44574" w:rsidRPr="00087679" w:rsidRDefault="00B44574" w:rsidP="00B44574">
      <w:pPr>
        <w:rPr>
          <w:lang w:val="en-US"/>
        </w:rPr>
      </w:pPr>
      <w:r w:rsidRPr="00087679">
        <w:rPr>
          <w:lang w:val="en-US"/>
        </w:rPr>
        <w:t xml:space="preserve">The accreditation process for </w:t>
      </w:r>
      <w:r w:rsidR="00087679" w:rsidRPr="00087679">
        <w:rPr>
          <w:lang w:val="en-US"/>
        </w:rPr>
        <w:t>institutional accreditation is the same as for program accreditation.</w:t>
      </w:r>
      <w:r w:rsidRPr="00087679">
        <w:rPr>
          <w:lang w:val="en-US"/>
        </w:rPr>
        <w:t xml:space="preserve"> It follows internationally recognized practice. </w:t>
      </w:r>
    </w:p>
    <w:p w:rsidR="00AB264D" w:rsidRDefault="00B44574" w:rsidP="00B44574">
      <w:pPr>
        <w:rPr>
          <w:lang w:val="en-US"/>
        </w:rPr>
      </w:pPr>
      <w:r w:rsidRPr="00AB264D">
        <w:rPr>
          <w:lang w:val="en-US"/>
        </w:rPr>
        <w:t xml:space="preserve">The </w:t>
      </w:r>
      <w:r w:rsidR="0030071E" w:rsidRPr="00AB264D">
        <w:rPr>
          <w:lang w:val="en-US"/>
        </w:rPr>
        <w:t>TVET institute</w:t>
      </w:r>
      <w:r w:rsidRPr="00AB264D">
        <w:rPr>
          <w:lang w:val="en-US"/>
        </w:rPr>
        <w:t xml:space="preserve"> will contact NAVTTC and request an accreditation. </w:t>
      </w:r>
      <w:r w:rsidR="00AB264D">
        <w:rPr>
          <w:lang w:val="en-US"/>
        </w:rPr>
        <w:t xml:space="preserve">In the request </w:t>
      </w:r>
      <w:r w:rsidR="00641EDB">
        <w:rPr>
          <w:lang w:val="en-US"/>
        </w:rPr>
        <w:t>large</w:t>
      </w:r>
      <w:r w:rsidR="00AB264D">
        <w:rPr>
          <w:lang w:val="en-US"/>
        </w:rPr>
        <w:t xml:space="preserve"> institute</w:t>
      </w:r>
      <w:r w:rsidR="00641EDB">
        <w:rPr>
          <w:lang w:val="en-US"/>
        </w:rPr>
        <w:t>s</w:t>
      </w:r>
      <w:r w:rsidR="00AB264D">
        <w:rPr>
          <w:lang w:val="en-US"/>
        </w:rPr>
        <w:t xml:space="preserve"> will submit a list of all its programs and courses and will suggest two programs </w:t>
      </w:r>
      <w:r w:rsidR="00641EDB">
        <w:rPr>
          <w:lang w:val="en-US"/>
        </w:rPr>
        <w:t xml:space="preserve">or courses </w:t>
      </w:r>
      <w:r w:rsidR="00AB264D">
        <w:rPr>
          <w:lang w:val="en-US"/>
        </w:rPr>
        <w:t xml:space="preserve">for vertical assessment. </w:t>
      </w:r>
    </w:p>
    <w:p w:rsidR="00B44574" w:rsidRPr="00AB264D" w:rsidRDefault="0030071E" w:rsidP="00B44574">
      <w:pPr>
        <w:rPr>
          <w:lang w:val="en-US"/>
        </w:rPr>
      </w:pPr>
      <w:r w:rsidRPr="00AB264D">
        <w:rPr>
          <w:lang w:val="en-US"/>
        </w:rPr>
        <w:t xml:space="preserve">Public </w:t>
      </w:r>
      <w:r w:rsidR="00120A26" w:rsidRPr="00AB264D">
        <w:rPr>
          <w:lang w:val="en-US"/>
        </w:rPr>
        <w:t>i</w:t>
      </w:r>
      <w:r w:rsidRPr="00AB264D">
        <w:rPr>
          <w:lang w:val="en-US"/>
        </w:rPr>
        <w:t xml:space="preserve">nstitutes will channel their application through their TEVTA. </w:t>
      </w:r>
      <w:r w:rsidR="00B44574" w:rsidRPr="00AB264D">
        <w:rPr>
          <w:lang w:val="en-US"/>
        </w:rPr>
        <w:t xml:space="preserve">NAVTTC will provide information and consultation on the process as well as guidelines for the written application. The </w:t>
      </w:r>
      <w:r w:rsidRPr="00AB264D">
        <w:rPr>
          <w:lang w:val="en-US"/>
        </w:rPr>
        <w:t>institute</w:t>
      </w:r>
      <w:r w:rsidR="00B44574" w:rsidRPr="00AB264D">
        <w:rPr>
          <w:lang w:val="en-US"/>
        </w:rPr>
        <w:t xml:space="preserve"> will submit its application to NAVTTC. </w:t>
      </w:r>
    </w:p>
    <w:p w:rsidR="00100406" w:rsidRPr="00AB264D" w:rsidRDefault="00100406" w:rsidP="00B44574">
      <w:pPr>
        <w:rPr>
          <w:lang w:val="en-US"/>
        </w:rPr>
      </w:pPr>
    </w:p>
    <w:p w:rsidR="00B44574" w:rsidRPr="00AB264D" w:rsidRDefault="00B44574" w:rsidP="00B44574">
      <w:pPr>
        <w:rPr>
          <w:lang w:val="en-US"/>
        </w:rPr>
      </w:pPr>
      <w:r w:rsidRPr="00AB264D">
        <w:rPr>
          <w:lang w:val="en-US"/>
        </w:rPr>
        <w:t xml:space="preserve">NAVTTC will put together a team of </w:t>
      </w:r>
      <w:r w:rsidR="0030071E" w:rsidRPr="00AB264D">
        <w:rPr>
          <w:lang w:val="en-US"/>
        </w:rPr>
        <w:t xml:space="preserve">trained </w:t>
      </w:r>
      <w:r w:rsidRPr="00AB264D">
        <w:rPr>
          <w:lang w:val="en-US"/>
        </w:rPr>
        <w:t xml:space="preserve">accreditation assessors for </w:t>
      </w:r>
      <w:r w:rsidR="00AB264D">
        <w:rPr>
          <w:lang w:val="en-US"/>
        </w:rPr>
        <w:t>the</w:t>
      </w:r>
      <w:r w:rsidR="00AB264D" w:rsidRPr="00AB264D">
        <w:rPr>
          <w:lang w:val="en-US"/>
        </w:rPr>
        <w:t xml:space="preserve"> </w:t>
      </w:r>
      <w:r w:rsidRPr="00AB264D">
        <w:rPr>
          <w:lang w:val="en-US"/>
        </w:rPr>
        <w:t>accreditation process. Accreditation assessors will have experience and expertise in a relevant field of work.</w:t>
      </w:r>
    </w:p>
    <w:p w:rsidR="00AB264D" w:rsidRDefault="00B44574" w:rsidP="00B44574">
      <w:pPr>
        <w:rPr>
          <w:lang w:val="en-US"/>
        </w:rPr>
      </w:pPr>
      <w:r w:rsidRPr="00AB264D">
        <w:rPr>
          <w:lang w:val="en-US"/>
        </w:rPr>
        <w:lastRenderedPageBreak/>
        <w:t xml:space="preserve">The accreditation assessors study the application documents and will visit the </w:t>
      </w:r>
      <w:r w:rsidR="0030071E" w:rsidRPr="00AB264D">
        <w:rPr>
          <w:lang w:val="en-US"/>
        </w:rPr>
        <w:t>TVET institute</w:t>
      </w:r>
      <w:r w:rsidRPr="00AB264D">
        <w:rPr>
          <w:lang w:val="en-US"/>
        </w:rPr>
        <w:t xml:space="preserve"> to verify the evidence and assess the institution against the accreditation criteria. They will write a report of their assessment and hand it in to the TA &amp; QEC. The TA &amp; QEC will take the final decision on accreditation</w:t>
      </w:r>
      <w:r w:rsidR="00AB264D">
        <w:rPr>
          <w:lang w:val="en-US"/>
        </w:rPr>
        <w:t xml:space="preserve">, be it an institutional accreditation, a program accreditation or a denial of accreditation. </w:t>
      </w:r>
    </w:p>
    <w:p w:rsidR="00B44574" w:rsidRDefault="00AB264D" w:rsidP="00B44574">
      <w:pPr>
        <w:rPr>
          <w:lang w:val="en-US"/>
        </w:rPr>
      </w:pPr>
      <w:r>
        <w:rPr>
          <w:lang w:val="en-US"/>
        </w:rPr>
        <w:t xml:space="preserve">An institutional accreditation will be awarded for five years, program accreditations will be awarded for three years. </w:t>
      </w:r>
    </w:p>
    <w:p w:rsidR="00B44574" w:rsidRPr="00E73BDD" w:rsidRDefault="00B44574" w:rsidP="00B44574">
      <w:pPr>
        <w:rPr>
          <w:lang w:val="en-US"/>
        </w:rPr>
      </w:pPr>
      <w:r w:rsidRPr="00E73BDD">
        <w:rPr>
          <w:lang w:val="en-US"/>
        </w:rPr>
        <w:t>The following table gives a detailed overview of the steps in the initial accreditation process)</w:t>
      </w:r>
    </w:p>
    <w:tbl>
      <w:tblPr>
        <w:tblStyle w:val="TableGrid"/>
        <w:tblW w:w="0" w:type="auto"/>
        <w:tblLook w:val="04A0" w:firstRow="1" w:lastRow="0" w:firstColumn="1" w:lastColumn="0" w:noHBand="0" w:noVBand="1"/>
      </w:tblPr>
      <w:tblGrid>
        <w:gridCol w:w="1271"/>
        <w:gridCol w:w="7791"/>
      </w:tblGrid>
      <w:tr w:rsidR="00B44574" w:rsidRPr="00531CA6" w:rsidTr="009E2ED4">
        <w:tc>
          <w:tcPr>
            <w:tcW w:w="9062" w:type="dxa"/>
            <w:gridSpan w:val="2"/>
          </w:tcPr>
          <w:p w:rsidR="00B44574" w:rsidRPr="00B91AA8" w:rsidRDefault="00B44574" w:rsidP="00B91AA8">
            <w:pPr>
              <w:ind w:left="360"/>
              <w:jc w:val="center"/>
              <w:rPr>
                <w:b/>
                <w:i/>
                <w:lang w:val="en-US"/>
              </w:rPr>
            </w:pPr>
            <w:r w:rsidRPr="00B91AA8">
              <w:rPr>
                <w:b/>
                <w:i/>
                <w:lang w:val="en-US"/>
              </w:rPr>
              <w:t>Steps in the Accreditation Process</w:t>
            </w:r>
          </w:p>
        </w:tc>
      </w:tr>
      <w:tr w:rsidR="00B44574" w:rsidRPr="00531CA6" w:rsidTr="009E2ED4">
        <w:tc>
          <w:tcPr>
            <w:tcW w:w="1271" w:type="dxa"/>
          </w:tcPr>
          <w:p w:rsidR="00B44574" w:rsidRPr="00A4478D" w:rsidRDefault="00B44574" w:rsidP="009E2ED4">
            <w:pPr>
              <w:ind w:left="360"/>
              <w:rPr>
                <w:lang w:val="en-US"/>
              </w:rPr>
            </w:pPr>
            <w:r w:rsidRPr="00A4478D">
              <w:rPr>
                <w:lang w:val="en-US"/>
              </w:rPr>
              <w:t>Step 1</w:t>
            </w:r>
          </w:p>
        </w:tc>
        <w:tc>
          <w:tcPr>
            <w:tcW w:w="7791" w:type="dxa"/>
          </w:tcPr>
          <w:p w:rsidR="00B44574" w:rsidRPr="00A4478D" w:rsidRDefault="00B44574" w:rsidP="009E2ED4">
            <w:pPr>
              <w:ind w:left="360"/>
              <w:rPr>
                <w:lang w:val="en-US"/>
              </w:rPr>
            </w:pPr>
            <w:r w:rsidRPr="00A4478D">
              <w:rPr>
                <w:lang w:val="en-US"/>
              </w:rPr>
              <w:t xml:space="preserve">The </w:t>
            </w:r>
            <w:r w:rsidR="009E2ED4" w:rsidRPr="00A4478D">
              <w:rPr>
                <w:lang w:val="en-US"/>
              </w:rPr>
              <w:t>TVET institute</w:t>
            </w:r>
            <w:r w:rsidRPr="00A4478D">
              <w:rPr>
                <w:lang w:val="en-US"/>
              </w:rPr>
              <w:t xml:space="preserve"> contacts NAVTTC and requests an accreditation.</w:t>
            </w:r>
            <w:r w:rsidR="00AB264D">
              <w:rPr>
                <w:lang w:val="en-US"/>
              </w:rPr>
              <w:t xml:space="preserve"> The institute will submit a list of all its programs and a suggestion for two of its programs which will be vertically assessed. </w:t>
            </w:r>
          </w:p>
        </w:tc>
      </w:tr>
      <w:tr w:rsidR="00B44574" w:rsidRPr="00531CA6" w:rsidTr="009E2ED4">
        <w:tc>
          <w:tcPr>
            <w:tcW w:w="1271" w:type="dxa"/>
          </w:tcPr>
          <w:p w:rsidR="00B44574" w:rsidRPr="00A4478D" w:rsidRDefault="00E73BDD" w:rsidP="009E2ED4">
            <w:pPr>
              <w:ind w:left="360"/>
              <w:rPr>
                <w:lang w:val="en-US"/>
              </w:rPr>
            </w:pPr>
            <w:r w:rsidRPr="00A4478D">
              <w:rPr>
                <w:lang w:val="en-US"/>
              </w:rPr>
              <w:t>Step 2</w:t>
            </w:r>
            <w:r w:rsidR="00B44574" w:rsidRPr="00A4478D">
              <w:rPr>
                <w:lang w:val="en-US"/>
              </w:rPr>
              <w:t xml:space="preserve"> </w:t>
            </w:r>
          </w:p>
        </w:tc>
        <w:tc>
          <w:tcPr>
            <w:tcW w:w="7791" w:type="dxa"/>
          </w:tcPr>
          <w:p w:rsidR="00B44574" w:rsidRPr="00A4478D" w:rsidRDefault="00B44574" w:rsidP="009E2ED4">
            <w:pPr>
              <w:ind w:left="360"/>
              <w:rPr>
                <w:lang w:val="en-US"/>
              </w:rPr>
            </w:pPr>
            <w:r w:rsidRPr="00A4478D">
              <w:rPr>
                <w:lang w:val="en-US"/>
              </w:rPr>
              <w:t xml:space="preserve">NAVTTC will provide the application requirements and will appoint a convener for the accreditation process who will be in charge of the process and be responsible for guidance and </w:t>
            </w:r>
            <w:proofErr w:type="spellStart"/>
            <w:r w:rsidRPr="00A4478D">
              <w:rPr>
                <w:lang w:val="en-US"/>
              </w:rPr>
              <w:t>counselling</w:t>
            </w:r>
            <w:proofErr w:type="spellEnd"/>
            <w:r w:rsidRPr="00A4478D">
              <w:rPr>
                <w:lang w:val="en-US"/>
              </w:rPr>
              <w:t xml:space="preserve"> for the </w:t>
            </w:r>
            <w:r w:rsidR="009E2ED4" w:rsidRPr="00A4478D">
              <w:rPr>
                <w:lang w:val="en-US"/>
              </w:rPr>
              <w:t>TVET institute</w:t>
            </w:r>
            <w:r w:rsidRPr="00A4478D">
              <w:rPr>
                <w:lang w:val="en-US"/>
              </w:rPr>
              <w:t xml:space="preserve"> as well as the accreditation assessors. </w:t>
            </w:r>
            <w:r w:rsidR="00AB264D">
              <w:rPr>
                <w:lang w:val="en-US"/>
              </w:rPr>
              <w:t xml:space="preserve">If necessary, NAVTTC will select a third program to be vertically assessed. </w:t>
            </w:r>
          </w:p>
        </w:tc>
      </w:tr>
      <w:tr w:rsidR="00B44574" w:rsidRPr="00531CA6" w:rsidTr="009E2ED4">
        <w:tc>
          <w:tcPr>
            <w:tcW w:w="1271" w:type="dxa"/>
          </w:tcPr>
          <w:p w:rsidR="00B44574" w:rsidRPr="00A4478D" w:rsidRDefault="00B44574" w:rsidP="009E2ED4">
            <w:pPr>
              <w:ind w:left="360"/>
              <w:rPr>
                <w:lang w:val="en-US"/>
              </w:rPr>
            </w:pPr>
            <w:r w:rsidRPr="00A4478D">
              <w:rPr>
                <w:lang w:val="en-US"/>
              </w:rPr>
              <w:t>Step 3</w:t>
            </w:r>
          </w:p>
        </w:tc>
        <w:tc>
          <w:tcPr>
            <w:tcW w:w="7791" w:type="dxa"/>
          </w:tcPr>
          <w:p w:rsidR="00120A26" w:rsidRPr="00A4478D" w:rsidRDefault="00B44574" w:rsidP="00641EDB">
            <w:pPr>
              <w:ind w:left="360"/>
              <w:rPr>
                <w:lang w:val="en-US"/>
              </w:rPr>
            </w:pPr>
            <w:r w:rsidRPr="00A4478D">
              <w:rPr>
                <w:lang w:val="en-US"/>
              </w:rPr>
              <w:t xml:space="preserve">The </w:t>
            </w:r>
            <w:r w:rsidR="009E2ED4" w:rsidRPr="00A4478D">
              <w:rPr>
                <w:lang w:val="en-US"/>
              </w:rPr>
              <w:t>TVET institute</w:t>
            </w:r>
            <w:r w:rsidRPr="00A4478D">
              <w:rPr>
                <w:lang w:val="en-US"/>
              </w:rPr>
              <w:t xml:space="preserve"> will </w:t>
            </w:r>
            <w:r w:rsidR="009E2ED4" w:rsidRPr="00A4478D">
              <w:rPr>
                <w:lang w:val="en-US"/>
              </w:rPr>
              <w:t xml:space="preserve">fill in part A of the application form and </w:t>
            </w:r>
            <w:r w:rsidRPr="00A4478D">
              <w:rPr>
                <w:lang w:val="en-US"/>
              </w:rPr>
              <w:t xml:space="preserve">draft a self-assessment report </w:t>
            </w:r>
            <w:r w:rsidR="009E2ED4" w:rsidRPr="00A4478D">
              <w:rPr>
                <w:lang w:val="en-US"/>
              </w:rPr>
              <w:t xml:space="preserve">(part B) </w:t>
            </w:r>
            <w:r w:rsidRPr="00A4478D">
              <w:rPr>
                <w:lang w:val="en-US"/>
              </w:rPr>
              <w:t>as a basis for the application and</w:t>
            </w:r>
            <w:r w:rsidR="00AB264D">
              <w:rPr>
                <w:lang w:val="en-US"/>
              </w:rPr>
              <w:t xml:space="preserve"> a detailed description of the programs selected for vertical assessment as well as further information which may be requested by the accreditation assessors or NAVTTC.</w:t>
            </w:r>
          </w:p>
        </w:tc>
      </w:tr>
      <w:tr w:rsidR="00B44574" w:rsidRPr="00531CA6" w:rsidTr="009E2ED4">
        <w:tc>
          <w:tcPr>
            <w:tcW w:w="1271" w:type="dxa"/>
          </w:tcPr>
          <w:p w:rsidR="00B44574" w:rsidRPr="00A4478D" w:rsidRDefault="00B44574" w:rsidP="009E2ED4">
            <w:pPr>
              <w:ind w:left="360"/>
              <w:rPr>
                <w:lang w:val="en-US"/>
              </w:rPr>
            </w:pPr>
            <w:r w:rsidRPr="00A4478D">
              <w:rPr>
                <w:lang w:val="en-US"/>
              </w:rPr>
              <w:t>Step 4</w:t>
            </w:r>
          </w:p>
        </w:tc>
        <w:tc>
          <w:tcPr>
            <w:tcW w:w="7791" w:type="dxa"/>
          </w:tcPr>
          <w:p w:rsidR="00B44574" w:rsidRPr="00A4478D" w:rsidRDefault="00B44574" w:rsidP="009E2ED4">
            <w:pPr>
              <w:ind w:left="360"/>
              <w:rPr>
                <w:lang w:val="en-US"/>
              </w:rPr>
            </w:pPr>
            <w:r w:rsidRPr="00A4478D">
              <w:rPr>
                <w:lang w:val="en-US"/>
              </w:rPr>
              <w:t xml:space="preserve">NAVTTC will select and nominate qualified accreditation assessors </w:t>
            </w:r>
            <w:r w:rsidR="009E2ED4" w:rsidRPr="00A4478D">
              <w:rPr>
                <w:lang w:val="en-US"/>
              </w:rPr>
              <w:t>or the process.</w:t>
            </w:r>
          </w:p>
        </w:tc>
      </w:tr>
      <w:tr w:rsidR="00B44574" w:rsidRPr="00531CA6" w:rsidTr="009E2ED4">
        <w:tc>
          <w:tcPr>
            <w:tcW w:w="1271" w:type="dxa"/>
          </w:tcPr>
          <w:p w:rsidR="00B44574" w:rsidRPr="00A4478D" w:rsidRDefault="00B44574" w:rsidP="009E2ED4">
            <w:pPr>
              <w:ind w:left="360"/>
              <w:rPr>
                <w:lang w:val="en-US"/>
              </w:rPr>
            </w:pPr>
            <w:r w:rsidRPr="00A4478D">
              <w:rPr>
                <w:lang w:val="en-US"/>
              </w:rPr>
              <w:t>Step 5</w:t>
            </w:r>
          </w:p>
        </w:tc>
        <w:tc>
          <w:tcPr>
            <w:tcW w:w="7791" w:type="dxa"/>
          </w:tcPr>
          <w:p w:rsidR="00B44574" w:rsidRPr="00A4478D" w:rsidRDefault="00B44574" w:rsidP="009E2ED4">
            <w:pPr>
              <w:ind w:left="360"/>
              <w:rPr>
                <w:lang w:val="en-US"/>
              </w:rPr>
            </w:pPr>
            <w:r w:rsidRPr="00A4478D">
              <w:rPr>
                <w:lang w:val="en-US"/>
              </w:rPr>
              <w:t>NAVTTC will check the application documents for completeness. If complete they will be passed on to the accreditation assessors nominated for the accreditation process. If the documents are incomplete or incoherent NAVTTC will ask for a</w:t>
            </w:r>
            <w:r w:rsidR="009E2ED4" w:rsidRPr="00A4478D">
              <w:rPr>
                <w:lang w:val="en-US"/>
              </w:rPr>
              <w:t>n</w:t>
            </w:r>
            <w:r w:rsidRPr="00A4478D">
              <w:rPr>
                <w:lang w:val="en-US"/>
              </w:rPr>
              <w:t xml:space="preserve"> </w:t>
            </w:r>
            <w:r w:rsidR="009E2ED4" w:rsidRPr="00A4478D">
              <w:rPr>
                <w:lang w:val="en-US"/>
              </w:rPr>
              <w:t xml:space="preserve">amended </w:t>
            </w:r>
            <w:r w:rsidRPr="00A4478D">
              <w:rPr>
                <w:lang w:val="en-US"/>
              </w:rPr>
              <w:t xml:space="preserve">copy. </w:t>
            </w:r>
          </w:p>
        </w:tc>
      </w:tr>
      <w:tr w:rsidR="00B44574" w:rsidRPr="00531CA6" w:rsidTr="009E2ED4">
        <w:tc>
          <w:tcPr>
            <w:tcW w:w="1271" w:type="dxa"/>
          </w:tcPr>
          <w:p w:rsidR="00B44574" w:rsidRPr="00AE4254" w:rsidRDefault="00B44574" w:rsidP="009E2ED4">
            <w:pPr>
              <w:ind w:left="360"/>
              <w:rPr>
                <w:lang w:val="en-US"/>
              </w:rPr>
            </w:pPr>
            <w:r w:rsidRPr="00AE4254">
              <w:rPr>
                <w:lang w:val="en-US"/>
              </w:rPr>
              <w:t>Step 6</w:t>
            </w:r>
          </w:p>
        </w:tc>
        <w:tc>
          <w:tcPr>
            <w:tcW w:w="7791" w:type="dxa"/>
          </w:tcPr>
          <w:p w:rsidR="00B44574" w:rsidRPr="00AE4254" w:rsidRDefault="00B44574" w:rsidP="009E2ED4">
            <w:pPr>
              <w:ind w:left="360"/>
              <w:rPr>
                <w:lang w:val="en-US"/>
              </w:rPr>
            </w:pPr>
            <w:r w:rsidRPr="00AE4254">
              <w:rPr>
                <w:lang w:val="en-US"/>
              </w:rPr>
              <w:t xml:space="preserve">The accreditation assessors will study the </w:t>
            </w:r>
            <w:r w:rsidR="009E2ED4" w:rsidRPr="00AE4254">
              <w:rPr>
                <w:lang w:val="en-US"/>
              </w:rPr>
              <w:t>TVET institute</w:t>
            </w:r>
            <w:r w:rsidRPr="00AE4254">
              <w:rPr>
                <w:lang w:val="en-US"/>
              </w:rPr>
              <w:t xml:space="preserve">’s documentation. They may ask for clarification of issues, if necessary. The request will be directed to NAVTCC who will in turn contact the </w:t>
            </w:r>
            <w:r w:rsidR="009E2ED4" w:rsidRPr="00AE4254">
              <w:rPr>
                <w:lang w:val="en-US"/>
              </w:rPr>
              <w:t>TVET institute</w:t>
            </w:r>
            <w:r w:rsidRPr="00AE4254">
              <w:rPr>
                <w:lang w:val="en-US"/>
              </w:rPr>
              <w:t xml:space="preserve">. </w:t>
            </w:r>
          </w:p>
        </w:tc>
      </w:tr>
      <w:tr w:rsidR="00B44574" w:rsidRPr="00531CA6" w:rsidTr="009E2ED4">
        <w:tc>
          <w:tcPr>
            <w:tcW w:w="1271" w:type="dxa"/>
          </w:tcPr>
          <w:p w:rsidR="00B44574" w:rsidRPr="00AE4254" w:rsidRDefault="00B44574" w:rsidP="009E2ED4">
            <w:pPr>
              <w:ind w:left="360"/>
              <w:rPr>
                <w:lang w:val="en-US"/>
              </w:rPr>
            </w:pPr>
            <w:r w:rsidRPr="00AE4254">
              <w:rPr>
                <w:lang w:val="en-US"/>
              </w:rPr>
              <w:t>Step 7</w:t>
            </w:r>
          </w:p>
        </w:tc>
        <w:tc>
          <w:tcPr>
            <w:tcW w:w="7791" w:type="dxa"/>
          </w:tcPr>
          <w:p w:rsidR="00B44574" w:rsidRPr="00AE4254" w:rsidRDefault="00B44574" w:rsidP="009E2ED4">
            <w:pPr>
              <w:ind w:left="360"/>
              <w:rPr>
                <w:lang w:val="en-US"/>
              </w:rPr>
            </w:pPr>
            <w:r w:rsidRPr="00AE4254">
              <w:rPr>
                <w:lang w:val="en-US"/>
              </w:rPr>
              <w:t xml:space="preserve">NAVTTC in cooperation with the </w:t>
            </w:r>
            <w:r w:rsidR="009E2ED4" w:rsidRPr="00AE4254">
              <w:rPr>
                <w:lang w:val="en-US"/>
              </w:rPr>
              <w:t>TVET institute</w:t>
            </w:r>
            <w:r w:rsidRPr="00AE4254">
              <w:rPr>
                <w:lang w:val="en-US"/>
              </w:rPr>
              <w:t xml:space="preserve"> will fix a date for the accreditation assessors’ visit to the </w:t>
            </w:r>
            <w:r w:rsidR="009E2ED4" w:rsidRPr="00AE4254">
              <w:rPr>
                <w:lang w:val="en-US"/>
              </w:rPr>
              <w:t>TVET institute</w:t>
            </w:r>
            <w:r w:rsidRPr="00AE4254">
              <w:rPr>
                <w:lang w:val="en-US"/>
              </w:rPr>
              <w:t xml:space="preserve">. </w:t>
            </w:r>
          </w:p>
        </w:tc>
      </w:tr>
      <w:tr w:rsidR="00B44574" w:rsidRPr="00531CA6" w:rsidTr="009E2ED4">
        <w:tc>
          <w:tcPr>
            <w:tcW w:w="1271" w:type="dxa"/>
          </w:tcPr>
          <w:p w:rsidR="00B44574" w:rsidRPr="00AE4254" w:rsidRDefault="00B44574" w:rsidP="009E2ED4">
            <w:pPr>
              <w:ind w:left="360"/>
              <w:rPr>
                <w:lang w:val="en-US"/>
              </w:rPr>
            </w:pPr>
            <w:r w:rsidRPr="00AE4254">
              <w:rPr>
                <w:lang w:val="en-US"/>
              </w:rPr>
              <w:t>Step 8</w:t>
            </w:r>
          </w:p>
        </w:tc>
        <w:tc>
          <w:tcPr>
            <w:tcW w:w="7791" w:type="dxa"/>
          </w:tcPr>
          <w:p w:rsidR="00B44574" w:rsidRPr="00AE4254" w:rsidRDefault="00B44574" w:rsidP="00120A26">
            <w:pPr>
              <w:ind w:left="360"/>
              <w:rPr>
                <w:lang w:val="en-US"/>
              </w:rPr>
            </w:pPr>
            <w:r w:rsidRPr="00AE4254">
              <w:rPr>
                <w:lang w:val="en-US"/>
              </w:rPr>
              <w:t xml:space="preserve">The accreditation assessors and the convener will visit the </w:t>
            </w:r>
            <w:r w:rsidR="009E2ED4" w:rsidRPr="00AE4254">
              <w:rPr>
                <w:lang w:val="en-US"/>
              </w:rPr>
              <w:t>TVET institute</w:t>
            </w:r>
            <w:r w:rsidRPr="00AE4254">
              <w:rPr>
                <w:lang w:val="en-US"/>
              </w:rPr>
              <w:t xml:space="preserve">. The accreditation assessors will assess whether the </w:t>
            </w:r>
            <w:r w:rsidR="009E2ED4" w:rsidRPr="00AE4254">
              <w:rPr>
                <w:lang w:val="en-US"/>
              </w:rPr>
              <w:t>TVET institute</w:t>
            </w:r>
            <w:r w:rsidRPr="00AE4254">
              <w:rPr>
                <w:lang w:val="en-US"/>
              </w:rPr>
              <w:t xml:space="preserve"> meets the criteria for the accreditation set forth in this manual. </w:t>
            </w:r>
            <w:r w:rsidR="00AB264D">
              <w:rPr>
                <w:lang w:val="en-US"/>
              </w:rPr>
              <w:t>The assessment comprises the assessment of institutional criteria (performance areas 1 to 9 resp. 10)</w:t>
            </w:r>
            <w:r w:rsidR="00531A3E">
              <w:rPr>
                <w:lang w:val="en-US"/>
              </w:rPr>
              <w:t>, the vertical assessment of up to three programs (against vertical assessment criteria) and the assessment of all other programs against four criteria (from among the vertical assessment criteria).</w:t>
            </w:r>
          </w:p>
        </w:tc>
      </w:tr>
      <w:tr w:rsidR="00B44574" w:rsidRPr="00531CA6" w:rsidTr="009E2ED4">
        <w:tc>
          <w:tcPr>
            <w:tcW w:w="1271" w:type="dxa"/>
          </w:tcPr>
          <w:p w:rsidR="00B44574" w:rsidRPr="00716FEC" w:rsidRDefault="00B44574" w:rsidP="009E2ED4">
            <w:pPr>
              <w:ind w:left="360"/>
              <w:rPr>
                <w:lang w:val="en-US"/>
              </w:rPr>
            </w:pPr>
            <w:r w:rsidRPr="00716FEC">
              <w:rPr>
                <w:lang w:val="en-US"/>
              </w:rPr>
              <w:t>Step 9</w:t>
            </w:r>
          </w:p>
        </w:tc>
        <w:tc>
          <w:tcPr>
            <w:tcW w:w="7791" w:type="dxa"/>
          </w:tcPr>
          <w:p w:rsidR="00B44574" w:rsidRPr="00716FEC" w:rsidRDefault="00B44574" w:rsidP="009E2ED4">
            <w:pPr>
              <w:ind w:left="360"/>
              <w:rPr>
                <w:lang w:val="en-US"/>
              </w:rPr>
            </w:pPr>
            <w:r w:rsidRPr="00716FEC">
              <w:rPr>
                <w:lang w:val="en-US"/>
              </w:rPr>
              <w:t xml:space="preserve">The accreditation assessors will write a report on the compliance with the criteria, indicating which criteria are fulfilled and which are not fulfilled. The accreditation assessors will suggest recommendations to the </w:t>
            </w:r>
            <w:r w:rsidR="009E2ED4" w:rsidRPr="00716FEC">
              <w:rPr>
                <w:lang w:val="en-US"/>
              </w:rPr>
              <w:t>TVET institute</w:t>
            </w:r>
            <w:r w:rsidRPr="00716FEC">
              <w:rPr>
                <w:lang w:val="en-US"/>
              </w:rPr>
              <w:t xml:space="preserve"> how to remedy perceived weaknesses. </w:t>
            </w:r>
          </w:p>
        </w:tc>
      </w:tr>
      <w:tr w:rsidR="00B44574" w:rsidRPr="00531A3E" w:rsidTr="009E2ED4">
        <w:tc>
          <w:tcPr>
            <w:tcW w:w="1271" w:type="dxa"/>
          </w:tcPr>
          <w:p w:rsidR="00B44574" w:rsidRPr="00716FEC" w:rsidRDefault="00B44574" w:rsidP="009E2ED4">
            <w:pPr>
              <w:ind w:left="360"/>
              <w:rPr>
                <w:lang w:val="en-US"/>
              </w:rPr>
            </w:pPr>
            <w:r w:rsidRPr="00716FEC">
              <w:rPr>
                <w:lang w:val="en-US"/>
              </w:rPr>
              <w:t>Step 10</w:t>
            </w:r>
          </w:p>
        </w:tc>
        <w:tc>
          <w:tcPr>
            <w:tcW w:w="7791" w:type="dxa"/>
          </w:tcPr>
          <w:p w:rsidR="00531A3E" w:rsidRDefault="00B44574" w:rsidP="009E2ED4">
            <w:pPr>
              <w:ind w:left="360"/>
              <w:rPr>
                <w:lang w:val="en-US"/>
              </w:rPr>
            </w:pPr>
            <w:r w:rsidRPr="00716FEC">
              <w:rPr>
                <w:lang w:val="en-US"/>
              </w:rPr>
              <w:t xml:space="preserve">The convener will present the report to the TA &amp; QEC. The TA &amp; QEC will discuss the findings of the accreditation assessors and will decide whether the </w:t>
            </w:r>
            <w:r w:rsidR="009E2ED4" w:rsidRPr="00716FEC">
              <w:rPr>
                <w:lang w:val="en-US"/>
              </w:rPr>
              <w:t>TVET institute</w:t>
            </w:r>
            <w:r w:rsidRPr="00716FEC">
              <w:rPr>
                <w:lang w:val="en-US"/>
              </w:rPr>
              <w:t xml:space="preserve"> will be accredited</w:t>
            </w:r>
            <w:r w:rsidR="00531A3E">
              <w:rPr>
                <w:lang w:val="en-US"/>
              </w:rPr>
              <w:t xml:space="preserve"> as an institution</w:t>
            </w:r>
            <w:r w:rsidRPr="00716FEC">
              <w:rPr>
                <w:lang w:val="en-US"/>
              </w:rPr>
              <w:t xml:space="preserve"> or not. </w:t>
            </w:r>
            <w:r w:rsidR="00531A3E">
              <w:rPr>
                <w:lang w:val="en-US"/>
              </w:rPr>
              <w:t xml:space="preserve">If not, the TA&amp;QEC will decide whether all or any of the programs which were vertically assessed will be accredited. </w:t>
            </w:r>
          </w:p>
          <w:p w:rsidR="00531A3E" w:rsidRDefault="00531A3E" w:rsidP="009E2ED4">
            <w:pPr>
              <w:ind w:left="360"/>
              <w:rPr>
                <w:lang w:val="en-US"/>
              </w:rPr>
            </w:pPr>
          </w:p>
          <w:p w:rsidR="00B44574" w:rsidRDefault="00531A3E" w:rsidP="009E2ED4">
            <w:pPr>
              <w:ind w:left="360"/>
              <w:rPr>
                <w:lang w:val="en-US"/>
              </w:rPr>
            </w:pPr>
            <w:r>
              <w:rPr>
                <w:lang w:val="en-US"/>
              </w:rPr>
              <w:t xml:space="preserve">The TA &amp; QEC </w:t>
            </w:r>
            <w:r w:rsidR="00B44574" w:rsidRPr="00716FEC">
              <w:rPr>
                <w:lang w:val="en-US"/>
              </w:rPr>
              <w:t xml:space="preserve">may add recommendations </w:t>
            </w:r>
            <w:r>
              <w:rPr>
                <w:lang w:val="en-US"/>
              </w:rPr>
              <w:t xml:space="preserve">for the TVET institute to remedy </w:t>
            </w:r>
            <w:r>
              <w:rPr>
                <w:lang w:val="en-US"/>
              </w:rPr>
              <w:lastRenderedPageBreak/>
              <w:t>perceived weaknesses</w:t>
            </w:r>
            <w:proofErr w:type="gramStart"/>
            <w:r>
              <w:rPr>
                <w:lang w:val="en-US"/>
              </w:rPr>
              <w:t>.</w:t>
            </w:r>
            <w:r w:rsidR="00B44574" w:rsidRPr="00716FEC">
              <w:rPr>
                <w:lang w:val="en-US"/>
              </w:rPr>
              <w:t>.</w:t>
            </w:r>
            <w:proofErr w:type="gramEnd"/>
            <w:r w:rsidR="00B44574" w:rsidRPr="00716FEC">
              <w:rPr>
                <w:lang w:val="en-US"/>
              </w:rPr>
              <w:t xml:space="preserve"> The TA &amp; QEC will issue the final report on the accreditation detailing the accreditation decision, the recommendations and the assessment of the accreditation criteria and an explanatory statement for the assessment where required (for details see below).</w:t>
            </w:r>
          </w:p>
          <w:p w:rsidR="00531A3E" w:rsidRPr="00716FEC" w:rsidRDefault="00531A3E" w:rsidP="009E2ED4">
            <w:pPr>
              <w:ind w:left="360"/>
              <w:rPr>
                <w:lang w:val="en-US"/>
              </w:rPr>
            </w:pPr>
            <w:r>
              <w:rPr>
                <w:lang w:val="en-US"/>
              </w:rPr>
              <w:t xml:space="preserve">In case of urgent recommendations the TVET institute will have to demonstrate what has been done about these recommendations after nine months, in case of non-urgent recommendations the TVET institute has to submit a follow-up report detailing the work on the recommendations and any other changes after half of the accreditation duration. </w:t>
            </w:r>
            <w:r w:rsidR="00B13CDC">
              <w:rPr>
                <w:lang w:val="en-US"/>
              </w:rPr>
              <w:t>(See section “Recommendation and Follow-Up)</w:t>
            </w:r>
          </w:p>
          <w:p w:rsidR="009E2ED4" w:rsidRPr="00716FEC" w:rsidRDefault="009E2ED4" w:rsidP="009E2ED4">
            <w:pPr>
              <w:ind w:left="360"/>
              <w:rPr>
                <w:lang w:val="en-US"/>
              </w:rPr>
            </w:pPr>
            <w:r w:rsidRPr="00716FEC">
              <w:rPr>
                <w:lang w:val="en-US"/>
              </w:rPr>
              <w:t xml:space="preserve"> </w:t>
            </w:r>
          </w:p>
        </w:tc>
      </w:tr>
      <w:tr w:rsidR="00B44574" w:rsidRPr="00531CA6" w:rsidTr="009E2ED4">
        <w:tc>
          <w:tcPr>
            <w:tcW w:w="1271" w:type="dxa"/>
          </w:tcPr>
          <w:p w:rsidR="00B44574" w:rsidRPr="00716FEC" w:rsidRDefault="00B44574" w:rsidP="009E2ED4">
            <w:pPr>
              <w:ind w:left="360"/>
              <w:rPr>
                <w:lang w:val="en-US"/>
              </w:rPr>
            </w:pPr>
            <w:r w:rsidRPr="00716FEC">
              <w:rPr>
                <w:lang w:val="en-US"/>
              </w:rPr>
              <w:lastRenderedPageBreak/>
              <w:t>Step 11</w:t>
            </w:r>
          </w:p>
        </w:tc>
        <w:tc>
          <w:tcPr>
            <w:tcW w:w="7791" w:type="dxa"/>
          </w:tcPr>
          <w:p w:rsidR="00B44574" w:rsidRPr="00716FEC" w:rsidRDefault="00B44574" w:rsidP="009E2ED4">
            <w:pPr>
              <w:ind w:left="360"/>
              <w:rPr>
                <w:lang w:val="en-US"/>
              </w:rPr>
            </w:pPr>
            <w:r w:rsidRPr="00716FEC">
              <w:rPr>
                <w:lang w:val="en-US"/>
              </w:rPr>
              <w:t xml:space="preserve">NAVTTC will inform the </w:t>
            </w:r>
            <w:r w:rsidR="009E2ED4" w:rsidRPr="00716FEC">
              <w:rPr>
                <w:lang w:val="en-US"/>
              </w:rPr>
              <w:t>TVET institute</w:t>
            </w:r>
            <w:r w:rsidRPr="00716FEC">
              <w:rPr>
                <w:lang w:val="en-US"/>
              </w:rPr>
              <w:t xml:space="preserve"> about the TA &amp; QEC’s decision and send them</w:t>
            </w:r>
            <w:r w:rsidR="009E2ED4" w:rsidRPr="00716FEC">
              <w:rPr>
                <w:lang w:val="en-US"/>
              </w:rPr>
              <w:t xml:space="preserve"> and the relevant TEVTA</w:t>
            </w:r>
            <w:r w:rsidRPr="00716FEC">
              <w:rPr>
                <w:lang w:val="en-US"/>
              </w:rPr>
              <w:t xml:space="preserve"> the final accreditation report.</w:t>
            </w:r>
          </w:p>
        </w:tc>
      </w:tr>
      <w:tr w:rsidR="00B44574" w:rsidRPr="00531CA6" w:rsidTr="009E2ED4">
        <w:tc>
          <w:tcPr>
            <w:tcW w:w="1271" w:type="dxa"/>
          </w:tcPr>
          <w:p w:rsidR="00B44574" w:rsidRPr="00716FEC" w:rsidRDefault="00B44574" w:rsidP="009E2ED4">
            <w:pPr>
              <w:ind w:left="360"/>
              <w:rPr>
                <w:lang w:val="en-US"/>
              </w:rPr>
            </w:pPr>
            <w:r w:rsidRPr="00716FEC">
              <w:rPr>
                <w:lang w:val="en-US"/>
              </w:rPr>
              <w:t>Step 12</w:t>
            </w:r>
          </w:p>
        </w:tc>
        <w:tc>
          <w:tcPr>
            <w:tcW w:w="7791" w:type="dxa"/>
          </w:tcPr>
          <w:p w:rsidR="00B44574" w:rsidRPr="00716FEC" w:rsidRDefault="00B44574" w:rsidP="009E2ED4">
            <w:pPr>
              <w:ind w:left="360"/>
              <w:rPr>
                <w:lang w:val="en-US"/>
              </w:rPr>
            </w:pPr>
            <w:r w:rsidRPr="00716FEC">
              <w:rPr>
                <w:lang w:val="en-US"/>
              </w:rPr>
              <w:t xml:space="preserve">The </w:t>
            </w:r>
            <w:r w:rsidR="009E2ED4" w:rsidRPr="00716FEC">
              <w:rPr>
                <w:lang w:val="en-US"/>
              </w:rPr>
              <w:t>TVET institute</w:t>
            </w:r>
            <w:r w:rsidRPr="00716FEC">
              <w:rPr>
                <w:lang w:val="en-US"/>
              </w:rPr>
              <w:t xml:space="preserve"> may file a complaint against the decision or the accreditation process.</w:t>
            </w:r>
          </w:p>
        </w:tc>
      </w:tr>
      <w:tr w:rsidR="00B44574" w:rsidRPr="00531CA6" w:rsidTr="009E2ED4">
        <w:tc>
          <w:tcPr>
            <w:tcW w:w="1271" w:type="dxa"/>
          </w:tcPr>
          <w:p w:rsidR="00B44574" w:rsidRPr="00716FEC" w:rsidRDefault="00B44574" w:rsidP="009E2ED4">
            <w:pPr>
              <w:ind w:left="360"/>
              <w:rPr>
                <w:lang w:val="en-US"/>
              </w:rPr>
            </w:pPr>
            <w:r w:rsidRPr="00716FEC">
              <w:rPr>
                <w:lang w:val="en-US"/>
              </w:rPr>
              <w:t>Step 13</w:t>
            </w:r>
          </w:p>
        </w:tc>
        <w:tc>
          <w:tcPr>
            <w:tcW w:w="7791" w:type="dxa"/>
          </w:tcPr>
          <w:p w:rsidR="00B44574" w:rsidRPr="00716FEC" w:rsidRDefault="00B44574" w:rsidP="009E2ED4">
            <w:pPr>
              <w:ind w:left="360"/>
              <w:rPr>
                <w:lang w:val="en-US"/>
              </w:rPr>
            </w:pPr>
            <w:r w:rsidRPr="00716FEC">
              <w:rPr>
                <w:lang w:val="en-US"/>
              </w:rPr>
              <w:t xml:space="preserve">If the </w:t>
            </w:r>
            <w:r w:rsidR="009E2ED4" w:rsidRPr="00716FEC">
              <w:rPr>
                <w:lang w:val="en-US"/>
              </w:rPr>
              <w:t>TVET institute</w:t>
            </w:r>
            <w:r w:rsidRPr="00716FEC">
              <w:rPr>
                <w:lang w:val="en-US"/>
              </w:rPr>
              <w:t xml:space="preserve"> does not file a complaint, it has to start work on the recommendations given by the TA &amp; QEC, if any. </w:t>
            </w:r>
          </w:p>
        </w:tc>
      </w:tr>
      <w:tr w:rsidR="00B44574" w:rsidRPr="00531CA6" w:rsidTr="009E2ED4">
        <w:tc>
          <w:tcPr>
            <w:tcW w:w="1271" w:type="dxa"/>
          </w:tcPr>
          <w:p w:rsidR="00B44574" w:rsidRPr="00716FEC" w:rsidRDefault="00B44574" w:rsidP="009E2ED4">
            <w:pPr>
              <w:ind w:left="360"/>
              <w:rPr>
                <w:lang w:val="en-US"/>
              </w:rPr>
            </w:pPr>
            <w:r w:rsidRPr="00716FEC">
              <w:rPr>
                <w:lang w:val="en-US"/>
              </w:rPr>
              <w:t>Step 14</w:t>
            </w:r>
          </w:p>
        </w:tc>
        <w:tc>
          <w:tcPr>
            <w:tcW w:w="7791" w:type="dxa"/>
          </w:tcPr>
          <w:p w:rsidR="00B44574" w:rsidRPr="00716FEC" w:rsidRDefault="00B44574" w:rsidP="009E2ED4">
            <w:pPr>
              <w:ind w:left="360"/>
              <w:rPr>
                <w:lang w:val="en-US"/>
              </w:rPr>
            </w:pPr>
            <w:r w:rsidRPr="00716FEC">
              <w:rPr>
                <w:lang w:val="en-US"/>
              </w:rPr>
              <w:t xml:space="preserve">In case of a successful accreditation NAVTTC will present a certificate to the </w:t>
            </w:r>
            <w:r w:rsidR="009E2ED4" w:rsidRPr="00716FEC">
              <w:rPr>
                <w:lang w:val="en-US"/>
              </w:rPr>
              <w:t>TVET institute</w:t>
            </w:r>
            <w:r w:rsidRPr="00716FEC">
              <w:rPr>
                <w:lang w:val="en-US"/>
              </w:rPr>
              <w:t>.</w:t>
            </w:r>
          </w:p>
        </w:tc>
      </w:tr>
      <w:tr w:rsidR="00B44574" w:rsidRPr="00531CA6" w:rsidTr="009E2ED4">
        <w:tc>
          <w:tcPr>
            <w:tcW w:w="1271" w:type="dxa"/>
          </w:tcPr>
          <w:p w:rsidR="00B44574" w:rsidRPr="00716FEC" w:rsidRDefault="00B44574" w:rsidP="009E2ED4">
            <w:pPr>
              <w:ind w:left="360"/>
              <w:rPr>
                <w:lang w:val="en-US"/>
              </w:rPr>
            </w:pPr>
            <w:r w:rsidRPr="00716FEC">
              <w:rPr>
                <w:lang w:val="en-US"/>
              </w:rPr>
              <w:t>Step 15</w:t>
            </w:r>
          </w:p>
        </w:tc>
        <w:tc>
          <w:tcPr>
            <w:tcW w:w="7791" w:type="dxa"/>
          </w:tcPr>
          <w:p w:rsidR="00B44574" w:rsidRPr="00716FEC" w:rsidRDefault="00B44574" w:rsidP="00B5544A">
            <w:pPr>
              <w:ind w:left="360"/>
              <w:rPr>
                <w:lang w:val="en-US"/>
              </w:rPr>
            </w:pPr>
            <w:r w:rsidRPr="00716FEC">
              <w:rPr>
                <w:lang w:val="en-US"/>
              </w:rPr>
              <w:t xml:space="preserve">NAVTTC will publicly announce the </w:t>
            </w:r>
            <w:r w:rsidR="00716FEC">
              <w:rPr>
                <w:lang w:val="en-US"/>
              </w:rPr>
              <w:t xml:space="preserve">accreditation </w:t>
            </w:r>
            <w:r w:rsidR="00B5544A" w:rsidRPr="00716FEC">
              <w:rPr>
                <w:lang w:val="en-US"/>
              </w:rPr>
              <w:t xml:space="preserve">of the </w:t>
            </w:r>
            <w:r w:rsidR="009E2ED4" w:rsidRPr="00716FEC">
              <w:rPr>
                <w:lang w:val="en-US"/>
              </w:rPr>
              <w:t>TVET institute</w:t>
            </w:r>
            <w:r w:rsidR="00B5544A" w:rsidRPr="00716FEC">
              <w:rPr>
                <w:lang w:val="en-US"/>
              </w:rPr>
              <w:t>.</w:t>
            </w:r>
          </w:p>
        </w:tc>
      </w:tr>
    </w:tbl>
    <w:p w:rsidR="00B44574" w:rsidRDefault="00B44574" w:rsidP="00893013">
      <w:pPr>
        <w:rPr>
          <w:lang w:val="en-US"/>
        </w:rPr>
      </w:pPr>
    </w:p>
    <w:p w:rsidR="00893013" w:rsidRPr="00CC191E" w:rsidRDefault="00893013" w:rsidP="00CC191E">
      <w:pPr>
        <w:pStyle w:val="Heading1"/>
        <w:rPr>
          <w:color w:val="auto"/>
          <w:lang w:val="en-US"/>
        </w:rPr>
      </w:pPr>
      <w:bookmarkStart w:id="29" w:name="_Toc521276990"/>
      <w:r w:rsidRPr="00CC191E">
        <w:rPr>
          <w:color w:val="auto"/>
          <w:lang w:val="en-US"/>
        </w:rPr>
        <w:t>Performance Areas and Criteria</w:t>
      </w:r>
      <w:bookmarkEnd w:id="29"/>
    </w:p>
    <w:p w:rsidR="0041707F" w:rsidRPr="00C11F8C" w:rsidRDefault="0041707F" w:rsidP="00735C8B">
      <w:pPr>
        <w:rPr>
          <w:lang w:val="en-US"/>
        </w:rPr>
      </w:pPr>
      <w:r w:rsidRPr="00C11F8C">
        <w:rPr>
          <w:lang w:val="en-US"/>
        </w:rPr>
        <w:t xml:space="preserve">Apart from one performance area (performance area 10: competency based training) all other performance areas have already been used in program accreditation though with different weight. </w:t>
      </w:r>
    </w:p>
    <w:p w:rsidR="0041707F" w:rsidRPr="00537D2A" w:rsidRDefault="0041707F" w:rsidP="0041707F">
      <w:pPr>
        <w:rPr>
          <w:lang w:val="en-US"/>
        </w:rPr>
      </w:pPr>
      <w:r w:rsidRPr="00C11F8C">
        <w:rPr>
          <w:lang w:val="en-US"/>
        </w:rPr>
        <w:t>When the performance areas and criteria were first developed for program accreditation this happened with a view that in the future the accreditation system would develop into institutional accreditation. Program accreditation was chosen as an entry point into external quality assurance because it is a less comp</w:t>
      </w:r>
      <w:r w:rsidRPr="00537D2A">
        <w:rPr>
          <w:lang w:val="en-US"/>
        </w:rPr>
        <w:t xml:space="preserve">lex process and better suited for an evolving system. </w:t>
      </w:r>
    </w:p>
    <w:p w:rsidR="0041707F" w:rsidRPr="00025C0C" w:rsidRDefault="0041707F" w:rsidP="0041707F">
      <w:pPr>
        <w:rPr>
          <w:lang w:val="en-US"/>
        </w:rPr>
      </w:pPr>
      <w:r w:rsidRPr="00025C0C">
        <w:rPr>
          <w:lang w:val="en-US"/>
        </w:rPr>
        <w:t xml:space="preserve">Thus the criteria did not have to be completely revised, but only adapted to the new process. In this process some criteria were dropped because they were only relevant for program accreditation, others underwent minor changes such as the wording. </w:t>
      </w:r>
    </w:p>
    <w:p w:rsidR="0041707F" w:rsidRPr="0041707F" w:rsidRDefault="0041707F" w:rsidP="0041707F">
      <w:pPr>
        <w:rPr>
          <w:lang w:val="en-US"/>
        </w:rPr>
      </w:pPr>
      <w:r w:rsidRPr="00025C0C">
        <w:rPr>
          <w:lang w:val="en-US"/>
        </w:rPr>
        <w:t xml:space="preserve">Major adjustments were made in the classification of criteria as “critical”, “essential” and “optional”. The number of “critical” criteria, i.e. criteria which have to be met right from the start has increased, while criteria classified as “essential” and “optional” have become fewer. At the same time the weightage of criteria and performance areas was modified to give those performance areas more </w:t>
      </w:r>
      <w:r w:rsidRPr="0041707F">
        <w:rPr>
          <w:lang w:val="en-US"/>
        </w:rPr>
        <w:t xml:space="preserve">weight which </w:t>
      </w:r>
      <w:proofErr w:type="gramStart"/>
      <w:r w:rsidRPr="0041707F">
        <w:rPr>
          <w:lang w:val="en-US"/>
        </w:rPr>
        <w:t>are</w:t>
      </w:r>
      <w:proofErr w:type="gramEnd"/>
      <w:r w:rsidRPr="0041707F">
        <w:rPr>
          <w:lang w:val="en-US"/>
        </w:rPr>
        <w:t xml:space="preserve"> essential for institutional processes, such as e.g. governance, finances, physical infrastructure, human resources and quality assurance. </w:t>
      </w:r>
    </w:p>
    <w:p w:rsidR="00567BC1" w:rsidRDefault="001163B2" w:rsidP="00735C8B">
      <w:pPr>
        <w:rPr>
          <w:lang w:val="en-GB"/>
        </w:rPr>
      </w:pPr>
      <w:r>
        <w:rPr>
          <w:lang w:val="en-GB"/>
        </w:rPr>
        <w:t>Training institutes</w:t>
      </w:r>
      <w:r w:rsidRPr="00E5195E">
        <w:rPr>
          <w:lang w:val="en-GB"/>
        </w:rPr>
        <w:t xml:space="preserve"> will be assessed in </w:t>
      </w:r>
      <w:r w:rsidR="0041707F">
        <w:rPr>
          <w:lang w:val="en-GB"/>
        </w:rPr>
        <w:t xml:space="preserve">ten </w:t>
      </w:r>
      <w:r w:rsidRPr="00E5195E">
        <w:rPr>
          <w:lang w:val="en-GB"/>
        </w:rPr>
        <w:t xml:space="preserve">performance areas. For each performance area a set of process-oriented criteria has been formulated to give a clear and transparent indication of the strengths and weaknesses of the </w:t>
      </w:r>
      <w:r>
        <w:rPr>
          <w:lang w:val="en-GB"/>
        </w:rPr>
        <w:t>institute</w:t>
      </w:r>
      <w:r w:rsidRPr="00E5195E">
        <w:rPr>
          <w:lang w:val="en-GB"/>
        </w:rPr>
        <w:t xml:space="preserve">. Each criterion is rated individually </w:t>
      </w:r>
      <w:r>
        <w:rPr>
          <w:lang w:val="en-GB"/>
        </w:rPr>
        <w:t xml:space="preserve">and </w:t>
      </w:r>
      <w:r w:rsidRPr="00E5195E">
        <w:rPr>
          <w:lang w:val="en-GB"/>
        </w:rPr>
        <w:t>weighed according to its importa</w:t>
      </w:r>
      <w:r w:rsidR="001E3D82">
        <w:rPr>
          <w:lang w:val="en-GB"/>
        </w:rPr>
        <w:t xml:space="preserve">nce. </w:t>
      </w:r>
    </w:p>
    <w:p w:rsidR="00567BC1" w:rsidRDefault="00567BC1">
      <w:pPr>
        <w:rPr>
          <w:lang w:val="en-GB"/>
        </w:rPr>
      </w:pPr>
      <w:r>
        <w:rPr>
          <w:lang w:val="en-GB"/>
        </w:rPr>
        <w:br w:type="page"/>
      </w:r>
    </w:p>
    <w:p w:rsidR="001163B2" w:rsidRPr="00E5195E" w:rsidRDefault="001E3D82" w:rsidP="00735C8B">
      <w:pPr>
        <w:rPr>
          <w:lang w:val="en-GB"/>
        </w:rPr>
      </w:pPr>
      <w:r>
        <w:rPr>
          <w:lang w:val="en-GB"/>
        </w:rPr>
        <w:lastRenderedPageBreak/>
        <w:t>The performance areas are:</w:t>
      </w:r>
    </w:p>
    <w:tbl>
      <w:tblPr>
        <w:tblStyle w:val="TableGrid"/>
        <w:tblW w:w="0" w:type="auto"/>
        <w:tblInd w:w="720" w:type="dxa"/>
        <w:tblLook w:val="04A0" w:firstRow="1" w:lastRow="0" w:firstColumn="1" w:lastColumn="0" w:noHBand="0" w:noVBand="1"/>
      </w:tblPr>
      <w:tblGrid>
        <w:gridCol w:w="8568"/>
      </w:tblGrid>
      <w:tr w:rsidR="00E42B18" w:rsidRPr="001909BD" w:rsidTr="00E42B18">
        <w:tc>
          <w:tcPr>
            <w:tcW w:w="9062" w:type="dxa"/>
          </w:tcPr>
          <w:p w:rsidR="00E42B18" w:rsidRPr="001909BD" w:rsidRDefault="00E42B18" w:rsidP="00E42B18">
            <w:pPr>
              <w:pStyle w:val="ListParagraph"/>
              <w:numPr>
                <w:ilvl w:val="0"/>
                <w:numId w:val="33"/>
              </w:numPr>
              <w:spacing w:after="120" w:line="240" w:lineRule="auto"/>
              <w:ind w:left="0" w:firstLine="0"/>
              <w:rPr>
                <w:lang w:val="en-GB"/>
              </w:rPr>
            </w:pPr>
            <w:r w:rsidRPr="001909BD">
              <w:rPr>
                <w:lang w:val="en-GB"/>
              </w:rPr>
              <w:t>Governance and Management</w:t>
            </w:r>
          </w:p>
        </w:tc>
      </w:tr>
      <w:tr w:rsidR="00E42B18" w:rsidRPr="001909BD" w:rsidTr="00E42B18">
        <w:tc>
          <w:tcPr>
            <w:tcW w:w="9062" w:type="dxa"/>
          </w:tcPr>
          <w:p w:rsidR="00E42B18" w:rsidRPr="001909BD" w:rsidRDefault="00E42B18" w:rsidP="00E42B18">
            <w:pPr>
              <w:pStyle w:val="ListParagraph"/>
              <w:numPr>
                <w:ilvl w:val="0"/>
                <w:numId w:val="33"/>
              </w:numPr>
              <w:spacing w:after="120" w:line="240" w:lineRule="auto"/>
              <w:ind w:left="0" w:firstLine="0"/>
              <w:rPr>
                <w:lang w:val="en-GB"/>
              </w:rPr>
            </w:pPr>
            <w:r w:rsidRPr="001909BD">
              <w:rPr>
                <w:lang w:val="en-GB"/>
              </w:rPr>
              <w:t>Finances</w:t>
            </w:r>
          </w:p>
        </w:tc>
      </w:tr>
      <w:tr w:rsidR="00E42B18" w:rsidRPr="001909BD" w:rsidTr="00E42B18">
        <w:tc>
          <w:tcPr>
            <w:tcW w:w="9062" w:type="dxa"/>
          </w:tcPr>
          <w:p w:rsidR="00E42B18" w:rsidRPr="001909BD" w:rsidRDefault="00E42B18" w:rsidP="00E42B18">
            <w:pPr>
              <w:pStyle w:val="ListParagraph"/>
              <w:numPr>
                <w:ilvl w:val="0"/>
                <w:numId w:val="33"/>
              </w:numPr>
              <w:spacing w:after="120" w:line="240" w:lineRule="auto"/>
              <w:ind w:left="0" w:firstLine="0"/>
              <w:rPr>
                <w:lang w:val="en-GB"/>
              </w:rPr>
            </w:pPr>
            <w:r w:rsidRPr="001909BD">
              <w:rPr>
                <w:lang w:val="en-GB"/>
              </w:rPr>
              <w:t>Faculty and Staff</w:t>
            </w:r>
          </w:p>
        </w:tc>
      </w:tr>
      <w:tr w:rsidR="00E42B18" w:rsidRPr="001909BD" w:rsidTr="00E42B18">
        <w:tc>
          <w:tcPr>
            <w:tcW w:w="9062" w:type="dxa"/>
          </w:tcPr>
          <w:p w:rsidR="00E42B18" w:rsidRPr="001909BD" w:rsidRDefault="00E42B18" w:rsidP="00E42B18">
            <w:pPr>
              <w:pStyle w:val="ListParagraph"/>
              <w:numPr>
                <w:ilvl w:val="0"/>
                <w:numId w:val="33"/>
              </w:numPr>
              <w:spacing w:after="120" w:line="240" w:lineRule="auto"/>
              <w:ind w:left="0" w:firstLine="0"/>
              <w:rPr>
                <w:lang w:val="en-GB"/>
              </w:rPr>
            </w:pPr>
            <w:r w:rsidRPr="001909BD">
              <w:rPr>
                <w:lang w:val="en-GB"/>
              </w:rPr>
              <w:t>Physical infrastructure</w:t>
            </w:r>
          </w:p>
        </w:tc>
      </w:tr>
      <w:tr w:rsidR="00E42B18" w:rsidRPr="00531CA6" w:rsidTr="00E42B18">
        <w:tc>
          <w:tcPr>
            <w:tcW w:w="9062" w:type="dxa"/>
          </w:tcPr>
          <w:p w:rsidR="00E42B18" w:rsidRPr="001909BD" w:rsidRDefault="00E42B18" w:rsidP="00E42B18">
            <w:pPr>
              <w:pStyle w:val="ListParagraph"/>
              <w:numPr>
                <w:ilvl w:val="0"/>
                <w:numId w:val="33"/>
              </w:numPr>
              <w:spacing w:after="120" w:line="240" w:lineRule="auto"/>
              <w:ind w:left="0" w:firstLine="0"/>
              <w:rPr>
                <w:lang w:val="en-GB"/>
              </w:rPr>
            </w:pPr>
            <w:r w:rsidRPr="001909BD">
              <w:rPr>
                <w:lang w:val="en-GB"/>
              </w:rPr>
              <w:t>Effectiveness of Teaching Learning Process</w:t>
            </w:r>
          </w:p>
        </w:tc>
      </w:tr>
      <w:tr w:rsidR="00E42B18" w:rsidRPr="001909BD" w:rsidTr="00E42B18">
        <w:tc>
          <w:tcPr>
            <w:tcW w:w="9062" w:type="dxa"/>
          </w:tcPr>
          <w:p w:rsidR="00E42B18" w:rsidRPr="001909BD" w:rsidRDefault="00E42B18" w:rsidP="00E42B18">
            <w:pPr>
              <w:pStyle w:val="ListParagraph"/>
              <w:numPr>
                <w:ilvl w:val="0"/>
                <w:numId w:val="33"/>
              </w:numPr>
              <w:spacing w:after="120" w:line="240" w:lineRule="auto"/>
              <w:ind w:left="0" w:firstLine="0"/>
              <w:rPr>
                <w:lang w:val="en-GB"/>
              </w:rPr>
            </w:pPr>
            <w:r w:rsidRPr="001909BD">
              <w:rPr>
                <w:lang w:val="en-GB"/>
              </w:rPr>
              <w:t>Assessment &amp; Evaluation</w:t>
            </w:r>
          </w:p>
        </w:tc>
      </w:tr>
      <w:tr w:rsidR="00E42B18" w:rsidRPr="001909BD" w:rsidTr="00E42B18">
        <w:tc>
          <w:tcPr>
            <w:tcW w:w="9062" w:type="dxa"/>
          </w:tcPr>
          <w:p w:rsidR="00E42B18" w:rsidRPr="001909BD" w:rsidRDefault="00E42B18" w:rsidP="00E42B18">
            <w:pPr>
              <w:pStyle w:val="ListParagraph"/>
              <w:numPr>
                <w:ilvl w:val="0"/>
                <w:numId w:val="33"/>
              </w:numPr>
              <w:spacing w:after="120" w:line="240" w:lineRule="auto"/>
              <w:ind w:left="0" w:firstLine="0"/>
              <w:rPr>
                <w:lang w:val="en-GB"/>
              </w:rPr>
            </w:pPr>
            <w:r w:rsidRPr="001909BD">
              <w:rPr>
                <w:lang w:val="en-GB"/>
              </w:rPr>
              <w:t>Job Market Linkage</w:t>
            </w:r>
          </w:p>
        </w:tc>
      </w:tr>
      <w:tr w:rsidR="00E42B18" w:rsidRPr="001909BD" w:rsidTr="00E42B18">
        <w:tc>
          <w:tcPr>
            <w:tcW w:w="9062" w:type="dxa"/>
          </w:tcPr>
          <w:p w:rsidR="00E42B18" w:rsidRPr="001909BD" w:rsidRDefault="00E42B18" w:rsidP="00E42B18">
            <w:pPr>
              <w:pStyle w:val="ListParagraph"/>
              <w:numPr>
                <w:ilvl w:val="0"/>
                <w:numId w:val="33"/>
              </w:numPr>
              <w:spacing w:after="120" w:line="240" w:lineRule="auto"/>
              <w:ind w:left="0" w:firstLine="0"/>
              <w:rPr>
                <w:lang w:val="en-GB"/>
              </w:rPr>
            </w:pPr>
            <w:r w:rsidRPr="001909BD">
              <w:rPr>
                <w:lang w:val="en-GB"/>
              </w:rPr>
              <w:t>Students Support Services</w:t>
            </w:r>
          </w:p>
        </w:tc>
      </w:tr>
      <w:tr w:rsidR="00E42B18" w:rsidRPr="001909BD" w:rsidTr="00E42B18">
        <w:tc>
          <w:tcPr>
            <w:tcW w:w="9062" w:type="dxa"/>
          </w:tcPr>
          <w:p w:rsidR="00E42B18" w:rsidRPr="001909BD" w:rsidRDefault="00E42B18" w:rsidP="00E42B18">
            <w:pPr>
              <w:pStyle w:val="ListParagraph"/>
              <w:numPr>
                <w:ilvl w:val="0"/>
                <w:numId w:val="33"/>
              </w:numPr>
              <w:spacing w:after="120" w:line="240" w:lineRule="auto"/>
              <w:ind w:left="0" w:firstLine="0"/>
              <w:rPr>
                <w:lang w:val="en-GB"/>
              </w:rPr>
            </w:pPr>
            <w:r w:rsidRPr="001909BD">
              <w:rPr>
                <w:lang w:val="en-GB"/>
              </w:rPr>
              <w:t>Continuous Quality Improvement</w:t>
            </w:r>
          </w:p>
        </w:tc>
      </w:tr>
      <w:tr w:rsidR="00E42B18" w:rsidRPr="001909BD" w:rsidTr="00E42B18">
        <w:tc>
          <w:tcPr>
            <w:tcW w:w="9062" w:type="dxa"/>
          </w:tcPr>
          <w:p w:rsidR="00E42B18" w:rsidRPr="001909BD" w:rsidRDefault="00E42B18" w:rsidP="00E42B18">
            <w:pPr>
              <w:pStyle w:val="ListParagraph"/>
              <w:numPr>
                <w:ilvl w:val="0"/>
                <w:numId w:val="33"/>
              </w:numPr>
              <w:spacing w:after="120" w:line="240" w:lineRule="auto"/>
              <w:ind w:left="0" w:firstLine="0"/>
              <w:rPr>
                <w:lang w:val="en-GB"/>
              </w:rPr>
            </w:pPr>
            <w:r w:rsidRPr="001909BD">
              <w:rPr>
                <w:lang w:val="en-GB"/>
              </w:rPr>
              <w:t>Competency-based Training</w:t>
            </w:r>
          </w:p>
        </w:tc>
      </w:tr>
    </w:tbl>
    <w:p w:rsidR="001163B2" w:rsidRPr="0041707F" w:rsidRDefault="001163B2" w:rsidP="0041707F">
      <w:pPr>
        <w:rPr>
          <w:lang w:val="en-GB"/>
        </w:rPr>
      </w:pPr>
    </w:p>
    <w:p w:rsidR="00893013" w:rsidRDefault="00893013" w:rsidP="00893013">
      <w:pPr>
        <w:rPr>
          <w:lang w:val="en-US"/>
        </w:rPr>
      </w:pPr>
    </w:p>
    <w:p w:rsidR="00893013" w:rsidRPr="00120A26" w:rsidRDefault="00893013" w:rsidP="00BE0D87">
      <w:pPr>
        <w:pStyle w:val="Heading2"/>
        <w:rPr>
          <w:color w:val="auto"/>
          <w:lang w:val="en-US"/>
        </w:rPr>
      </w:pPr>
      <w:bookmarkStart w:id="30" w:name="_Toc521276991"/>
      <w:r w:rsidRPr="00120A26">
        <w:rPr>
          <w:color w:val="auto"/>
          <w:lang w:val="en-US"/>
        </w:rPr>
        <w:t>Table of Performance Areas and Criteria</w:t>
      </w:r>
      <w:r w:rsidR="00CC191E">
        <w:rPr>
          <w:color w:val="auto"/>
          <w:lang w:val="en-US"/>
        </w:rPr>
        <w:t xml:space="preserve"> for Institutional Accreditation</w:t>
      </w:r>
      <w:bookmarkEnd w:id="30"/>
    </w:p>
    <w:p w:rsidR="00BE0D87" w:rsidRDefault="00BE0D87" w:rsidP="00254873">
      <w:pPr>
        <w:rPr>
          <w:lang w:val="en-US"/>
        </w:rPr>
      </w:pPr>
    </w:p>
    <w:tbl>
      <w:tblPr>
        <w:tblpPr w:leftFromText="180" w:rightFromText="180" w:vertAnchor="text" w:tblpX="-414" w:tblpY="1"/>
        <w:tblOverlap w:val="neve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
        <w:gridCol w:w="2796"/>
        <w:gridCol w:w="1531"/>
        <w:gridCol w:w="1531"/>
        <w:gridCol w:w="1531"/>
        <w:gridCol w:w="1843"/>
      </w:tblGrid>
      <w:tr w:rsidR="00BE0D87" w:rsidRPr="00531CA6" w:rsidTr="0018795A">
        <w:trPr>
          <w:trHeight w:val="276"/>
        </w:trPr>
        <w:tc>
          <w:tcPr>
            <w:tcW w:w="9649" w:type="dxa"/>
            <w:gridSpan w:val="6"/>
            <w:vAlign w:val="center"/>
          </w:tcPr>
          <w:p w:rsidR="00BE0D87" w:rsidRPr="00E5195E" w:rsidRDefault="00BE0D87" w:rsidP="0018795A">
            <w:pPr>
              <w:autoSpaceDE w:val="0"/>
              <w:autoSpaceDN w:val="0"/>
              <w:adjustRightInd w:val="0"/>
              <w:spacing w:after="0" w:line="240" w:lineRule="auto"/>
              <w:rPr>
                <w:rFonts w:ascii="Times New Roman" w:hAnsi="Times New Roman" w:cs="Times New Roman"/>
                <w:b/>
                <w:bCs/>
                <w:sz w:val="24"/>
                <w:szCs w:val="24"/>
                <w:lang w:val="en-US"/>
              </w:rPr>
            </w:pPr>
            <w:r w:rsidRPr="00E5195E">
              <w:rPr>
                <w:rFonts w:ascii="Times New Roman" w:hAnsi="Times New Roman" w:cs="Times New Roman"/>
                <w:b/>
                <w:bCs/>
                <w:sz w:val="24"/>
                <w:szCs w:val="24"/>
                <w:lang w:val="en-US"/>
              </w:rPr>
              <w:t>Performance Area 1: Governance and Management</w:t>
            </w:r>
          </w:p>
        </w:tc>
      </w:tr>
      <w:tr w:rsidR="00BE0D87" w:rsidRPr="00F94800" w:rsidTr="0018795A">
        <w:trPr>
          <w:trHeight w:val="276"/>
        </w:trPr>
        <w:tc>
          <w:tcPr>
            <w:tcW w:w="641" w:type="dxa"/>
            <w:vMerge w:val="restart"/>
            <w:vAlign w:val="center"/>
          </w:tcPr>
          <w:p w:rsidR="00BE0D87" w:rsidRPr="004002ED" w:rsidRDefault="00BE0D87" w:rsidP="0018795A">
            <w:pPr>
              <w:autoSpaceDE w:val="0"/>
              <w:autoSpaceDN w:val="0"/>
              <w:adjustRightInd w:val="0"/>
              <w:spacing w:after="0" w:line="240" w:lineRule="auto"/>
              <w:jc w:val="center"/>
              <w:rPr>
                <w:rFonts w:ascii="Times New Roman" w:hAnsi="Times New Roman" w:cs="Times New Roman"/>
                <w:b/>
                <w:bCs/>
                <w:sz w:val="24"/>
                <w:szCs w:val="24"/>
                <w:lang w:val="en-GB"/>
              </w:rPr>
            </w:pPr>
            <w:proofErr w:type="spellStart"/>
            <w:r w:rsidRPr="004002ED">
              <w:rPr>
                <w:rFonts w:ascii="Times New Roman" w:hAnsi="Times New Roman" w:cs="Times New Roman"/>
                <w:b/>
                <w:bCs/>
                <w:sz w:val="24"/>
                <w:szCs w:val="24"/>
                <w:lang w:val="en-GB"/>
              </w:rPr>
              <w:t>Srl</w:t>
            </w:r>
            <w:proofErr w:type="spellEnd"/>
            <w:r w:rsidRPr="004002ED">
              <w:rPr>
                <w:rFonts w:ascii="Times New Roman" w:hAnsi="Times New Roman" w:cs="Times New Roman"/>
                <w:b/>
                <w:bCs/>
                <w:sz w:val="24"/>
                <w:szCs w:val="24"/>
                <w:lang w:val="en-GB"/>
              </w:rPr>
              <w:t>.</w:t>
            </w:r>
          </w:p>
        </w:tc>
        <w:tc>
          <w:tcPr>
            <w:tcW w:w="2728" w:type="dxa"/>
            <w:vMerge w:val="restart"/>
            <w:vAlign w:val="center"/>
          </w:tcPr>
          <w:p w:rsidR="00BE0D87" w:rsidRPr="004002ED" w:rsidRDefault="00BE0D87" w:rsidP="0018795A">
            <w:pPr>
              <w:autoSpaceDE w:val="0"/>
              <w:autoSpaceDN w:val="0"/>
              <w:adjustRightInd w:val="0"/>
              <w:spacing w:after="0" w:line="240" w:lineRule="auto"/>
              <w:jc w:val="center"/>
              <w:rPr>
                <w:rFonts w:ascii="Times New Roman" w:hAnsi="Times New Roman" w:cs="Times New Roman"/>
                <w:b/>
                <w:bCs/>
                <w:sz w:val="24"/>
                <w:szCs w:val="24"/>
                <w:lang w:val="en-GB"/>
              </w:rPr>
            </w:pPr>
            <w:r w:rsidRPr="00E5195E">
              <w:rPr>
                <w:rFonts w:ascii="Times New Roman" w:hAnsi="Times New Roman" w:cs="Times New Roman"/>
                <w:b/>
                <w:bCs/>
                <w:sz w:val="24"/>
                <w:szCs w:val="24"/>
                <w:lang w:val="en-US"/>
              </w:rPr>
              <w:t>Indicators</w:t>
            </w:r>
          </w:p>
        </w:tc>
        <w:tc>
          <w:tcPr>
            <w:tcW w:w="4482" w:type="dxa"/>
            <w:gridSpan w:val="3"/>
            <w:vAlign w:val="center"/>
          </w:tcPr>
          <w:p w:rsidR="00BE0D87" w:rsidRPr="004002ED" w:rsidRDefault="00BE0D87" w:rsidP="0018795A">
            <w:pPr>
              <w:autoSpaceDE w:val="0"/>
              <w:autoSpaceDN w:val="0"/>
              <w:adjustRightInd w:val="0"/>
              <w:spacing w:after="0" w:line="240" w:lineRule="auto"/>
              <w:jc w:val="center"/>
              <w:rPr>
                <w:rFonts w:ascii="Times New Roman" w:hAnsi="Times New Roman" w:cs="Times New Roman"/>
                <w:b/>
                <w:bCs/>
                <w:sz w:val="24"/>
                <w:szCs w:val="24"/>
                <w:lang w:val="en-GB"/>
              </w:rPr>
            </w:pPr>
            <w:r w:rsidRPr="004002ED">
              <w:rPr>
                <w:rFonts w:ascii="Times New Roman" w:hAnsi="Times New Roman" w:cs="Times New Roman"/>
                <w:b/>
                <w:bCs/>
                <w:sz w:val="24"/>
                <w:szCs w:val="24"/>
                <w:lang w:val="en-GB"/>
              </w:rPr>
              <w:t>Category</w:t>
            </w:r>
          </w:p>
        </w:tc>
        <w:tc>
          <w:tcPr>
            <w:tcW w:w="1798" w:type="dxa"/>
          </w:tcPr>
          <w:p w:rsidR="00BE0D87" w:rsidRPr="004002ED" w:rsidRDefault="00BE0D87" w:rsidP="0018795A">
            <w:pPr>
              <w:autoSpaceDE w:val="0"/>
              <w:autoSpaceDN w:val="0"/>
              <w:adjustRightInd w:val="0"/>
              <w:spacing w:after="0" w:line="240" w:lineRule="auto"/>
              <w:jc w:val="center"/>
              <w:rPr>
                <w:rFonts w:ascii="Times New Roman" w:hAnsi="Times New Roman" w:cs="Times New Roman"/>
                <w:b/>
                <w:bCs/>
                <w:sz w:val="24"/>
                <w:szCs w:val="24"/>
                <w:lang w:val="en-GB"/>
              </w:rPr>
            </w:pPr>
            <w:r w:rsidRPr="004002ED">
              <w:rPr>
                <w:rFonts w:ascii="Times New Roman" w:hAnsi="Times New Roman" w:cs="Times New Roman"/>
                <w:b/>
                <w:bCs/>
                <w:sz w:val="24"/>
                <w:szCs w:val="24"/>
                <w:lang w:val="en-GB"/>
              </w:rPr>
              <w:t>Weightage</w:t>
            </w:r>
          </w:p>
        </w:tc>
      </w:tr>
      <w:tr w:rsidR="00BE0D87" w:rsidRPr="00E5195E" w:rsidTr="0018795A">
        <w:trPr>
          <w:trHeight w:val="165"/>
        </w:trPr>
        <w:tc>
          <w:tcPr>
            <w:tcW w:w="641" w:type="dxa"/>
            <w:vMerge/>
          </w:tcPr>
          <w:p w:rsidR="00BE0D87" w:rsidRPr="004002ED" w:rsidRDefault="00BE0D87" w:rsidP="0018795A">
            <w:pPr>
              <w:autoSpaceDE w:val="0"/>
              <w:autoSpaceDN w:val="0"/>
              <w:adjustRightInd w:val="0"/>
              <w:spacing w:after="0" w:line="240" w:lineRule="auto"/>
              <w:jc w:val="both"/>
              <w:rPr>
                <w:rFonts w:ascii="Times New Roman" w:hAnsi="Times New Roman" w:cs="Times New Roman"/>
                <w:b/>
                <w:bCs/>
                <w:sz w:val="24"/>
                <w:szCs w:val="24"/>
                <w:lang w:val="en-GB"/>
              </w:rPr>
            </w:pPr>
          </w:p>
        </w:tc>
        <w:tc>
          <w:tcPr>
            <w:tcW w:w="2728" w:type="dxa"/>
            <w:vMerge/>
          </w:tcPr>
          <w:p w:rsidR="00BE0D87" w:rsidRPr="004002ED" w:rsidRDefault="00BE0D87" w:rsidP="0018795A">
            <w:pPr>
              <w:autoSpaceDE w:val="0"/>
              <w:autoSpaceDN w:val="0"/>
              <w:adjustRightInd w:val="0"/>
              <w:spacing w:after="0" w:line="240" w:lineRule="auto"/>
              <w:jc w:val="center"/>
              <w:rPr>
                <w:rFonts w:ascii="Times New Roman" w:hAnsi="Times New Roman" w:cs="Times New Roman"/>
                <w:b/>
                <w:bCs/>
                <w:sz w:val="24"/>
                <w:szCs w:val="24"/>
                <w:lang w:val="en-GB"/>
              </w:rPr>
            </w:pP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4002ED">
              <w:rPr>
                <w:rFonts w:ascii="Times New Roman" w:hAnsi="Times New Roman" w:cs="Times New Roman"/>
                <w:b/>
                <w:bCs/>
                <w:sz w:val="24"/>
                <w:szCs w:val="24"/>
                <w:lang w:val="en-GB"/>
              </w:rPr>
              <w:t>Cri</w:t>
            </w:r>
            <w:r w:rsidRPr="00E5195E">
              <w:rPr>
                <w:rFonts w:ascii="Times New Roman" w:hAnsi="Times New Roman" w:cs="Times New Roman"/>
                <w:b/>
                <w:bCs/>
                <w:sz w:val="24"/>
                <w:szCs w:val="24"/>
              </w:rPr>
              <w:t>tical</w:t>
            </w: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Essential</w:t>
            </w: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Optional</w:t>
            </w:r>
          </w:p>
        </w:tc>
        <w:tc>
          <w:tcPr>
            <w:tcW w:w="1798"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150</w:t>
            </w:r>
          </w:p>
        </w:tc>
      </w:tr>
      <w:tr w:rsidR="00BE0D87" w:rsidRPr="00E5195E" w:rsidTr="0018795A">
        <w:tc>
          <w:tcPr>
            <w:tcW w:w="641"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rPr>
            </w:pPr>
          </w:p>
        </w:tc>
        <w:tc>
          <w:tcPr>
            <w:tcW w:w="7210" w:type="dxa"/>
            <w:gridSpan w:val="4"/>
          </w:tcPr>
          <w:p w:rsidR="00BE0D87" w:rsidRPr="00E5195E" w:rsidRDefault="00BE0D87" w:rsidP="0018795A">
            <w:pPr>
              <w:autoSpaceDE w:val="0"/>
              <w:autoSpaceDN w:val="0"/>
              <w:adjustRightInd w:val="0"/>
              <w:spacing w:after="0" w:line="240" w:lineRule="auto"/>
              <w:jc w:val="right"/>
              <w:rPr>
                <w:rFonts w:ascii="Times New Roman" w:hAnsi="Times New Roman" w:cs="Times New Roman"/>
                <w:sz w:val="24"/>
                <w:szCs w:val="24"/>
                <w:lang w:val="en-US"/>
              </w:rPr>
            </w:pPr>
          </w:p>
        </w:tc>
        <w:tc>
          <w:tcPr>
            <w:tcW w:w="1798"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lang w:val="en-US"/>
              </w:rPr>
            </w:pPr>
            <w:r w:rsidRPr="00E5195E">
              <w:rPr>
                <w:rFonts w:ascii="Times New Roman" w:hAnsi="Times New Roman" w:cs="Times New Roman"/>
                <w:b/>
                <w:bCs/>
                <w:lang w:val="en-US"/>
              </w:rPr>
              <w:t>Rating</w:t>
            </w:r>
          </w:p>
        </w:tc>
      </w:tr>
      <w:tr w:rsidR="00BE0D87" w:rsidRPr="00E5195E" w:rsidTr="0018795A">
        <w:trPr>
          <w:trHeight w:val="1503"/>
        </w:trPr>
        <w:tc>
          <w:tcPr>
            <w:tcW w:w="641"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rPr>
            </w:pPr>
            <w:r w:rsidRPr="00E5195E">
              <w:rPr>
                <w:rFonts w:ascii="Times New Roman" w:hAnsi="Times New Roman" w:cs="Times New Roman"/>
              </w:rPr>
              <w:t>1.1</w:t>
            </w:r>
          </w:p>
          <w:p w:rsidR="00BE0D87" w:rsidRPr="00E5195E" w:rsidRDefault="00BE0D87" w:rsidP="0018795A">
            <w:pPr>
              <w:autoSpaceDE w:val="0"/>
              <w:autoSpaceDN w:val="0"/>
              <w:adjustRightInd w:val="0"/>
              <w:jc w:val="center"/>
              <w:rPr>
                <w:rFonts w:ascii="Times New Roman" w:hAnsi="Times New Roman" w:cs="Times New Roman"/>
              </w:rPr>
            </w:pPr>
          </w:p>
        </w:tc>
        <w:tc>
          <w:tcPr>
            <w:tcW w:w="2728" w:type="dxa"/>
            <w:vAlign w:val="center"/>
          </w:tcPr>
          <w:p w:rsidR="00BE0D87" w:rsidRPr="008A6C37" w:rsidRDefault="00BE0D87" w:rsidP="0018795A">
            <w:pPr>
              <w:autoSpaceDE w:val="0"/>
              <w:autoSpaceDN w:val="0"/>
              <w:adjustRightInd w:val="0"/>
              <w:spacing w:after="0" w:line="240" w:lineRule="auto"/>
              <w:rPr>
                <w:rFonts w:ascii="Times New Roman" w:hAnsi="Times New Roman" w:cs="Times New Roman"/>
                <w:lang w:val="en-US"/>
              </w:rPr>
            </w:pPr>
            <w:r w:rsidRPr="008A6C37">
              <w:rPr>
                <w:rFonts w:ascii="Times New Roman" w:hAnsi="Times New Roman" w:cs="Times New Roman"/>
                <w:lang w:val="en-US"/>
              </w:rPr>
              <w:t>The institute has a mission statement which is publicly accessible. The mission statement includes the institute’s quality objectives</w:t>
            </w:r>
          </w:p>
        </w:tc>
        <w:tc>
          <w:tcPr>
            <w:tcW w:w="1494" w:type="dxa"/>
            <w:shd w:val="clear" w:color="auto" w:fill="BFBFBF" w:themeFill="background1" w:themeFillShade="BF"/>
            <w:vAlign w:val="center"/>
          </w:tcPr>
          <w:p w:rsidR="00BE0D87" w:rsidRPr="00E5195E" w:rsidRDefault="00BE0D87" w:rsidP="0018795A">
            <w:pPr>
              <w:autoSpaceDE w:val="0"/>
              <w:autoSpaceDN w:val="0"/>
              <w:adjustRightInd w:val="0"/>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shd w:val="clear" w:color="auto" w:fill="auto"/>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8"/>
                <w:szCs w:val="28"/>
                <w:lang w:val="en-US"/>
              </w:rPr>
            </w:pP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798"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30</w:t>
            </w:r>
          </w:p>
        </w:tc>
      </w:tr>
      <w:tr w:rsidR="00BE0D87" w:rsidRPr="00E5195E" w:rsidTr="00025C0C">
        <w:tc>
          <w:tcPr>
            <w:tcW w:w="641"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lang w:val="en-US"/>
              </w:rPr>
              <w:t>1.2</w:t>
            </w:r>
          </w:p>
        </w:tc>
        <w:tc>
          <w:tcPr>
            <w:tcW w:w="2728" w:type="dxa"/>
            <w:vAlign w:val="center"/>
          </w:tcPr>
          <w:p w:rsidR="00BE0D87" w:rsidRPr="008A6C37" w:rsidRDefault="00BE0D87" w:rsidP="0018795A">
            <w:pPr>
              <w:autoSpaceDE w:val="0"/>
              <w:autoSpaceDN w:val="0"/>
              <w:adjustRightInd w:val="0"/>
              <w:spacing w:after="0" w:line="240" w:lineRule="auto"/>
              <w:rPr>
                <w:rFonts w:ascii="Times New Roman" w:hAnsi="Times New Roman" w:cs="Times New Roman"/>
                <w:lang w:val="en-US"/>
              </w:rPr>
            </w:pPr>
            <w:r w:rsidRPr="008A6C37">
              <w:rPr>
                <w:rFonts w:ascii="Times New Roman" w:hAnsi="Times New Roman" w:cs="Times New Roman"/>
                <w:lang w:val="en-US"/>
              </w:rPr>
              <w:t>The institute defines realistic annual objectives and sets up an annual action plan</w:t>
            </w:r>
          </w:p>
        </w:tc>
        <w:tc>
          <w:tcPr>
            <w:tcW w:w="1494" w:type="dxa"/>
            <w:shd w:val="clear" w:color="auto" w:fill="BFBFBF" w:themeFill="background1" w:themeFillShade="BF"/>
            <w:vAlign w:val="center"/>
          </w:tcPr>
          <w:p w:rsidR="00BE0D87" w:rsidRPr="008A6C37" w:rsidRDefault="008247FB" w:rsidP="0018795A">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b/>
                <w:bCs/>
                <w:sz w:val="28"/>
                <w:szCs w:val="28"/>
              </w:rPr>
              <w:t>√</w:t>
            </w:r>
          </w:p>
        </w:tc>
        <w:tc>
          <w:tcPr>
            <w:tcW w:w="1494" w:type="dxa"/>
            <w:shd w:val="clear" w:color="auto" w:fill="auto"/>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798"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sidRPr="00E5195E">
              <w:rPr>
                <w:rFonts w:ascii="Times New Roman" w:hAnsi="Times New Roman" w:cs="Times New Roman"/>
                <w:lang w:val="en-US"/>
              </w:rPr>
              <w:t>1</w:t>
            </w:r>
            <w:r>
              <w:rPr>
                <w:rFonts w:ascii="Times New Roman" w:hAnsi="Times New Roman" w:cs="Times New Roman"/>
                <w:lang w:val="en-US"/>
              </w:rPr>
              <w:t>5</w:t>
            </w:r>
          </w:p>
        </w:tc>
      </w:tr>
      <w:tr w:rsidR="00BE0D87" w:rsidRPr="00E5195E" w:rsidTr="0018795A">
        <w:tc>
          <w:tcPr>
            <w:tcW w:w="641"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rPr>
            </w:pPr>
            <w:r w:rsidRPr="00E5195E">
              <w:rPr>
                <w:rFonts w:ascii="Times New Roman" w:hAnsi="Times New Roman" w:cs="Times New Roman"/>
              </w:rPr>
              <w:t>1.3</w:t>
            </w:r>
          </w:p>
        </w:tc>
        <w:tc>
          <w:tcPr>
            <w:tcW w:w="2728" w:type="dxa"/>
            <w:vAlign w:val="center"/>
          </w:tcPr>
          <w:p w:rsidR="00BE0D87" w:rsidRPr="008A6C37" w:rsidRDefault="00BE0D87" w:rsidP="0018795A">
            <w:pPr>
              <w:autoSpaceDE w:val="0"/>
              <w:autoSpaceDN w:val="0"/>
              <w:adjustRightInd w:val="0"/>
              <w:spacing w:after="0" w:line="240" w:lineRule="auto"/>
              <w:rPr>
                <w:rFonts w:ascii="Times New Roman" w:hAnsi="Times New Roman" w:cs="Times New Roman"/>
                <w:lang w:val="en-US"/>
              </w:rPr>
            </w:pPr>
            <w:r w:rsidRPr="008A6C37">
              <w:rPr>
                <w:rFonts w:ascii="Times New Roman" w:hAnsi="Times New Roman" w:cs="Times New Roman"/>
                <w:lang w:val="en-US"/>
              </w:rPr>
              <w:t xml:space="preserve">The institute has an adequate organizational structure with defined scope of work (SOW) of each function. </w:t>
            </w:r>
          </w:p>
        </w:tc>
        <w:tc>
          <w:tcPr>
            <w:tcW w:w="1494" w:type="dxa"/>
            <w:shd w:val="clear" w:color="auto" w:fill="BFBFBF"/>
            <w:vAlign w:val="center"/>
          </w:tcPr>
          <w:p w:rsidR="00BE0D87" w:rsidRPr="008A6C37" w:rsidRDefault="00BE0D87" w:rsidP="0018795A">
            <w:pPr>
              <w:autoSpaceDE w:val="0"/>
              <w:autoSpaceDN w:val="0"/>
              <w:adjustRightInd w:val="0"/>
              <w:spacing w:after="0" w:line="240" w:lineRule="auto"/>
              <w:jc w:val="center"/>
              <w:rPr>
                <w:rFonts w:ascii="Times New Roman" w:hAnsi="Times New Roman" w:cs="Times New Roman"/>
                <w:lang w:val="en-US"/>
              </w:rPr>
            </w:pPr>
            <w:r w:rsidRPr="008A6C37">
              <w:rPr>
                <w:rFonts w:ascii="Times New Roman" w:hAnsi="Times New Roman" w:cs="Times New Roman"/>
                <w:lang w:val="en-US"/>
              </w:rPr>
              <w:t>√</w:t>
            </w: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GB"/>
              </w:rPr>
            </w:pP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GB"/>
              </w:rPr>
            </w:pPr>
          </w:p>
        </w:tc>
        <w:tc>
          <w:tcPr>
            <w:tcW w:w="1798"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30</w:t>
            </w:r>
          </w:p>
        </w:tc>
      </w:tr>
      <w:tr w:rsidR="00BE0D87" w:rsidRPr="00E5195E" w:rsidTr="0018795A">
        <w:tc>
          <w:tcPr>
            <w:tcW w:w="641"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rPr>
            </w:pPr>
            <w:r w:rsidRPr="00E5195E">
              <w:rPr>
                <w:rFonts w:ascii="Times New Roman" w:hAnsi="Times New Roman" w:cs="Times New Roman"/>
              </w:rPr>
              <w:t>1.4</w:t>
            </w:r>
          </w:p>
        </w:tc>
        <w:tc>
          <w:tcPr>
            <w:tcW w:w="2728" w:type="dxa"/>
            <w:vAlign w:val="center"/>
          </w:tcPr>
          <w:p w:rsidR="00BE0D87" w:rsidRPr="008A6C37" w:rsidRDefault="00BE0D87" w:rsidP="0018795A">
            <w:pPr>
              <w:autoSpaceDE w:val="0"/>
              <w:autoSpaceDN w:val="0"/>
              <w:adjustRightInd w:val="0"/>
              <w:spacing w:after="0" w:line="240" w:lineRule="auto"/>
              <w:rPr>
                <w:rFonts w:ascii="Times New Roman" w:hAnsi="Times New Roman" w:cs="Times New Roman"/>
                <w:lang w:val="en-US"/>
              </w:rPr>
            </w:pPr>
            <w:r w:rsidRPr="008A6C37">
              <w:rPr>
                <w:rFonts w:ascii="Times New Roman" w:hAnsi="Times New Roman" w:cs="Times New Roman"/>
                <w:lang w:val="en-US"/>
              </w:rPr>
              <w:t>The institute’s management meets regularly. Decisions and follow-up actions are taken and recorded.</w:t>
            </w:r>
          </w:p>
        </w:tc>
        <w:tc>
          <w:tcPr>
            <w:tcW w:w="1494" w:type="dxa"/>
            <w:shd w:val="clear" w:color="auto" w:fill="BFBFBF" w:themeFill="background1" w:themeFillShade="BF"/>
            <w:vAlign w:val="center"/>
          </w:tcPr>
          <w:p w:rsidR="00BE0D87" w:rsidRPr="008A6C37" w:rsidRDefault="00BE0D87" w:rsidP="0018795A">
            <w:pPr>
              <w:autoSpaceDE w:val="0"/>
              <w:autoSpaceDN w:val="0"/>
              <w:adjustRightInd w:val="0"/>
              <w:spacing w:after="0" w:line="240" w:lineRule="auto"/>
              <w:jc w:val="center"/>
              <w:rPr>
                <w:rFonts w:ascii="Times New Roman" w:hAnsi="Times New Roman" w:cs="Times New Roman"/>
                <w:lang w:val="en-US"/>
              </w:rPr>
            </w:pPr>
            <w:r w:rsidRPr="008A6C37">
              <w:rPr>
                <w:rFonts w:ascii="Times New Roman" w:hAnsi="Times New Roman" w:cs="Times New Roman"/>
                <w:lang w:val="en-US"/>
              </w:rPr>
              <w:t>√</w:t>
            </w:r>
          </w:p>
        </w:tc>
        <w:tc>
          <w:tcPr>
            <w:tcW w:w="1494" w:type="dxa"/>
            <w:shd w:val="clear" w:color="auto" w:fill="auto"/>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798"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2</w:t>
            </w:r>
            <w:r w:rsidRPr="00E5195E">
              <w:rPr>
                <w:rFonts w:ascii="Times New Roman" w:hAnsi="Times New Roman" w:cs="Times New Roman"/>
                <w:lang w:val="en-US"/>
              </w:rPr>
              <w:t>0</w:t>
            </w:r>
          </w:p>
        </w:tc>
      </w:tr>
      <w:tr w:rsidR="00BE0D87" w:rsidRPr="00E5195E" w:rsidTr="0018795A">
        <w:tc>
          <w:tcPr>
            <w:tcW w:w="641"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lang w:val="en-US"/>
              </w:rPr>
              <w:t>1.5</w:t>
            </w:r>
          </w:p>
        </w:tc>
        <w:tc>
          <w:tcPr>
            <w:tcW w:w="2728" w:type="dxa"/>
            <w:vAlign w:val="center"/>
          </w:tcPr>
          <w:p w:rsidR="00BE0D87" w:rsidRPr="008A6C37" w:rsidRDefault="00BE0D87" w:rsidP="0018795A">
            <w:pPr>
              <w:autoSpaceDE w:val="0"/>
              <w:autoSpaceDN w:val="0"/>
              <w:adjustRightInd w:val="0"/>
              <w:spacing w:after="0" w:line="240" w:lineRule="auto"/>
              <w:rPr>
                <w:rFonts w:ascii="Times New Roman" w:hAnsi="Times New Roman" w:cs="Times New Roman"/>
                <w:lang w:val="en-US"/>
              </w:rPr>
            </w:pPr>
            <w:r w:rsidRPr="008A6C37">
              <w:rPr>
                <w:rFonts w:ascii="Times New Roman" w:hAnsi="Times New Roman" w:cs="Times New Roman"/>
                <w:lang w:val="en-US"/>
              </w:rPr>
              <w:t>The management assures participation of personnel in the institute’s activities.</w:t>
            </w:r>
          </w:p>
        </w:tc>
        <w:tc>
          <w:tcPr>
            <w:tcW w:w="1494" w:type="dxa"/>
            <w:shd w:val="clear" w:color="auto" w:fill="auto"/>
            <w:vAlign w:val="center"/>
          </w:tcPr>
          <w:p w:rsidR="00BE0D87" w:rsidRPr="008A6C37" w:rsidRDefault="00BE0D87" w:rsidP="0018795A">
            <w:pPr>
              <w:autoSpaceDE w:val="0"/>
              <w:autoSpaceDN w:val="0"/>
              <w:adjustRightInd w:val="0"/>
              <w:spacing w:after="0" w:line="240" w:lineRule="auto"/>
              <w:jc w:val="center"/>
              <w:rPr>
                <w:rFonts w:ascii="Times New Roman" w:hAnsi="Times New Roman" w:cs="Times New Roman"/>
                <w:lang w:val="en-US"/>
              </w:rPr>
            </w:pPr>
          </w:p>
        </w:tc>
        <w:tc>
          <w:tcPr>
            <w:tcW w:w="1494" w:type="dxa"/>
            <w:shd w:val="clear" w:color="auto" w:fill="BFBFB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GB"/>
              </w:rPr>
            </w:pPr>
            <w:r w:rsidRPr="00E5195E">
              <w:rPr>
                <w:rFonts w:ascii="Times New Roman" w:hAnsi="Times New Roman" w:cs="Times New Roman"/>
                <w:b/>
                <w:bCs/>
                <w:sz w:val="28"/>
                <w:szCs w:val="28"/>
              </w:rPr>
              <w:t>√</w:t>
            </w: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GB"/>
              </w:rPr>
            </w:pPr>
          </w:p>
        </w:tc>
        <w:tc>
          <w:tcPr>
            <w:tcW w:w="1798"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BE0D87" w:rsidRPr="00E5195E" w:rsidTr="0018795A">
        <w:tc>
          <w:tcPr>
            <w:tcW w:w="641"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lang w:val="en-US"/>
              </w:rPr>
              <w:t>1.6</w:t>
            </w:r>
          </w:p>
        </w:tc>
        <w:tc>
          <w:tcPr>
            <w:tcW w:w="2728" w:type="dxa"/>
            <w:vAlign w:val="center"/>
          </w:tcPr>
          <w:p w:rsidR="00BE0D87" w:rsidRPr="008A6C37" w:rsidRDefault="00BE0D87" w:rsidP="0018795A">
            <w:pPr>
              <w:autoSpaceDE w:val="0"/>
              <w:autoSpaceDN w:val="0"/>
              <w:adjustRightInd w:val="0"/>
              <w:spacing w:after="0" w:line="240" w:lineRule="auto"/>
              <w:rPr>
                <w:rFonts w:ascii="Times New Roman" w:hAnsi="Times New Roman" w:cs="Times New Roman"/>
                <w:lang w:val="en-US"/>
              </w:rPr>
            </w:pPr>
            <w:r w:rsidRPr="008A6C37">
              <w:rPr>
                <w:rFonts w:ascii="Times New Roman" w:hAnsi="Times New Roman" w:cs="Times New Roman"/>
                <w:lang w:val="en-US"/>
              </w:rPr>
              <w:t>The management takes responsibility for an effective organization of teaching and learning</w:t>
            </w:r>
          </w:p>
        </w:tc>
        <w:tc>
          <w:tcPr>
            <w:tcW w:w="1494" w:type="dxa"/>
            <w:shd w:val="clear" w:color="auto" w:fill="auto"/>
            <w:vAlign w:val="center"/>
          </w:tcPr>
          <w:p w:rsidR="00BE0D87" w:rsidRPr="008A6C37" w:rsidRDefault="00BE0D87" w:rsidP="0018795A">
            <w:pPr>
              <w:autoSpaceDE w:val="0"/>
              <w:autoSpaceDN w:val="0"/>
              <w:adjustRightInd w:val="0"/>
              <w:spacing w:after="0" w:line="240" w:lineRule="auto"/>
              <w:jc w:val="center"/>
              <w:rPr>
                <w:rFonts w:ascii="Times New Roman" w:hAnsi="Times New Roman" w:cs="Times New Roman"/>
                <w:lang w:val="en-US"/>
              </w:rPr>
            </w:pPr>
          </w:p>
        </w:tc>
        <w:tc>
          <w:tcPr>
            <w:tcW w:w="1494" w:type="dxa"/>
            <w:shd w:val="clear" w:color="auto" w:fill="BFBFB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798"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15</w:t>
            </w:r>
          </w:p>
        </w:tc>
      </w:tr>
      <w:tr w:rsidR="00BE0D87" w:rsidRPr="00E5195E" w:rsidTr="0018795A">
        <w:trPr>
          <w:trHeight w:val="647"/>
        </w:trPr>
        <w:tc>
          <w:tcPr>
            <w:tcW w:w="641"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lang w:val="en-US"/>
              </w:rPr>
              <w:t>1.7</w:t>
            </w:r>
          </w:p>
        </w:tc>
        <w:tc>
          <w:tcPr>
            <w:tcW w:w="2728" w:type="dxa"/>
            <w:vAlign w:val="center"/>
          </w:tcPr>
          <w:p w:rsidR="00BE0D87" w:rsidRPr="008A6C37" w:rsidRDefault="00BE0D87" w:rsidP="0018795A">
            <w:pPr>
              <w:autoSpaceDE w:val="0"/>
              <w:autoSpaceDN w:val="0"/>
              <w:adjustRightInd w:val="0"/>
              <w:spacing w:after="0" w:line="240" w:lineRule="auto"/>
              <w:rPr>
                <w:rFonts w:ascii="Times New Roman" w:hAnsi="Times New Roman" w:cs="Times New Roman"/>
                <w:lang w:val="en-US"/>
              </w:rPr>
            </w:pPr>
            <w:r w:rsidRPr="008A6C37">
              <w:rPr>
                <w:rFonts w:ascii="Times New Roman" w:hAnsi="Times New Roman" w:cs="Times New Roman"/>
                <w:lang w:val="en-US"/>
              </w:rPr>
              <w:t>The management has a clear communication system</w:t>
            </w:r>
          </w:p>
        </w:tc>
        <w:tc>
          <w:tcPr>
            <w:tcW w:w="1494" w:type="dxa"/>
            <w:vAlign w:val="center"/>
          </w:tcPr>
          <w:p w:rsidR="00BE0D87" w:rsidRPr="008A6C37" w:rsidRDefault="00BE0D87" w:rsidP="0018795A">
            <w:pPr>
              <w:autoSpaceDE w:val="0"/>
              <w:autoSpaceDN w:val="0"/>
              <w:adjustRightInd w:val="0"/>
              <w:spacing w:after="0" w:line="240" w:lineRule="auto"/>
              <w:jc w:val="center"/>
              <w:rPr>
                <w:rFonts w:ascii="Times New Roman" w:hAnsi="Times New Roman" w:cs="Times New Roman"/>
                <w:lang w:val="en-US"/>
              </w:rPr>
            </w:pPr>
          </w:p>
        </w:tc>
        <w:tc>
          <w:tcPr>
            <w:tcW w:w="1494" w:type="dxa"/>
            <w:shd w:val="clear" w:color="auto" w:fill="BFBFBF" w:themeFill="background1" w:themeFillShade="B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shd w:val="clear" w:color="auto" w:fill="auto"/>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798"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BE0D87" w:rsidRPr="00E5195E" w:rsidTr="0018795A">
        <w:tc>
          <w:tcPr>
            <w:tcW w:w="641"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lang w:val="en-US"/>
              </w:rPr>
              <w:lastRenderedPageBreak/>
              <w:t>1.8</w:t>
            </w:r>
          </w:p>
        </w:tc>
        <w:tc>
          <w:tcPr>
            <w:tcW w:w="2728" w:type="dxa"/>
            <w:vAlign w:val="center"/>
          </w:tcPr>
          <w:p w:rsidR="00BE0D87" w:rsidRPr="00E5195E" w:rsidRDefault="00BE0D87" w:rsidP="0018795A">
            <w:p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The management has established a complaint management for students and other stakeholders</w:t>
            </w:r>
          </w:p>
        </w:tc>
        <w:tc>
          <w:tcPr>
            <w:tcW w:w="1494" w:type="dxa"/>
            <w:shd w:val="clear" w:color="auto" w:fill="BFBFBF" w:themeFill="background1" w:themeFillShade="B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shd w:val="clear" w:color="auto" w:fill="auto"/>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798"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20</w:t>
            </w:r>
          </w:p>
        </w:tc>
      </w:tr>
      <w:tr w:rsidR="00BE0D87" w:rsidRPr="00E5195E" w:rsidTr="0018795A">
        <w:tc>
          <w:tcPr>
            <w:tcW w:w="3369" w:type="dxa"/>
            <w:gridSpan w:val="2"/>
            <w:vAlign w:val="center"/>
          </w:tcPr>
          <w:p w:rsidR="00BE0D87" w:rsidRPr="00E5195E" w:rsidRDefault="00BE0D87" w:rsidP="0018795A">
            <w:pPr>
              <w:autoSpaceDE w:val="0"/>
              <w:autoSpaceDN w:val="0"/>
              <w:adjustRightInd w:val="0"/>
              <w:spacing w:after="0" w:line="240" w:lineRule="auto"/>
              <w:rPr>
                <w:rFonts w:ascii="Times New Roman" w:hAnsi="Times New Roman" w:cs="Times New Roman"/>
                <w:b/>
                <w:bCs/>
                <w:lang w:val="en-US"/>
              </w:rPr>
            </w:pP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lang w:val="en-US"/>
              </w:rPr>
            </w:pP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lang w:val="en-US"/>
              </w:rPr>
            </w:pP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lang w:val="en-US"/>
              </w:rPr>
            </w:pPr>
          </w:p>
        </w:tc>
        <w:tc>
          <w:tcPr>
            <w:tcW w:w="1798"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150</w:t>
            </w:r>
          </w:p>
        </w:tc>
      </w:tr>
    </w:tbl>
    <w:p w:rsidR="00BE0D87" w:rsidRPr="00E5195E" w:rsidRDefault="00BE0D87" w:rsidP="00BE0D87">
      <w:pPr>
        <w:rPr>
          <w:sz w:val="24"/>
          <w:szCs w:val="24"/>
        </w:rPr>
      </w:pPr>
    </w:p>
    <w:tbl>
      <w:tblPr>
        <w:tblpPr w:leftFromText="180" w:rightFromText="180" w:vertAnchor="text" w:tblpX="-414" w:tblpY="1"/>
        <w:tblOverlap w:val="neve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
        <w:gridCol w:w="2796"/>
        <w:gridCol w:w="1531"/>
        <w:gridCol w:w="1531"/>
        <w:gridCol w:w="1531"/>
        <w:gridCol w:w="1843"/>
      </w:tblGrid>
      <w:tr w:rsidR="00BE0D87" w:rsidRPr="00E5195E" w:rsidTr="0018795A">
        <w:trPr>
          <w:trHeight w:val="276"/>
        </w:trPr>
        <w:tc>
          <w:tcPr>
            <w:tcW w:w="9649" w:type="dxa"/>
            <w:gridSpan w:val="6"/>
            <w:vAlign w:val="center"/>
          </w:tcPr>
          <w:p w:rsidR="00BE0D87" w:rsidRPr="00E5195E" w:rsidRDefault="00BE0D87" w:rsidP="0018795A">
            <w:pPr>
              <w:autoSpaceDE w:val="0"/>
              <w:autoSpaceDN w:val="0"/>
              <w:adjustRightInd w:val="0"/>
              <w:spacing w:after="0" w:line="240" w:lineRule="auto"/>
              <w:jc w:val="both"/>
              <w:rPr>
                <w:rFonts w:ascii="Times New Roman" w:hAnsi="Times New Roman" w:cs="Times New Roman"/>
                <w:b/>
                <w:bCs/>
                <w:sz w:val="24"/>
                <w:szCs w:val="24"/>
              </w:rPr>
            </w:pPr>
            <w:r w:rsidRPr="00E5195E">
              <w:rPr>
                <w:rFonts w:ascii="Times New Roman" w:hAnsi="Times New Roman" w:cs="Times New Roman"/>
                <w:b/>
                <w:bCs/>
                <w:sz w:val="24"/>
                <w:szCs w:val="24"/>
              </w:rPr>
              <w:t>Performance Area 2: Finances</w:t>
            </w:r>
          </w:p>
        </w:tc>
      </w:tr>
      <w:tr w:rsidR="00BE0D87" w:rsidRPr="00E5195E" w:rsidTr="0018795A">
        <w:trPr>
          <w:trHeight w:val="276"/>
        </w:trPr>
        <w:tc>
          <w:tcPr>
            <w:tcW w:w="641" w:type="dxa"/>
            <w:vMerge w:val="restart"/>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Srl.</w:t>
            </w:r>
          </w:p>
        </w:tc>
        <w:tc>
          <w:tcPr>
            <w:tcW w:w="2728" w:type="dxa"/>
            <w:vMerge w:val="restart"/>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lang w:val="en-US"/>
              </w:rPr>
              <w:t>Indicators</w:t>
            </w:r>
          </w:p>
        </w:tc>
        <w:tc>
          <w:tcPr>
            <w:tcW w:w="4482" w:type="dxa"/>
            <w:gridSpan w:val="3"/>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Category</w:t>
            </w:r>
          </w:p>
        </w:tc>
        <w:tc>
          <w:tcPr>
            <w:tcW w:w="1798"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Weightage</w:t>
            </w:r>
          </w:p>
        </w:tc>
      </w:tr>
      <w:tr w:rsidR="00BE0D87" w:rsidRPr="00E5195E" w:rsidTr="0018795A">
        <w:trPr>
          <w:trHeight w:val="165"/>
        </w:trPr>
        <w:tc>
          <w:tcPr>
            <w:tcW w:w="641" w:type="dxa"/>
            <w:vMerge/>
          </w:tcPr>
          <w:p w:rsidR="00BE0D87" w:rsidRPr="00E5195E" w:rsidRDefault="00BE0D87" w:rsidP="0018795A">
            <w:pPr>
              <w:autoSpaceDE w:val="0"/>
              <w:autoSpaceDN w:val="0"/>
              <w:adjustRightInd w:val="0"/>
              <w:spacing w:after="0" w:line="240" w:lineRule="auto"/>
              <w:jc w:val="both"/>
              <w:rPr>
                <w:rFonts w:ascii="Times New Roman" w:hAnsi="Times New Roman" w:cs="Times New Roman"/>
                <w:b/>
                <w:bCs/>
                <w:sz w:val="24"/>
                <w:szCs w:val="24"/>
              </w:rPr>
            </w:pPr>
          </w:p>
        </w:tc>
        <w:tc>
          <w:tcPr>
            <w:tcW w:w="2728" w:type="dxa"/>
            <w:vMerge/>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Critical</w:t>
            </w: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Essential</w:t>
            </w: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Optional</w:t>
            </w:r>
          </w:p>
        </w:tc>
        <w:tc>
          <w:tcPr>
            <w:tcW w:w="1798"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w:t>
            </w:r>
          </w:p>
        </w:tc>
      </w:tr>
      <w:tr w:rsidR="00BE0D87" w:rsidRPr="00531CA6" w:rsidTr="0018795A">
        <w:trPr>
          <w:trHeight w:val="801"/>
        </w:trPr>
        <w:tc>
          <w:tcPr>
            <w:tcW w:w="641" w:type="dxa"/>
            <w:vMerge w:val="restart"/>
          </w:tcPr>
          <w:p w:rsidR="00BE0D87" w:rsidRPr="00E5195E" w:rsidRDefault="00BE0D87" w:rsidP="0018795A">
            <w:pPr>
              <w:autoSpaceDE w:val="0"/>
              <w:autoSpaceDN w:val="0"/>
              <w:adjustRightInd w:val="0"/>
              <w:spacing w:after="0" w:line="240" w:lineRule="auto"/>
              <w:jc w:val="center"/>
              <w:rPr>
                <w:rFonts w:ascii="Times New Roman" w:hAnsi="Times New Roman" w:cs="Times New Roman"/>
              </w:rPr>
            </w:pPr>
            <w:r w:rsidRPr="00E5195E">
              <w:rPr>
                <w:rFonts w:ascii="Times New Roman" w:hAnsi="Times New Roman" w:cs="Times New Roman"/>
              </w:rPr>
              <w:t>2.1</w:t>
            </w:r>
          </w:p>
        </w:tc>
        <w:tc>
          <w:tcPr>
            <w:tcW w:w="2728" w:type="dxa"/>
            <w:vAlign w:val="center"/>
          </w:tcPr>
          <w:p w:rsidR="00BE0D87" w:rsidRPr="00E5195E" w:rsidRDefault="00BE0D87" w:rsidP="0018795A">
            <w:pPr>
              <w:autoSpaceDE w:val="0"/>
              <w:autoSpaceDN w:val="0"/>
              <w:adjustRightInd w:val="0"/>
              <w:spacing w:after="0" w:line="240" w:lineRule="auto"/>
              <w:rPr>
                <w:rFonts w:ascii="Times New Roman" w:hAnsi="Times New Roman" w:cs="Times New Roman"/>
                <w:lang w:val="en-GB"/>
              </w:rPr>
            </w:pPr>
            <w:r w:rsidRPr="00E5195E">
              <w:rPr>
                <w:rFonts w:ascii="Times New Roman" w:hAnsi="Times New Roman" w:cs="Times New Roman"/>
                <w:lang w:val="en-US"/>
              </w:rPr>
              <w:t xml:space="preserve">The institute has an effective annual budgeting with regard to the </w:t>
            </w: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798"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p>
        </w:tc>
      </w:tr>
      <w:tr w:rsidR="00BE0D87" w:rsidRPr="00E5195E" w:rsidTr="0018795A">
        <w:trPr>
          <w:trHeight w:val="351"/>
        </w:trPr>
        <w:tc>
          <w:tcPr>
            <w:tcW w:w="641" w:type="dxa"/>
            <w:vMerge/>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GB"/>
              </w:rPr>
            </w:pPr>
          </w:p>
        </w:tc>
        <w:tc>
          <w:tcPr>
            <w:tcW w:w="2728" w:type="dxa"/>
            <w:vAlign w:val="center"/>
          </w:tcPr>
          <w:p w:rsidR="00BE0D87" w:rsidRPr="00E5195E" w:rsidRDefault="00BE0D87" w:rsidP="0018795A">
            <w:pPr>
              <w:pStyle w:val="ListParagraph"/>
              <w:numPr>
                <w:ilvl w:val="0"/>
                <w:numId w:val="1"/>
              </w:num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rPr>
              <w:t>Administrative budget</w:t>
            </w:r>
          </w:p>
        </w:tc>
        <w:tc>
          <w:tcPr>
            <w:tcW w:w="1494" w:type="dxa"/>
            <w:shd w:val="clear" w:color="auto" w:fill="BFBFBF" w:themeFill="background1" w:themeFillShade="B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shd w:val="clear" w:color="auto" w:fill="auto"/>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798"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BE0D87" w:rsidRPr="00E5195E" w:rsidTr="0018795A">
        <w:trPr>
          <w:trHeight w:val="270"/>
        </w:trPr>
        <w:tc>
          <w:tcPr>
            <w:tcW w:w="641" w:type="dxa"/>
            <w:vMerge/>
          </w:tcPr>
          <w:p w:rsidR="00BE0D87" w:rsidRPr="00E5195E" w:rsidRDefault="00BE0D87" w:rsidP="0018795A">
            <w:pPr>
              <w:autoSpaceDE w:val="0"/>
              <w:autoSpaceDN w:val="0"/>
              <w:adjustRightInd w:val="0"/>
              <w:spacing w:after="0" w:line="240" w:lineRule="auto"/>
              <w:jc w:val="center"/>
              <w:rPr>
                <w:rFonts w:ascii="Times New Roman" w:hAnsi="Times New Roman" w:cs="Times New Roman"/>
              </w:rPr>
            </w:pPr>
          </w:p>
        </w:tc>
        <w:tc>
          <w:tcPr>
            <w:tcW w:w="2728" w:type="dxa"/>
            <w:vAlign w:val="center"/>
          </w:tcPr>
          <w:p w:rsidR="00BE0D87" w:rsidRPr="00E5195E" w:rsidRDefault="00BE0D87" w:rsidP="0018795A">
            <w:pPr>
              <w:pStyle w:val="ListParagraph"/>
              <w:numPr>
                <w:ilvl w:val="0"/>
                <w:numId w:val="1"/>
              </w:num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rPr>
              <w:t>Development budget</w:t>
            </w:r>
          </w:p>
        </w:tc>
        <w:tc>
          <w:tcPr>
            <w:tcW w:w="1494" w:type="dxa"/>
            <w:shd w:val="clear" w:color="auto" w:fill="BFBFBF" w:themeFill="background1" w:themeFillShade="B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shd w:val="clear" w:color="auto" w:fill="auto"/>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shd w:val="clear" w:color="auto" w:fill="auto"/>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798"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BE0D87" w:rsidRPr="00E5195E" w:rsidTr="0018795A">
        <w:trPr>
          <w:trHeight w:val="480"/>
        </w:trPr>
        <w:tc>
          <w:tcPr>
            <w:tcW w:w="641" w:type="dxa"/>
            <w:vMerge/>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GB"/>
              </w:rPr>
            </w:pPr>
          </w:p>
        </w:tc>
        <w:tc>
          <w:tcPr>
            <w:tcW w:w="2728" w:type="dxa"/>
            <w:vAlign w:val="center"/>
          </w:tcPr>
          <w:p w:rsidR="00BE0D87" w:rsidRPr="00E5195E" w:rsidRDefault="00BE0D87" w:rsidP="0018795A">
            <w:pPr>
              <w:pStyle w:val="ListParagraph"/>
              <w:numPr>
                <w:ilvl w:val="0"/>
                <w:numId w:val="1"/>
              </w:numPr>
              <w:autoSpaceDE w:val="0"/>
              <w:autoSpaceDN w:val="0"/>
              <w:adjustRightInd w:val="0"/>
              <w:spacing w:after="0" w:line="240" w:lineRule="auto"/>
              <w:rPr>
                <w:rFonts w:ascii="Times New Roman" w:hAnsi="Times New Roman" w:cs="Times New Roman"/>
              </w:rPr>
            </w:pPr>
            <w:r w:rsidRPr="00E5195E">
              <w:rPr>
                <w:rFonts w:ascii="Times New Roman" w:hAnsi="Times New Roman" w:cs="Times New Roman"/>
              </w:rPr>
              <w:t>training material budget</w:t>
            </w:r>
          </w:p>
        </w:tc>
        <w:tc>
          <w:tcPr>
            <w:tcW w:w="1494" w:type="dxa"/>
            <w:shd w:val="clear" w:color="auto" w:fill="BFBFB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798"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BE0D87" w:rsidRPr="00531CA6" w:rsidTr="0018795A">
        <w:trPr>
          <w:trHeight w:val="726"/>
        </w:trPr>
        <w:tc>
          <w:tcPr>
            <w:tcW w:w="641" w:type="dxa"/>
            <w:vMerge w:val="restart"/>
          </w:tcPr>
          <w:p w:rsidR="00BE0D87" w:rsidRPr="00E5195E" w:rsidRDefault="00BE0D87" w:rsidP="0018795A">
            <w:pPr>
              <w:autoSpaceDE w:val="0"/>
              <w:autoSpaceDN w:val="0"/>
              <w:adjustRightInd w:val="0"/>
              <w:spacing w:after="0" w:line="240" w:lineRule="auto"/>
              <w:jc w:val="center"/>
              <w:rPr>
                <w:rFonts w:ascii="Times New Roman" w:hAnsi="Times New Roman" w:cs="Times New Roman"/>
              </w:rPr>
            </w:pPr>
            <w:r w:rsidRPr="00E5195E">
              <w:rPr>
                <w:rFonts w:ascii="Times New Roman" w:hAnsi="Times New Roman" w:cs="Times New Roman"/>
              </w:rPr>
              <w:t>2.2</w:t>
            </w:r>
          </w:p>
        </w:tc>
        <w:tc>
          <w:tcPr>
            <w:tcW w:w="2728" w:type="dxa"/>
            <w:vAlign w:val="center"/>
          </w:tcPr>
          <w:p w:rsidR="00BE0D87" w:rsidRPr="00E5195E" w:rsidRDefault="00BE0D87" w:rsidP="0018795A">
            <w:pPr>
              <w:autoSpaceDE w:val="0"/>
              <w:autoSpaceDN w:val="0"/>
              <w:adjustRightInd w:val="0"/>
              <w:spacing w:after="0" w:line="240" w:lineRule="auto"/>
              <w:rPr>
                <w:rFonts w:ascii="Times New Roman" w:hAnsi="Times New Roman" w:cs="Times New Roman"/>
                <w:lang w:val="en-GB"/>
              </w:rPr>
            </w:pPr>
            <w:r w:rsidRPr="00E5195E">
              <w:rPr>
                <w:rFonts w:ascii="Times New Roman" w:hAnsi="Times New Roman" w:cs="Times New Roman"/>
                <w:lang w:val="en-US"/>
              </w:rPr>
              <w:t xml:space="preserve">The institute has an effective financial management for </w:t>
            </w: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798"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p>
        </w:tc>
      </w:tr>
      <w:tr w:rsidR="008247FB" w:rsidRPr="00E5195E" w:rsidTr="00025C0C">
        <w:trPr>
          <w:trHeight w:val="420"/>
        </w:trPr>
        <w:tc>
          <w:tcPr>
            <w:tcW w:w="641" w:type="dxa"/>
            <w:vMerge/>
          </w:tcPr>
          <w:p w:rsidR="008247FB" w:rsidRPr="00E5195E" w:rsidRDefault="008247FB" w:rsidP="008247FB">
            <w:pPr>
              <w:autoSpaceDE w:val="0"/>
              <w:autoSpaceDN w:val="0"/>
              <w:adjustRightInd w:val="0"/>
              <w:spacing w:after="0" w:line="240" w:lineRule="auto"/>
              <w:jc w:val="center"/>
              <w:rPr>
                <w:rFonts w:ascii="Times New Roman" w:hAnsi="Times New Roman" w:cs="Times New Roman"/>
                <w:lang w:val="en-GB"/>
              </w:rPr>
            </w:pPr>
          </w:p>
        </w:tc>
        <w:tc>
          <w:tcPr>
            <w:tcW w:w="2728" w:type="dxa"/>
            <w:vAlign w:val="center"/>
          </w:tcPr>
          <w:p w:rsidR="008247FB" w:rsidRPr="00E5195E" w:rsidRDefault="008247FB" w:rsidP="008247FB">
            <w:pPr>
              <w:pStyle w:val="ListParagraph"/>
              <w:numPr>
                <w:ilvl w:val="0"/>
                <w:numId w:val="1"/>
              </w:num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rPr>
              <w:t>administrative</w:t>
            </w:r>
            <w:r w:rsidRPr="006E1005">
              <w:rPr>
                <w:rFonts w:ascii="Times New Roman" w:hAnsi="Times New Roman" w:cs="Times New Roman"/>
                <w:lang w:val="en-US"/>
              </w:rPr>
              <w:t xml:space="preserve"> fund</w:t>
            </w:r>
          </w:p>
        </w:tc>
        <w:tc>
          <w:tcPr>
            <w:tcW w:w="1494" w:type="dxa"/>
            <w:shd w:val="clear" w:color="auto" w:fill="auto"/>
            <w:vAlign w:val="center"/>
          </w:tcPr>
          <w:p w:rsidR="008247FB" w:rsidRPr="00E5195E" w:rsidRDefault="008247FB" w:rsidP="008247FB">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shd w:val="clear" w:color="auto" w:fill="BFBFBF" w:themeFill="background1" w:themeFillShade="BF"/>
            <w:vAlign w:val="center"/>
          </w:tcPr>
          <w:p w:rsidR="008247FB" w:rsidRPr="00E5195E" w:rsidRDefault="008247FB" w:rsidP="008247FB">
            <w:pPr>
              <w:autoSpaceDE w:val="0"/>
              <w:autoSpaceDN w:val="0"/>
              <w:adjustRightInd w:val="0"/>
              <w:spacing w:after="0" w:line="240" w:lineRule="auto"/>
              <w:jc w:val="center"/>
              <w:rPr>
                <w:rFonts w:ascii="Times New Roman" w:hAnsi="Times New Roman" w:cs="Times New Roman"/>
                <w:b/>
                <w:bCs/>
                <w:sz w:val="28"/>
                <w:szCs w:val="28"/>
              </w:rPr>
            </w:pPr>
            <w:r w:rsidRPr="00E5195E">
              <w:rPr>
                <w:rFonts w:ascii="Times New Roman" w:hAnsi="Times New Roman" w:cs="Times New Roman"/>
                <w:b/>
                <w:bCs/>
                <w:sz w:val="28"/>
                <w:szCs w:val="28"/>
              </w:rPr>
              <w:t>√</w:t>
            </w:r>
          </w:p>
        </w:tc>
        <w:tc>
          <w:tcPr>
            <w:tcW w:w="1494" w:type="dxa"/>
            <w:vAlign w:val="center"/>
          </w:tcPr>
          <w:p w:rsidR="008247FB" w:rsidRPr="00E5195E" w:rsidRDefault="008247FB" w:rsidP="008247FB">
            <w:pPr>
              <w:autoSpaceDE w:val="0"/>
              <w:autoSpaceDN w:val="0"/>
              <w:adjustRightInd w:val="0"/>
              <w:spacing w:after="0" w:line="240" w:lineRule="auto"/>
              <w:jc w:val="center"/>
              <w:rPr>
                <w:rFonts w:ascii="Times New Roman" w:hAnsi="Times New Roman" w:cs="Times New Roman"/>
                <w:sz w:val="24"/>
                <w:szCs w:val="24"/>
                <w:lang w:val="en-US"/>
              </w:rPr>
            </w:pPr>
          </w:p>
        </w:tc>
        <w:tc>
          <w:tcPr>
            <w:tcW w:w="1798" w:type="dxa"/>
            <w:vAlign w:val="center"/>
          </w:tcPr>
          <w:p w:rsidR="008247FB" w:rsidRPr="00E5195E" w:rsidRDefault="008247FB" w:rsidP="008247FB">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8247FB" w:rsidRPr="00E5195E" w:rsidTr="00025C0C">
        <w:trPr>
          <w:trHeight w:val="195"/>
        </w:trPr>
        <w:tc>
          <w:tcPr>
            <w:tcW w:w="641" w:type="dxa"/>
            <w:vMerge/>
          </w:tcPr>
          <w:p w:rsidR="008247FB" w:rsidRPr="00E5195E" w:rsidRDefault="008247FB" w:rsidP="008247FB">
            <w:pPr>
              <w:autoSpaceDE w:val="0"/>
              <w:autoSpaceDN w:val="0"/>
              <w:adjustRightInd w:val="0"/>
              <w:spacing w:after="0" w:line="240" w:lineRule="auto"/>
              <w:jc w:val="center"/>
              <w:rPr>
                <w:rFonts w:ascii="Times New Roman" w:hAnsi="Times New Roman" w:cs="Times New Roman"/>
              </w:rPr>
            </w:pPr>
          </w:p>
        </w:tc>
        <w:tc>
          <w:tcPr>
            <w:tcW w:w="2728" w:type="dxa"/>
            <w:vAlign w:val="center"/>
          </w:tcPr>
          <w:p w:rsidR="008247FB" w:rsidRPr="00E5195E" w:rsidRDefault="008247FB" w:rsidP="008247FB">
            <w:pPr>
              <w:pStyle w:val="ListParagraph"/>
              <w:numPr>
                <w:ilvl w:val="0"/>
                <w:numId w:val="1"/>
              </w:num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rPr>
              <w:t>development</w:t>
            </w:r>
            <w:r>
              <w:rPr>
                <w:rFonts w:ascii="Times New Roman" w:hAnsi="Times New Roman" w:cs="Times New Roman"/>
              </w:rPr>
              <w:t xml:space="preserve"> </w:t>
            </w:r>
            <w:r w:rsidRPr="00E5195E">
              <w:rPr>
                <w:rFonts w:ascii="Times New Roman" w:hAnsi="Times New Roman" w:cs="Times New Roman"/>
              </w:rPr>
              <w:t>fund</w:t>
            </w:r>
          </w:p>
        </w:tc>
        <w:tc>
          <w:tcPr>
            <w:tcW w:w="1494" w:type="dxa"/>
            <w:shd w:val="clear" w:color="auto" w:fill="auto"/>
            <w:vAlign w:val="center"/>
          </w:tcPr>
          <w:p w:rsidR="008247FB" w:rsidRPr="00E5195E" w:rsidRDefault="008247FB" w:rsidP="008247FB">
            <w:pPr>
              <w:autoSpaceDE w:val="0"/>
              <w:autoSpaceDN w:val="0"/>
              <w:adjustRightInd w:val="0"/>
              <w:spacing w:after="0" w:line="240" w:lineRule="auto"/>
              <w:jc w:val="center"/>
              <w:rPr>
                <w:rFonts w:ascii="Times New Roman" w:hAnsi="Times New Roman" w:cs="Times New Roman"/>
                <w:b/>
                <w:bCs/>
                <w:sz w:val="28"/>
                <w:szCs w:val="28"/>
              </w:rPr>
            </w:pPr>
          </w:p>
        </w:tc>
        <w:tc>
          <w:tcPr>
            <w:tcW w:w="1494" w:type="dxa"/>
            <w:shd w:val="clear" w:color="auto" w:fill="BFBFBF" w:themeFill="background1" w:themeFillShade="BF"/>
            <w:vAlign w:val="center"/>
          </w:tcPr>
          <w:p w:rsidR="008247FB" w:rsidRPr="00E5195E" w:rsidRDefault="008247FB" w:rsidP="008247FB">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vAlign w:val="center"/>
          </w:tcPr>
          <w:p w:rsidR="008247FB" w:rsidRPr="00E5195E" w:rsidRDefault="008247FB" w:rsidP="008247FB">
            <w:pPr>
              <w:autoSpaceDE w:val="0"/>
              <w:autoSpaceDN w:val="0"/>
              <w:adjustRightInd w:val="0"/>
              <w:spacing w:after="0" w:line="240" w:lineRule="auto"/>
              <w:jc w:val="center"/>
              <w:rPr>
                <w:rFonts w:ascii="Times New Roman" w:hAnsi="Times New Roman" w:cs="Times New Roman"/>
                <w:sz w:val="24"/>
                <w:szCs w:val="24"/>
                <w:lang w:val="en-US"/>
              </w:rPr>
            </w:pPr>
          </w:p>
        </w:tc>
        <w:tc>
          <w:tcPr>
            <w:tcW w:w="1798" w:type="dxa"/>
            <w:vAlign w:val="center"/>
          </w:tcPr>
          <w:p w:rsidR="008247FB" w:rsidRPr="00E5195E" w:rsidRDefault="008247FB" w:rsidP="008247FB">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8247FB" w:rsidRPr="00E5195E" w:rsidTr="00025C0C">
        <w:trPr>
          <w:trHeight w:val="296"/>
        </w:trPr>
        <w:tc>
          <w:tcPr>
            <w:tcW w:w="641" w:type="dxa"/>
            <w:vMerge/>
          </w:tcPr>
          <w:p w:rsidR="008247FB" w:rsidRPr="00E5195E" w:rsidRDefault="008247FB" w:rsidP="008247FB">
            <w:pPr>
              <w:autoSpaceDE w:val="0"/>
              <w:autoSpaceDN w:val="0"/>
              <w:adjustRightInd w:val="0"/>
              <w:spacing w:after="0" w:line="240" w:lineRule="auto"/>
              <w:jc w:val="center"/>
              <w:rPr>
                <w:rFonts w:ascii="Times New Roman" w:hAnsi="Times New Roman" w:cs="Times New Roman"/>
              </w:rPr>
            </w:pPr>
          </w:p>
        </w:tc>
        <w:tc>
          <w:tcPr>
            <w:tcW w:w="2728" w:type="dxa"/>
            <w:vAlign w:val="center"/>
          </w:tcPr>
          <w:p w:rsidR="008247FB" w:rsidRPr="00E5195E" w:rsidRDefault="008247FB" w:rsidP="008247FB">
            <w:pPr>
              <w:pStyle w:val="ListParagraph"/>
              <w:numPr>
                <w:ilvl w:val="0"/>
                <w:numId w:val="1"/>
              </w:numPr>
              <w:autoSpaceDE w:val="0"/>
              <w:autoSpaceDN w:val="0"/>
              <w:adjustRightInd w:val="0"/>
              <w:spacing w:after="0" w:line="240" w:lineRule="auto"/>
              <w:rPr>
                <w:rFonts w:ascii="Times New Roman" w:hAnsi="Times New Roman" w:cs="Times New Roman"/>
              </w:rPr>
            </w:pPr>
            <w:r w:rsidRPr="00E5195E">
              <w:rPr>
                <w:rFonts w:ascii="Times New Roman" w:hAnsi="Times New Roman" w:cs="Times New Roman"/>
              </w:rPr>
              <w:t>training material fund</w:t>
            </w:r>
          </w:p>
        </w:tc>
        <w:tc>
          <w:tcPr>
            <w:tcW w:w="1494" w:type="dxa"/>
            <w:shd w:val="clear" w:color="auto" w:fill="auto"/>
            <w:vAlign w:val="center"/>
          </w:tcPr>
          <w:p w:rsidR="008247FB" w:rsidRPr="00E5195E" w:rsidRDefault="008247FB" w:rsidP="008247FB">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shd w:val="clear" w:color="auto" w:fill="BFBFBF" w:themeFill="background1" w:themeFillShade="BF"/>
            <w:vAlign w:val="center"/>
          </w:tcPr>
          <w:p w:rsidR="008247FB" w:rsidRPr="00E5195E" w:rsidRDefault="008247FB" w:rsidP="008247FB">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vAlign w:val="center"/>
          </w:tcPr>
          <w:p w:rsidR="008247FB" w:rsidRPr="00E5195E" w:rsidRDefault="008247FB" w:rsidP="008247FB">
            <w:pPr>
              <w:autoSpaceDE w:val="0"/>
              <w:autoSpaceDN w:val="0"/>
              <w:adjustRightInd w:val="0"/>
              <w:spacing w:after="0" w:line="240" w:lineRule="auto"/>
              <w:jc w:val="center"/>
              <w:rPr>
                <w:rFonts w:ascii="Times New Roman" w:hAnsi="Times New Roman" w:cs="Times New Roman"/>
                <w:sz w:val="24"/>
                <w:szCs w:val="24"/>
                <w:lang w:val="en-US"/>
              </w:rPr>
            </w:pPr>
          </w:p>
        </w:tc>
        <w:tc>
          <w:tcPr>
            <w:tcW w:w="1798" w:type="dxa"/>
            <w:vAlign w:val="center"/>
          </w:tcPr>
          <w:p w:rsidR="008247FB" w:rsidRPr="00E5195E" w:rsidRDefault="008247FB" w:rsidP="008247FB">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8247FB" w:rsidRPr="00E5195E" w:rsidTr="00025C0C">
        <w:tc>
          <w:tcPr>
            <w:tcW w:w="641" w:type="dxa"/>
          </w:tcPr>
          <w:p w:rsidR="008247FB" w:rsidRPr="00E5195E" w:rsidRDefault="008247FB" w:rsidP="008247FB">
            <w:pPr>
              <w:autoSpaceDE w:val="0"/>
              <w:autoSpaceDN w:val="0"/>
              <w:adjustRightInd w:val="0"/>
              <w:spacing w:after="0" w:line="240" w:lineRule="auto"/>
              <w:jc w:val="center"/>
              <w:rPr>
                <w:rFonts w:ascii="Times New Roman" w:hAnsi="Times New Roman" w:cs="Times New Roman"/>
              </w:rPr>
            </w:pPr>
            <w:r w:rsidRPr="00E5195E">
              <w:rPr>
                <w:rFonts w:ascii="Times New Roman" w:hAnsi="Times New Roman" w:cs="Times New Roman"/>
              </w:rPr>
              <w:t>2.3</w:t>
            </w:r>
          </w:p>
        </w:tc>
        <w:tc>
          <w:tcPr>
            <w:tcW w:w="2728" w:type="dxa"/>
            <w:vAlign w:val="center"/>
          </w:tcPr>
          <w:p w:rsidR="008247FB" w:rsidRPr="00E5195E" w:rsidRDefault="008247FB" w:rsidP="008247FB">
            <w:p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The institute’s income is sufficient to operate effectively</w:t>
            </w:r>
          </w:p>
        </w:tc>
        <w:tc>
          <w:tcPr>
            <w:tcW w:w="1494" w:type="dxa"/>
            <w:shd w:val="clear" w:color="auto" w:fill="auto"/>
            <w:vAlign w:val="center"/>
          </w:tcPr>
          <w:p w:rsidR="008247FB" w:rsidRPr="00E5195E" w:rsidRDefault="008247FB" w:rsidP="008247FB">
            <w:pPr>
              <w:autoSpaceDE w:val="0"/>
              <w:autoSpaceDN w:val="0"/>
              <w:adjustRightInd w:val="0"/>
              <w:spacing w:after="0" w:line="240" w:lineRule="auto"/>
              <w:jc w:val="center"/>
              <w:rPr>
                <w:rFonts w:ascii="Times New Roman" w:hAnsi="Times New Roman" w:cs="Times New Roman"/>
                <w:sz w:val="24"/>
                <w:szCs w:val="24"/>
                <w:lang w:val="en-GB"/>
              </w:rPr>
            </w:pPr>
          </w:p>
        </w:tc>
        <w:tc>
          <w:tcPr>
            <w:tcW w:w="1494" w:type="dxa"/>
            <w:shd w:val="clear" w:color="auto" w:fill="BFBFBF" w:themeFill="background1" w:themeFillShade="BF"/>
            <w:vAlign w:val="center"/>
          </w:tcPr>
          <w:p w:rsidR="008247FB" w:rsidRPr="00E5195E" w:rsidRDefault="008247FB" w:rsidP="008247FB">
            <w:pPr>
              <w:autoSpaceDE w:val="0"/>
              <w:autoSpaceDN w:val="0"/>
              <w:adjustRightInd w:val="0"/>
              <w:spacing w:after="0" w:line="240" w:lineRule="auto"/>
              <w:jc w:val="center"/>
              <w:rPr>
                <w:rFonts w:ascii="Times New Roman" w:hAnsi="Times New Roman" w:cs="Times New Roman"/>
                <w:sz w:val="24"/>
                <w:szCs w:val="24"/>
                <w:lang w:val="en-GB"/>
              </w:rPr>
            </w:pPr>
            <w:r w:rsidRPr="00E5195E">
              <w:rPr>
                <w:rFonts w:ascii="Times New Roman" w:hAnsi="Times New Roman" w:cs="Times New Roman"/>
                <w:b/>
                <w:bCs/>
                <w:sz w:val="28"/>
                <w:szCs w:val="28"/>
              </w:rPr>
              <w:t>√</w:t>
            </w:r>
          </w:p>
        </w:tc>
        <w:tc>
          <w:tcPr>
            <w:tcW w:w="1494" w:type="dxa"/>
            <w:shd w:val="clear" w:color="auto" w:fill="auto"/>
            <w:vAlign w:val="center"/>
          </w:tcPr>
          <w:p w:rsidR="008247FB" w:rsidRPr="00E5195E" w:rsidRDefault="008247FB" w:rsidP="008247FB">
            <w:pPr>
              <w:autoSpaceDE w:val="0"/>
              <w:autoSpaceDN w:val="0"/>
              <w:adjustRightInd w:val="0"/>
              <w:spacing w:after="0" w:line="240" w:lineRule="auto"/>
              <w:jc w:val="center"/>
              <w:rPr>
                <w:rFonts w:ascii="Times New Roman" w:hAnsi="Times New Roman" w:cs="Times New Roman"/>
                <w:sz w:val="24"/>
                <w:szCs w:val="24"/>
                <w:lang w:val="en-GB"/>
              </w:rPr>
            </w:pPr>
          </w:p>
        </w:tc>
        <w:tc>
          <w:tcPr>
            <w:tcW w:w="1798" w:type="dxa"/>
            <w:vAlign w:val="center"/>
          </w:tcPr>
          <w:p w:rsidR="008247FB" w:rsidRPr="00E5195E" w:rsidRDefault="008247FB" w:rsidP="008247FB">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8247FB" w:rsidRPr="00E5195E" w:rsidTr="0018795A">
        <w:tc>
          <w:tcPr>
            <w:tcW w:w="641" w:type="dxa"/>
          </w:tcPr>
          <w:p w:rsidR="008247FB" w:rsidRPr="00E5195E" w:rsidRDefault="008247FB" w:rsidP="008247FB">
            <w:pPr>
              <w:autoSpaceDE w:val="0"/>
              <w:autoSpaceDN w:val="0"/>
              <w:adjustRightInd w:val="0"/>
              <w:spacing w:after="0" w:line="240" w:lineRule="auto"/>
              <w:jc w:val="center"/>
              <w:rPr>
                <w:rFonts w:ascii="Times New Roman" w:hAnsi="Times New Roman" w:cs="Times New Roman"/>
              </w:rPr>
            </w:pPr>
            <w:r w:rsidRPr="00E5195E">
              <w:rPr>
                <w:rFonts w:ascii="Times New Roman" w:hAnsi="Times New Roman" w:cs="Times New Roman"/>
              </w:rPr>
              <w:t>2.4</w:t>
            </w:r>
          </w:p>
        </w:tc>
        <w:tc>
          <w:tcPr>
            <w:tcW w:w="2728" w:type="dxa"/>
            <w:vAlign w:val="center"/>
          </w:tcPr>
          <w:p w:rsidR="008247FB" w:rsidRPr="00E5195E" w:rsidRDefault="008247FB" w:rsidP="008247FB">
            <w:p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The institute has a strategy to generate extra income when necessary</w:t>
            </w:r>
          </w:p>
        </w:tc>
        <w:tc>
          <w:tcPr>
            <w:tcW w:w="1494" w:type="dxa"/>
            <w:shd w:val="clear" w:color="auto" w:fill="auto"/>
            <w:vAlign w:val="center"/>
          </w:tcPr>
          <w:p w:rsidR="008247FB" w:rsidRPr="00E5195E" w:rsidRDefault="008247FB" w:rsidP="008247FB">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vAlign w:val="center"/>
          </w:tcPr>
          <w:p w:rsidR="008247FB" w:rsidRPr="00E5195E" w:rsidRDefault="008247FB" w:rsidP="008247FB">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shd w:val="clear" w:color="auto" w:fill="BFBFBF"/>
            <w:vAlign w:val="center"/>
          </w:tcPr>
          <w:p w:rsidR="008247FB" w:rsidRPr="00E5195E" w:rsidRDefault="008247FB" w:rsidP="008247FB">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798" w:type="dxa"/>
            <w:vAlign w:val="center"/>
          </w:tcPr>
          <w:p w:rsidR="008247FB" w:rsidRPr="00E5195E" w:rsidRDefault="008247FB" w:rsidP="008247FB">
            <w:pPr>
              <w:pStyle w:val="ListParagraph"/>
              <w:autoSpaceDE w:val="0"/>
              <w:autoSpaceDN w:val="0"/>
              <w:adjustRightInd w:val="0"/>
              <w:spacing w:after="0" w:line="240" w:lineRule="auto"/>
              <w:ind w:left="35"/>
              <w:jc w:val="center"/>
              <w:rPr>
                <w:rFonts w:ascii="Times New Roman" w:hAnsi="Times New Roman" w:cs="Times New Roman"/>
                <w:lang w:val="en-US"/>
              </w:rPr>
            </w:pPr>
            <w:r w:rsidRPr="00E5195E">
              <w:rPr>
                <w:rFonts w:ascii="Times New Roman" w:hAnsi="Times New Roman" w:cs="Times New Roman"/>
                <w:lang w:val="en-US"/>
              </w:rPr>
              <w:t>--</w:t>
            </w:r>
          </w:p>
        </w:tc>
      </w:tr>
      <w:tr w:rsidR="008247FB" w:rsidRPr="00E5195E" w:rsidTr="0018795A">
        <w:tc>
          <w:tcPr>
            <w:tcW w:w="641" w:type="dxa"/>
          </w:tcPr>
          <w:p w:rsidR="008247FB" w:rsidRPr="00E5195E" w:rsidRDefault="008247FB" w:rsidP="008247FB">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lang w:val="en-US"/>
              </w:rPr>
              <w:t>2.5</w:t>
            </w:r>
          </w:p>
        </w:tc>
        <w:tc>
          <w:tcPr>
            <w:tcW w:w="2728" w:type="dxa"/>
            <w:vAlign w:val="center"/>
          </w:tcPr>
          <w:p w:rsidR="008247FB" w:rsidRPr="00255139" w:rsidRDefault="008247FB" w:rsidP="008247FB">
            <w:pPr>
              <w:autoSpaceDE w:val="0"/>
              <w:autoSpaceDN w:val="0"/>
              <w:adjustRightInd w:val="0"/>
              <w:spacing w:after="0" w:line="240" w:lineRule="auto"/>
              <w:rPr>
                <w:rFonts w:ascii="Times New Roman" w:hAnsi="Times New Roman" w:cs="Times New Roman"/>
                <w:lang w:val="en-US"/>
              </w:rPr>
            </w:pPr>
            <w:r w:rsidRPr="00255139">
              <w:rPr>
                <w:rFonts w:ascii="Times New Roman" w:hAnsi="Times New Roman" w:cs="Times New Roman"/>
                <w:lang w:val="en-US"/>
              </w:rPr>
              <w:t>The institute is monitoring the adequate use of allocated finances</w:t>
            </w:r>
            <w:r>
              <w:rPr>
                <w:rFonts w:ascii="Times New Roman" w:hAnsi="Times New Roman" w:cs="Times New Roman"/>
                <w:lang w:val="en-US"/>
              </w:rPr>
              <w:t xml:space="preserve"> </w:t>
            </w:r>
          </w:p>
        </w:tc>
        <w:tc>
          <w:tcPr>
            <w:tcW w:w="1494" w:type="dxa"/>
            <w:shd w:val="clear" w:color="auto" w:fill="BFBFBF" w:themeFill="background1" w:themeFillShade="BF"/>
            <w:vAlign w:val="center"/>
          </w:tcPr>
          <w:p w:rsidR="008247FB" w:rsidRPr="00E5195E" w:rsidRDefault="008247FB" w:rsidP="008247FB">
            <w:pPr>
              <w:autoSpaceDE w:val="0"/>
              <w:autoSpaceDN w:val="0"/>
              <w:adjustRightInd w:val="0"/>
              <w:spacing w:after="0" w:line="240" w:lineRule="auto"/>
              <w:jc w:val="center"/>
              <w:rPr>
                <w:rFonts w:ascii="Times New Roman" w:hAnsi="Times New Roman" w:cs="Times New Roman"/>
                <w:sz w:val="24"/>
                <w:szCs w:val="24"/>
                <w:lang w:val="en-GB"/>
              </w:rPr>
            </w:pPr>
            <w:r w:rsidRPr="00E5195E">
              <w:rPr>
                <w:rFonts w:ascii="Times New Roman" w:hAnsi="Times New Roman" w:cs="Times New Roman"/>
                <w:b/>
                <w:bCs/>
                <w:sz w:val="28"/>
                <w:szCs w:val="28"/>
              </w:rPr>
              <w:t>√</w:t>
            </w:r>
          </w:p>
        </w:tc>
        <w:tc>
          <w:tcPr>
            <w:tcW w:w="1494" w:type="dxa"/>
            <w:shd w:val="clear" w:color="auto" w:fill="auto"/>
            <w:vAlign w:val="center"/>
          </w:tcPr>
          <w:p w:rsidR="008247FB" w:rsidRPr="00E5195E" w:rsidRDefault="008247FB" w:rsidP="008247FB">
            <w:pPr>
              <w:autoSpaceDE w:val="0"/>
              <w:autoSpaceDN w:val="0"/>
              <w:adjustRightInd w:val="0"/>
              <w:spacing w:after="0" w:line="240" w:lineRule="auto"/>
              <w:jc w:val="center"/>
              <w:rPr>
                <w:rFonts w:ascii="Times New Roman" w:hAnsi="Times New Roman" w:cs="Times New Roman"/>
                <w:sz w:val="24"/>
                <w:szCs w:val="24"/>
                <w:lang w:val="en-GB"/>
              </w:rPr>
            </w:pPr>
          </w:p>
        </w:tc>
        <w:tc>
          <w:tcPr>
            <w:tcW w:w="1494" w:type="dxa"/>
            <w:vAlign w:val="center"/>
          </w:tcPr>
          <w:p w:rsidR="008247FB" w:rsidRPr="00E5195E" w:rsidRDefault="008247FB" w:rsidP="008247FB">
            <w:pPr>
              <w:autoSpaceDE w:val="0"/>
              <w:autoSpaceDN w:val="0"/>
              <w:adjustRightInd w:val="0"/>
              <w:spacing w:after="0" w:line="240" w:lineRule="auto"/>
              <w:jc w:val="center"/>
              <w:rPr>
                <w:rFonts w:ascii="Times New Roman" w:hAnsi="Times New Roman" w:cs="Times New Roman"/>
                <w:sz w:val="24"/>
                <w:szCs w:val="24"/>
                <w:lang w:val="en-GB"/>
              </w:rPr>
            </w:pPr>
          </w:p>
        </w:tc>
        <w:tc>
          <w:tcPr>
            <w:tcW w:w="1798" w:type="dxa"/>
            <w:vAlign w:val="center"/>
          </w:tcPr>
          <w:p w:rsidR="008247FB" w:rsidRPr="00E5195E" w:rsidRDefault="008247FB" w:rsidP="008247FB">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8247FB" w:rsidRPr="00E5195E" w:rsidTr="0018795A">
        <w:tc>
          <w:tcPr>
            <w:tcW w:w="641" w:type="dxa"/>
          </w:tcPr>
          <w:p w:rsidR="008247FB" w:rsidRPr="00E5195E" w:rsidRDefault="008247FB" w:rsidP="008247FB">
            <w:pPr>
              <w:autoSpaceDE w:val="0"/>
              <w:autoSpaceDN w:val="0"/>
              <w:adjustRightInd w:val="0"/>
              <w:spacing w:after="0" w:line="240" w:lineRule="auto"/>
              <w:jc w:val="center"/>
              <w:rPr>
                <w:rFonts w:ascii="Times New Roman" w:hAnsi="Times New Roman" w:cs="Times New Roman"/>
              </w:rPr>
            </w:pPr>
            <w:r w:rsidRPr="00E5195E">
              <w:rPr>
                <w:rFonts w:ascii="Times New Roman" w:hAnsi="Times New Roman" w:cs="Times New Roman"/>
              </w:rPr>
              <w:t>2.6</w:t>
            </w:r>
          </w:p>
        </w:tc>
        <w:tc>
          <w:tcPr>
            <w:tcW w:w="2728" w:type="dxa"/>
            <w:vAlign w:val="center"/>
          </w:tcPr>
          <w:p w:rsidR="008247FB" w:rsidRPr="00E5195E" w:rsidRDefault="008247FB" w:rsidP="008247FB">
            <w:p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The institute exercises an effective inventory control and management</w:t>
            </w:r>
          </w:p>
        </w:tc>
        <w:tc>
          <w:tcPr>
            <w:tcW w:w="1494" w:type="dxa"/>
            <w:shd w:val="clear" w:color="auto" w:fill="BFBFBF" w:themeFill="background1" w:themeFillShade="BF"/>
            <w:vAlign w:val="center"/>
          </w:tcPr>
          <w:p w:rsidR="008247FB" w:rsidRPr="00E5195E" w:rsidRDefault="008247FB" w:rsidP="008247FB">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shd w:val="clear" w:color="auto" w:fill="auto"/>
            <w:vAlign w:val="center"/>
          </w:tcPr>
          <w:p w:rsidR="008247FB" w:rsidRPr="00E5195E" w:rsidRDefault="008247FB" w:rsidP="008247FB">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vAlign w:val="center"/>
          </w:tcPr>
          <w:p w:rsidR="008247FB" w:rsidRPr="00E5195E" w:rsidRDefault="008247FB" w:rsidP="008247FB">
            <w:pPr>
              <w:autoSpaceDE w:val="0"/>
              <w:autoSpaceDN w:val="0"/>
              <w:adjustRightInd w:val="0"/>
              <w:spacing w:after="0" w:line="240" w:lineRule="auto"/>
              <w:jc w:val="center"/>
              <w:rPr>
                <w:rFonts w:ascii="Times New Roman" w:hAnsi="Times New Roman" w:cs="Times New Roman"/>
                <w:sz w:val="24"/>
                <w:szCs w:val="24"/>
                <w:lang w:val="en-US"/>
              </w:rPr>
            </w:pPr>
          </w:p>
        </w:tc>
        <w:tc>
          <w:tcPr>
            <w:tcW w:w="1798" w:type="dxa"/>
            <w:vAlign w:val="center"/>
          </w:tcPr>
          <w:p w:rsidR="008247FB" w:rsidRPr="00E5195E" w:rsidRDefault="008247FB" w:rsidP="008247FB">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8247FB" w:rsidRPr="00E5195E" w:rsidTr="0018795A">
        <w:tc>
          <w:tcPr>
            <w:tcW w:w="641" w:type="dxa"/>
          </w:tcPr>
          <w:p w:rsidR="008247FB" w:rsidRPr="00E5195E" w:rsidRDefault="008247FB" w:rsidP="008247FB">
            <w:pPr>
              <w:autoSpaceDE w:val="0"/>
              <w:autoSpaceDN w:val="0"/>
              <w:adjustRightInd w:val="0"/>
              <w:spacing w:after="0" w:line="240" w:lineRule="auto"/>
              <w:jc w:val="center"/>
              <w:rPr>
                <w:rFonts w:ascii="Times New Roman" w:hAnsi="Times New Roman" w:cs="Times New Roman"/>
              </w:rPr>
            </w:pPr>
            <w:r w:rsidRPr="00E5195E">
              <w:rPr>
                <w:rFonts w:ascii="Times New Roman" w:hAnsi="Times New Roman" w:cs="Times New Roman"/>
              </w:rPr>
              <w:t>2.7</w:t>
            </w:r>
          </w:p>
        </w:tc>
        <w:tc>
          <w:tcPr>
            <w:tcW w:w="2728" w:type="dxa"/>
            <w:vAlign w:val="center"/>
          </w:tcPr>
          <w:p w:rsidR="008247FB" w:rsidRPr="00255139" w:rsidRDefault="008247FB" w:rsidP="008247FB">
            <w:pPr>
              <w:autoSpaceDE w:val="0"/>
              <w:autoSpaceDN w:val="0"/>
              <w:adjustRightInd w:val="0"/>
              <w:spacing w:after="0" w:line="240" w:lineRule="auto"/>
              <w:rPr>
                <w:rFonts w:ascii="Times New Roman" w:hAnsi="Times New Roman" w:cs="Times New Roman"/>
                <w:lang w:val="en-US"/>
              </w:rPr>
            </w:pPr>
            <w:r w:rsidRPr="00255139">
              <w:rPr>
                <w:rFonts w:ascii="Times New Roman" w:hAnsi="Times New Roman" w:cs="Times New Roman"/>
                <w:lang w:val="en-US"/>
              </w:rPr>
              <w:t>Adequate resources for the institute’s programs (esp. CBT) are allocated for the duration of the accreditation period, esp. with respect to training material budget</w:t>
            </w:r>
          </w:p>
        </w:tc>
        <w:tc>
          <w:tcPr>
            <w:tcW w:w="1494" w:type="dxa"/>
            <w:shd w:val="clear" w:color="auto" w:fill="BFBFBF" w:themeFill="background1" w:themeFillShade="BF"/>
            <w:vAlign w:val="center"/>
          </w:tcPr>
          <w:p w:rsidR="008247FB" w:rsidRPr="00E5195E" w:rsidRDefault="008247FB" w:rsidP="008247FB">
            <w:pPr>
              <w:tabs>
                <w:tab w:val="left" w:pos="555"/>
                <w:tab w:val="center" w:pos="657"/>
              </w:tabs>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shd w:val="clear" w:color="auto" w:fill="auto"/>
            <w:vAlign w:val="center"/>
          </w:tcPr>
          <w:p w:rsidR="008247FB" w:rsidRPr="00E5195E" w:rsidRDefault="008247FB" w:rsidP="008247FB">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vAlign w:val="center"/>
          </w:tcPr>
          <w:p w:rsidR="008247FB" w:rsidRPr="00E5195E" w:rsidRDefault="008247FB" w:rsidP="008247FB">
            <w:pPr>
              <w:autoSpaceDE w:val="0"/>
              <w:autoSpaceDN w:val="0"/>
              <w:adjustRightInd w:val="0"/>
              <w:spacing w:after="0" w:line="240" w:lineRule="auto"/>
              <w:jc w:val="center"/>
              <w:rPr>
                <w:rFonts w:ascii="Times New Roman" w:hAnsi="Times New Roman" w:cs="Times New Roman"/>
                <w:sz w:val="24"/>
                <w:szCs w:val="24"/>
                <w:lang w:val="en-US"/>
              </w:rPr>
            </w:pPr>
          </w:p>
        </w:tc>
        <w:tc>
          <w:tcPr>
            <w:tcW w:w="1798" w:type="dxa"/>
            <w:vAlign w:val="center"/>
          </w:tcPr>
          <w:p w:rsidR="008247FB" w:rsidRPr="00E5195E" w:rsidRDefault="008247FB" w:rsidP="008247FB">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8247FB" w:rsidRPr="00E5195E" w:rsidTr="0018795A">
        <w:tc>
          <w:tcPr>
            <w:tcW w:w="3369" w:type="dxa"/>
            <w:gridSpan w:val="2"/>
          </w:tcPr>
          <w:p w:rsidR="008247FB" w:rsidRPr="00E5195E" w:rsidRDefault="008247FB" w:rsidP="008247FB">
            <w:pPr>
              <w:autoSpaceDE w:val="0"/>
              <w:autoSpaceDN w:val="0"/>
              <w:adjustRightInd w:val="0"/>
              <w:spacing w:after="0" w:line="240" w:lineRule="auto"/>
              <w:rPr>
                <w:rFonts w:ascii="Times New Roman" w:hAnsi="Times New Roman" w:cs="Times New Roman"/>
                <w:b/>
                <w:bCs/>
                <w:lang w:val="en-US"/>
              </w:rPr>
            </w:pPr>
          </w:p>
        </w:tc>
        <w:tc>
          <w:tcPr>
            <w:tcW w:w="1494" w:type="dxa"/>
            <w:vAlign w:val="center"/>
          </w:tcPr>
          <w:p w:rsidR="008247FB" w:rsidRPr="00E5195E" w:rsidRDefault="008247FB" w:rsidP="008247FB">
            <w:pPr>
              <w:autoSpaceDE w:val="0"/>
              <w:autoSpaceDN w:val="0"/>
              <w:adjustRightInd w:val="0"/>
              <w:spacing w:after="0" w:line="240" w:lineRule="auto"/>
              <w:jc w:val="center"/>
              <w:rPr>
                <w:rFonts w:ascii="Times New Roman" w:hAnsi="Times New Roman" w:cs="Times New Roman"/>
                <w:b/>
                <w:bCs/>
                <w:sz w:val="24"/>
                <w:szCs w:val="24"/>
                <w:lang w:val="en-US"/>
              </w:rPr>
            </w:pPr>
          </w:p>
        </w:tc>
        <w:tc>
          <w:tcPr>
            <w:tcW w:w="1494" w:type="dxa"/>
            <w:vAlign w:val="center"/>
          </w:tcPr>
          <w:p w:rsidR="008247FB" w:rsidRPr="00E5195E" w:rsidRDefault="008247FB" w:rsidP="008247FB">
            <w:pPr>
              <w:autoSpaceDE w:val="0"/>
              <w:autoSpaceDN w:val="0"/>
              <w:adjustRightInd w:val="0"/>
              <w:spacing w:after="0" w:line="240" w:lineRule="auto"/>
              <w:jc w:val="center"/>
              <w:rPr>
                <w:rFonts w:ascii="Times New Roman" w:hAnsi="Times New Roman" w:cs="Times New Roman"/>
                <w:b/>
                <w:bCs/>
                <w:sz w:val="24"/>
                <w:szCs w:val="24"/>
                <w:lang w:val="en-US"/>
              </w:rPr>
            </w:pPr>
          </w:p>
        </w:tc>
        <w:tc>
          <w:tcPr>
            <w:tcW w:w="1494" w:type="dxa"/>
            <w:vAlign w:val="center"/>
          </w:tcPr>
          <w:p w:rsidR="008247FB" w:rsidRPr="00E5195E" w:rsidRDefault="008247FB" w:rsidP="008247FB">
            <w:pPr>
              <w:autoSpaceDE w:val="0"/>
              <w:autoSpaceDN w:val="0"/>
              <w:adjustRightInd w:val="0"/>
              <w:spacing w:after="0" w:line="240" w:lineRule="auto"/>
              <w:jc w:val="center"/>
              <w:rPr>
                <w:rFonts w:ascii="Times New Roman" w:hAnsi="Times New Roman" w:cs="Times New Roman"/>
                <w:b/>
                <w:bCs/>
                <w:sz w:val="24"/>
                <w:szCs w:val="24"/>
                <w:lang w:val="en-US"/>
              </w:rPr>
            </w:pPr>
          </w:p>
        </w:tc>
        <w:tc>
          <w:tcPr>
            <w:tcW w:w="1798" w:type="dxa"/>
            <w:vAlign w:val="center"/>
          </w:tcPr>
          <w:p w:rsidR="008247FB" w:rsidRPr="00E5195E" w:rsidRDefault="008247FB" w:rsidP="008247FB">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100</w:t>
            </w:r>
          </w:p>
        </w:tc>
      </w:tr>
    </w:tbl>
    <w:p w:rsidR="0064713B" w:rsidRDefault="0064713B">
      <w:pPr>
        <w:rPr>
          <w:lang w:val="en-US"/>
        </w:rPr>
      </w:pPr>
    </w:p>
    <w:p w:rsidR="00567BC1" w:rsidRDefault="00567BC1">
      <w:pPr>
        <w:rPr>
          <w:lang w:val="en-US"/>
        </w:rPr>
      </w:pPr>
      <w:r>
        <w:rPr>
          <w:lang w:val="en-US"/>
        </w:rPr>
        <w:br w:type="page"/>
      </w:r>
    </w:p>
    <w:p w:rsidR="00BE0D87" w:rsidRPr="00E5195E" w:rsidRDefault="00BE0D87" w:rsidP="00BE0D87">
      <w:pPr>
        <w:rPr>
          <w:lang w:val="en-US"/>
        </w:rPr>
      </w:pPr>
    </w:p>
    <w:tbl>
      <w:tblPr>
        <w:tblpPr w:leftFromText="180" w:rightFromText="180" w:vertAnchor="text" w:tblpX="-448" w:tblpY="1"/>
        <w:tblOverlap w:val="neve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0"/>
        <w:gridCol w:w="2796"/>
        <w:gridCol w:w="1531"/>
        <w:gridCol w:w="1531"/>
        <w:gridCol w:w="1531"/>
        <w:gridCol w:w="1811"/>
      </w:tblGrid>
      <w:tr w:rsidR="00BE0D87" w:rsidRPr="00531CA6" w:rsidTr="0018795A">
        <w:trPr>
          <w:trHeight w:val="276"/>
        </w:trPr>
        <w:tc>
          <w:tcPr>
            <w:tcW w:w="9649" w:type="dxa"/>
            <w:gridSpan w:val="6"/>
            <w:vAlign w:val="center"/>
          </w:tcPr>
          <w:p w:rsidR="00BE0D87" w:rsidRPr="00E5195E" w:rsidRDefault="00BE0D87" w:rsidP="0018795A">
            <w:pPr>
              <w:autoSpaceDE w:val="0"/>
              <w:autoSpaceDN w:val="0"/>
              <w:adjustRightInd w:val="0"/>
              <w:spacing w:after="0" w:line="240" w:lineRule="auto"/>
              <w:jc w:val="both"/>
              <w:rPr>
                <w:rFonts w:ascii="Times New Roman" w:hAnsi="Times New Roman" w:cs="Times New Roman"/>
                <w:b/>
                <w:bCs/>
                <w:sz w:val="24"/>
                <w:szCs w:val="24"/>
                <w:lang w:val="en-GB"/>
              </w:rPr>
            </w:pPr>
            <w:r w:rsidRPr="00E5195E">
              <w:rPr>
                <w:rFonts w:ascii="Times New Roman" w:hAnsi="Times New Roman" w:cs="Times New Roman"/>
                <w:b/>
                <w:bCs/>
                <w:sz w:val="24"/>
                <w:szCs w:val="24"/>
                <w:lang w:val="en-US"/>
              </w:rPr>
              <w:t>Performance Area 3: Faculty and Staff</w:t>
            </w:r>
          </w:p>
        </w:tc>
      </w:tr>
      <w:tr w:rsidR="00BE0D87" w:rsidRPr="00E5195E" w:rsidTr="0018795A">
        <w:trPr>
          <w:trHeight w:val="276"/>
        </w:trPr>
        <w:tc>
          <w:tcPr>
            <w:tcW w:w="672" w:type="dxa"/>
            <w:vMerge w:val="restart"/>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Srl.</w:t>
            </w:r>
          </w:p>
        </w:tc>
        <w:tc>
          <w:tcPr>
            <w:tcW w:w="2728" w:type="dxa"/>
            <w:vMerge w:val="restart"/>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lang w:val="en-US"/>
              </w:rPr>
              <w:t>Indicators</w:t>
            </w:r>
          </w:p>
        </w:tc>
        <w:tc>
          <w:tcPr>
            <w:tcW w:w="4482" w:type="dxa"/>
            <w:gridSpan w:val="3"/>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Category</w:t>
            </w:r>
          </w:p>
        </w:tc>
        <w:tc>
          <w:tcPr>
            <w:tcW w:w="1767"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Weightage</w:t>
            </w:r>
          </w:p>
        </w:tc>
      </w:tr>
      <w:tr w:rsidR="00BE0D87" w:rsidRPr="00E5195E" w:rsidTr="0018795A">
        <w:trPr>
          <w:trHeight w:val="276"/>
        </w:trPr>
        <w:tc>
          <w:tcPr>
            <w:tcW w:w="672" w:type="dxa"/>
            <w:vMerge/>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p>
        </w:tc>
        <w:tc>
          <w:tcPr>
            <w:tcW w:w="2728" w:type="dxa"/>
            <w:vMerge/>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Critical</w:t>
            </w: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Essential</w:t>
            </w: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Advanced</w:t>
            </w:r>
          </w:p>
        </w:tc>
        <w:tc>
          <w:tcPr>
            <w:tcW w:w="1767"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w:t>
            </w:r>
          </w:p>
        </w:tc>
      </w:tr>
      <w:tr w:rsidR="00BE0D87" w:rsidRPr="00E5195E" w:rsidTr="0018795A">
        <w:trPr>
          <w:trHeight w:val="765"/>
        </w:trPr>
        <w:tc>
          <w:tcPr>
            <w:tcW w:w="672"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rPr>
            </w:pPr>
            <w:r w:rsidRPr="00E5195E">
              <w:rPr>
                <w:rFonts w:ascii="Times New Roman" w:hAnsi="Times New Roman" w:cs="Times New Roman"/>
              </w:rPr>
              <w:t>3.1</w:t>
            </w:r>
          </w:p>
        </w:tc>
        <w:tc>
          <w:tcPr>
            <w:tcW w:w="2728" w:type="dxa"/>
            <w:vAlign w:val="center"/>
          </w:tcPr>
          <w:p w:rsidR="00BE0D87" w:rsidRPr="00255139" w:rsidRDefault="00BE0D87" w:rsidP="0018795A">
            <w:pPr>
              <w:autoSpaceDE w:val="0"/>
              <w:autoSpaceDN w:val="0"/>
              <w:adjustRightInd w:val="0"/>
              <w:spacing w:after="0" w:line="240" w:lineRule="auto"/>
              <w:rPr>
                <w:rFonts w:ascii="Times New Roman" w:hAnsi="Times New Roman" w:cs="Times New Roman"/>
                <w:lang w:val="en-US"/>
              </w:rPr>
            </w:pPr>
            <w:r w:rsidRPr="00255139">
              <w:rPr>
                <w:rFonts w:ascii="Times New Roman" w:hAnsi="Times New Roman" w:cs="Times New Roman"/>
                <w:lang w:val="en-US"/>
              </w:rPr>
              <w:t>The institute ensures that faculty are suitably qualified and curricula compliant.</w:t>
            </w:r>
          </w:p>
        </w:tc>
        <w:tc>
          <w:tcPr>
            <w:tcW w:w="1494" w:type="dxa"/>
            <w:shd w:val="clear" w:color="auto" w:fill="BFBFB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767"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20</w:t>
            </w:r>
          </w:p>
        </w:tc>
      </w:tr>
      <w:tr w:rsidR="00BE0D87" w:rsidRPr="00E5195E" w:rsidTr="00025C0C">
        <w:trPr>
          <w:trHeight w:val="2325"/>
        </w:trPr>
        <w:tc>
          <w:tcPr>
            <w:tcW w:w="672"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lang w:val="en-US"/>
              </w:rPr>
              <w:t>3.2</w:t>
            </w:r>
          </w:p>
        </w:tc>
        <w:tc>
          <w:tcPr>
            <w:tcW w:w="2728" w:type="dxa"/>
            <w:vAlign w:val="center"/>
          </w:tcPr>
          <w:p w:rsidR="00BE0D87" w:rsidRPr="00255139" w:rsidRDefault="00BE0D87" w:rsidP="0018795A">
            <w:pPr>
              <w:autoSpaceDE w:val="0"/>
              <w:autoSpaceDN w:val="0"/>
              <w:adjustRightInd w:val="0"/>
              <w:spacing w:after="0" w:line="240" w:lineRule="auto"/>
              <w:rPr>
                <w:rFonts w:ascii="Times New Roman" w:hAnsi="Times New Roman" w:cs="Times New Roman"/>
                <w:lang w:val="en-US"/>
              </w:rPr>
            </w:pPr>
            <w:r w:rsidRPr="00255139">
              <w:rPr>
                <w:rFonts w:ascii="Times New Roman" w:hAnsi="Times New Roman" w:cs="Times New Roman"/>
                <w:lang w:val="en-US"/>
              </w:rPr>
              <w:t>The institute takes care of an adequate student-teacher ratio that facilitates good teaching-learning conditions</w:t>
            </w:r>
            <w:r>
              <w:rPr>
                <w:rFonts w:ascii="Times New Roman" w:hAnsi="Times New Roman" w:cs="Times New Roman"/>
                <w:lang w:val="en-US"/>
              </w:rPr>
              <w:t>:</w:t>
            </w:r>
          </w:p>
          <w:p w:rsidR="00BE0D87" w:rsidRPr="00255139" w:rsidRDefault="00BE0D87" w:rsidP="00BE0D87">
            <w:pPr>
              <w:pStyle w:val="ListParagraph"/>
              <w:numPr>
                <w:ilvl w:val="0"/>
                <w:numId w:val="3"/>
              </w:numPr>
              <w:autoSpaceDE w:val="0"/>
              <w:autoSpaceDN w:val="0"/>
              <w:adjustRightInd w:val="0"/>
              <w:spacing w:after="0" w:line="240" w:lineRule="auto"/>
              <w:rPr>
                <w:rFonts w:ascii="Times New Roman" w:hAnsi="Times New Roman" w:cs="Times New Roman"/>
                <w:lang w:val="en-US"/>
              </w:rPr>
            </w:pPr>
            <w:r w:rsidRPr="00255139">
              <w:rPr>
                <w:rFonts w:ascii="Times New Roman" w:hAnsi="Times New Roman" w:cs="Times New Roman"/>
                <w:lang w:val="en-US"/>
              </w:rPr>
              <w:t>in theoretical courses</w:t>
            </w:r>
          </w:p>
          <w:p w:rsidR="00BE0D87" w:rsidRPr="00255139" w:rsidRDefault="00BE0D87" w:rsidP="00BE0D87">
            <w:pPr>
              <w:pStyle w:val="ListParagraph"/>
              <w:numPr>
                <w:ilvl w:val="0"/>
                <w:numId w:val="3"/>
              </w:numPr>
              <w:autoSpaceDE w:val="0"/>
              <w:autoSpaceDN w:val="0"/>
              <w:adjustRightInd w:val="0"/>
              <w:spacing w:after="0" w:line="240" w:lineRule="auto"/>
              <w:rPr>
                <w:rFonts w:ascii="Times New Roman" w:hAnsi="Times New Roman" w:cs="Times New Roman"/>
                <w:lang w:val="en-US"/>
              </w:rPr>
            </w:pPr>
            <w:r w:rsidRPr="00255139">
              <w:rPr>
                <w:rFonts w:ascii="Times New Roman" w:hAnsi="Times New Roman" w:cs="Times New Roman"/>
                <w:lang w:val="en-US"/>
              </w:rPr>
              <w:t>in lab / practical courses</w:t>
            </w:r>
          </w:p>
        </w:tc>
        <w:tc>
          <w:tcPr>
            <w:tcW w:w="1494" w:type="dxa"/>
            <w:shd w:val="clear" w:color="auto" w:fill="BFBFBF" w:themeFill="background1" w:themeFillShade="BF"/>
            <w:vAlign w:val="center"/>
          </w:tcPr>
          <w:p w:rsidR="00BE0D87" w:rsidRPr="00E5195E" w:rsidRDefault="008247FB" w:rsidP="0018795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shd w:val="clear" w:color="auto" w:fill="auto"/>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767"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BE0D87" w:rsidRPr="00E5195E" w:rsidTr="0018795A">
        <w:tc>
          <w:tcPr>
            <w:tcW w:w="672"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lang w:val="en-US"/>
              </w:rPr>
              <w:t>3.3</w:t>
            </w:r>
          </w:p>
        </w:tc>
        <w:tc>
          <w:tcPr>
            <w:tcW w:w="2728" w:type="dxa"/>
            <w:vAlign w:val="center"/>
          </w:tcPr>
          <w:p w:rsidR="00BE0D87" w:rsidRPr="00E5195E" w:rsidRDefault="00BE0D87" w:rsidP="0018795A">
            <w:pPr>
              <w:autoSpaceDE w:val="0"/>
              <w:autoSpaceDN w:val="0"/>
              <w:adjustRightInd w:val="0"/>
              <w:spacing w:after="0" w:line="240" w:lineRule="auto"/>
              <w:rPr>
                <w:rFonts w:ascii="Times New Roman" w:hAnsi="Times New Roman" w:cs="Times New Roman"/>
                <w:lang w:val="en-GB"/>
              </w:rPr>
            </w:pPr>
            <w:r w:rsidRPr="00E5195E">
              <w:rPr>
                <w:rFonts w:ascii="Times New Roman" w:hAnsi="Times New Roman" w:cs="Times New Roman"/>
                <w:lang w:val="en-US"/>
              </w:rPr>
              <w:t xml:space="preserve">The institute maintains an even teaching load among teachers. </w:t>
            </w: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GB"/>
              </w:rPr>
            </w:pPr>
          </w:p>
        </w:tc>
        <w:tc>
          <w:tcPr>
            <w:tcW w:w="1494" w:type="dxa"/>
            <w:shd w:val="clear" w:color="auto" w:fill="BFBFB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GB"/>
              </w:rPr>
            </w:pPr>
            <w:r w:rsidRPr="00E5195E">
              <w:rPr>
                <w:rFonts w:ascii="Times New Roman" w:hAnsi="Times New Roman" w:cs="Times New Roman"/>
                <w:b/>
                <w:bCs/>
                <w:sz w:val="28"/>
                <w:szCs w:val="28"/>
              </w:rPr>
              <w:t>√</w:t>
            </w: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GB"/>
              </w:rPr>
            </w:pPr>
          </w:p>
        </w:tc>
        <w:tc>
          <w:tcPr>
            <w:tcW w:w="1767"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BE0D87" w:rsidRPr="00E5195E" w:rsidTr="0018795A">
        <w:tc>
          <w:tcPr>
            <w:tcW w:w="672"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rPr>
            </w:pPr>
            <w:r w:rsidRPr="00E5195E">
              <w:rPr>
                <w:rFonts w:ascii="Times New Roman" w:hAnsi="Times New Roman" w:cs="Times New Roman"/>
              </w:rPr>
              <w:t>3.4</w:t>
            </w:r>
          </w:p>
        </w:tc>
        <w:tc>
          <w:tcPr>
            <w:tcW w:w="2728" w:type="dxa"/>
            <w:vAlign w:val="center"/>
          </w:tcPr>
          <w:p w:rsidR="00BE0D87" w:rsidRPr="00255139" w:rsidRDefault="00BE0D87" w:rsidP="0018795A">
            <w:pPr>
              <w:autoSpaceDE w:val="0"/>
              <w:autoSpaceDN w:val="0"/>
              <w:adjustRightInd w:val="0"/>
              <w:spacing w:after="0" w:line="240" w:lineRule="auto"/>
              <w:rPr>
                <w:rFonts w:ascii="Times New Roman" w:hAnsi="Times New Roman" w:cs="Times New Roman"/>
                <w:lang w:val="en-US"/>
              </w:rPr>
            </w:pPr>
            <w:r w:rsidRPr="00255139">
              <w:rPr>
                <w:rFonts w:ascii="Times New Roman" w:hAnsi="Times New Roman" w:cs="Times New Roman"/>
                <w:lang w:val="en-US"/>
              </w:rPr>
              <w:t>The institute has a concept for faculty development</w:t>
            </w:r>
          </w:p>
        </w:tc>
        <w:tc>
          <w:tcPr>
            <w:tcW w:w="1494" w:type="dxa"/>
            <w:shd w:val="clear" w:color="auto" w:fill="BFBFB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767"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20</w:t>
            </w:r>
          </w:p>
        </w:tc>
      </w:tr>
      <w:tr w:rsidR="00BE0D87" w:rsidRPr="00E5195E" w:rsidTr="00025C0C">
        <w:tc>
          <w:tcPr>
            <w:tcW w:w="672"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lang w:val="en-US"/>
              </w:rPr>
              <w:t>3.5</w:t>
            </w:r>
          </w:p>
        </w:tc>
        <w:tc>
          <w:tcPr>
            <w:tcW w:w="2728" w:type="dxa"/>
            <w:vAlign w:val="center"/>
          </w:tcPr>
          <w:p w:rsidR="00BE0D87" w:rsidRPr="00255139" w:rsidRDefault="00BE0D87" w:rsidP="0018795A">
            <w:pPr>
              <w:autoSpaceDE w:val="0"/>
              <w:autoSpaceDN w:val="0"/>
              <w:adjustRightInd w:val="0"/>
              <w:spacing w:after="0" w:line="240" w:lineRule="auto"/>
              <w:rPr>
                <w:rFonts w:ascii="Times New Roman" w:hAnsi="Times New Roman" w:cs="Times New Roman"/>
                <w:lang w:val="en-US"/>
              </w:rPr>
            </w:pPr>
            <w:r w:rsidRPr="00255139">
              <w:rPr>
                <w:rFonts w:ascii="Times New Roman" w:hAnsi="Times New Roman" w:cs="Times New Roman"/>
                <w:lang w:val="en-US"/>
              </w:rPr>
              <w:t>The Faculty have attained additional qualification in the last two years</w:t>
            </w:r>
          </w:p>
        </w:tc>
        <w:tc>
          <w:tcPr>
            <w:tcW w:w="1494" w:type="dxa"/>
            <w:shd w:val="clear" w:color="auto" w:fill="auto"/>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GB"/>
              </w:rPr>
            </w:pPr>
          </w:p>
        </w:tc>
        <w:tc>
          <w:tcPr>
            <w:tcW w:w="1494" w:type="dxa"/>
            <w:shd w:val="clear" w:color="auto" w:fill="BFBFBF" w:themeFill="background1" w:themeFillShade="BF"/>
            <w:vAlign w:val="center"/>
          </w:tcPr>
          <w:p w:rsidR="00BE0D87" w:rsidRPr="00E5195E" w:rsidRDefault="008247FB" w:rsidP="0018795A">
            <w:pPr>
              <w:autoSpaceDE w:val="0"/>
              <w:autoSpaceDN w:val="0"/>
              <w:adjustRightInd w:val="0"/>
              <w:spacing w:after="0" w:line="240" w:lineRule="auto"/>
              <w:jc w:val="center"/>
              <w:rPr>
                <w:rFonts w:ascii="Times New Roman" w:hAnsi="Times New Roman" w:cs="Times New Roman"/>
                <w:sz w:val="24"/>
                <w:szCs w:val="24"/>
                <w:lang w:val="en-GB"/>
              </w:rPr>
            </w:pPr>
            <w:r w:rsidRPr="00E5195E">
              <w:rPr>
                <w:rFonts w:ascii="Times New Roman" w:hAnsi="Times New Roman" w:cs="Times New Roman"/>
                <w:b/>
                <w:bCs/>
                <w:sz w:val="28"/>
                <w:szCs w:val="28"/>
              </w:rPr>
              <w:t>√</w:t>
            </w: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GB"/>
              </w:rPr>
            </w:pPr>
          </w:p>
        </w:tc>
        <w:tc>
          <w:tcPr>
            <w:tcW w:w="1767"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15</w:t>
            </w:r>
          </w:p>
        </w:tc>
      </w:tr>
      <w:tr w:rsidR="00BE0D87" w:rsidRPr="00E5195E" w:rsidTr="0018795A">
        <w:trPr>
          <w:trHeight w:val="780"/>
        </w:trPr>
        <w:tc>
          <w:tcPr>
            <w:tcW w:w="672"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rPr>
            </w:pPr>
            <w:r w:rsidRPr="00E5195E">
              <w:rPr>
                <w:rFonts w:ascii="Times New Roman" w:hAnsi="Times New Roman" w:cs="Times New Roman"/>
              </w:rPr>
              <w:t>3.6</w:t>
            </w:r>
          </w:p>
        </w:tc>
        <w:tc>
          <w:tcPr>
            <w:tcW w:w="2728" w:type="dxa"/>
            <w:vAlign w:val="center"/>
          </w:tcPr>
          <w:p w:rsidR="00BE0D87" w:rsidRPr="00255139" w:rsidRDefault="00BE0D87" w:rsidP="0018795A">
            <w:pPr>
              <w:autoSpaceDE w:val="0"/>
              <w:autoSpaceDN w:val="0"/>
              <w:adjustRightInd w:val="0"/>
              <w:spacing w:after="0" w:line="240" w:lineRule="auto"/>
              <w:rPr>
                <w:rFonts w:ascii="Times New Roman" w:hAnsi="Times New Roman" w:cs="Times New Roman"/>
                <w:lang w:val="en-US"/>
              </w:rPr>
            </w:pPr>
            <w:r w:rsidRPr="00255139">
              <w:rPr>
                <w:rFonts w:ascii="Times New Roman" w:hAnsi="Times New Roman" w:cs="Times New Roman"/>
                <w:lang w:val="en-US"/>
              </w:rPr>
              <w:t>The institute has a concept for the training of administrative staff</w:t>
            </w:r>
            <w:r w:rsidR="00E8794A">
              <w:rPr>
                <w:rFonts w:ascii="Times New Roman" w:hAnsi="Times New Roman" w:cs="Times New Roman"/>
                <w:lang w:val="en-US"/>
              </w:rPr>
              <w:t xml:space="preserve"> </w:t>
            </w:r>
          </w:p>
        </w:tc>
        <w:tc>
          <w:tcPr>
            <w:tcW w:w="1494" w:type="dxa"/>
            <w:shd w:val="clear" w:color="auto" w:fill="BFBFBF" w:themeFill="background1" w:themeFillShade="B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shd w:val="clear" w:color="auto" w:fill="auto"/>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767"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15</w:t>
            </w:r>
          </w:p>
        </w:tc>
      </w:tr>
      <w:tr w:rsidR="00BE0D87" w:rsidRPr="00E5195E" w:rsidTr="0018795A">
        <w:tc>
          <w:tcPr>
            <w:tcW w:w="672"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lang w:val="en-US"/>
              </w:rPr>
              <w:t>3.7</w:t>
            </w:r>
          </w:p>
        </w:tc>
        <w:tc>
          <w:tcPr>
            <w:tcW w:w="2728" w:type="dxa"/>
            <w:vAlign w:val="center"/>
          </w:tcPr>
          <w:p w:rsidR="00BE0D87" w:rsidRPr="00255139" w:rsidRDefault="00544339" w:rsidP="00544339">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The institute familiarizes </w:t>
            </w:r>
            <w:r w:rsidR="00BE0D87" w:rsidRPr="00255139">
              <w:rPr>
                <w:rFonts w:ascii="Times New Roman" w:hAnsi="Times New Roman" w:cs="Times New Roman"/>
                <w:lang w:val="en-US"/>
              </w:rPr>
              <w:t>new faculty and staff with their tasks</w:t>
            </w:r>
            <w:r w:rsidR="00E8794A">
              <w:rPr>
                <w:rFonts w:ascii="Times New Roman" w:hAnsi="Times New Roman" w:cs="Times New Roman"/>
                <w:lang w:val="en-US"/>
              </w:rPr>
              <w:t xml:space="preserve"> </w:t>
            </w: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shd w:val="clear" w:color="auto" w:fill="BFBFBF" w:themeFill="background1" w:themeFillShade="B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shd w:val="clear" w:color="auto" w:fill="auto"/>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767"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BE0D87" w:rsidRPr="00E5195E" w:rsidTr="0018795A">
        <w:tc>
          <w:tcPr>
            <w:tcW w:w="3400" w:type="dxa"/>
            <w:gridSpan w:val="2"/>
            <w:vAlign w:val="center"/>
          </w:tcPr>
          <w:p w:rsidR="00BE0D87" w:rsidRPr="00E5195E" w:rsidRDefault="00BE0D87" w:rsidP="0018795A">
            <w:pPr>
              <w:autoSpaceDE w:val="0"/>
              <w:autoSpaceDN w:val="0"/>
              <w:adjustRightInd w:val="0"/>
              <w:spacing w:after="0" w:line="240" w:lineRule="auto"/>
              <w:rPr>
                <w:rFonts w:ascii="Times New Roman" w:hAnsi="Times New Roman" w:cs="Times New Roman"/>
                <w:lang w:val="en-US"/>
              </w:rPr>
            </w:pP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lang w:val="en-US"/>
              </w:rPr>
            </w:pP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lang w:val="en-US"/>
              </w:rPr>
            </w:pP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lang w:val="en-US"/>
              </w:rPr>
            </w:pPr>
          </w:p>
        </w:tc>
        <w:tc>
          <w:tcPr>
            <w:tcW w:w="1767"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100</w:t>
            </w:r>
          </w:p>
        </w:tc>
      </w:tr>
    </w:tbl>
    <w:p w:rsidR="00BE0D87" w:rsidRPr="00E5195E" w:rsidRDefault="00BE0D87" w:rsidP="00BE0D87"/>
    <w:p w:rsidR="00BE0D87" w:rsidRPr="00E5195E" w:rsidRDefault="00BE0D87" w:rsidP="00BE0D87"/>
    <w:tbl>
      <w:tblPr>
        <w:tblpPr w:leftFromText="180" w:rightFromText="180" w:vertAnchor="text" w:tblpX="-414" w:tblpY="1"/>
        <w:tblOverlap w:val="neve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
        <w:gridCol w:w="2796"/>
        <w:gridCol w:w="1531"/>
        <w:gridCol w:w="1531"/>
        <w:gridCol w:w="1531"/>
        <w:gridCol w:w="1843"/>
      </w:tblGrid>
      <w:tr w:rsidR="00BE0D87" w:rsidRPr="00E5195E" w:rsidTr="0018795A">
        <w:trPr>
          <w:trHeight w:val="276"/>
        </w:trPr>
        <w:tc>
          <w:tcPr>
            <w:tcW w:w="9649" w:type="dxa"/>
            <w:gridSpan w:val="6"/>
            <w:vAlign w:val="center"/>
          </w:tcPr>
          <w:p w:rsidR="00BE0D87" w:rsidRPr="00E5195E" w:rsidRDefault="00BE0D87" w:rsidP="0018795A">
            <w:pPr>
              <w:autoSpaceDE w:val="0"/>
              <w:autoSpaceDN w:val="0"/>
              <w:adjustRightInd w:val="0"/>
              <w:spacing w:after="0" w:line="240" w:lineRule="auto"/>
              <w:jc w:val="both"/>
              <w:rPr>
                <w:rFonts w:ascii="Times New Roman" w:hAnsi="Times New Roman" w:cs="Times New Roman"/>
                <w:b/>
                <w:bCs/>
                <w:sz w:val="24"/>
                <w:szCs w:val="24"/>
              </w:rPr>
            </w:pPr>
            <w:r w:rsidRPr="00E5195E">
              <w:rPr>
                <w:rFonts w:ascii="Times New Roman" w:hAnsi="Times New Roman" w:cs="Times New Roman"/>
                <w:b/>
                <w:bCs/>
                <w:sz w:val="24"/>
                <w:szCs w:val="24"/>
              </w:rPr>
              <w:t>Performance Area 4: Physical</w:t>
            </w:r>
            <w:r>
              <w:rPr>
                <w:rFonts w:ascii="Times New Roman" w:hAnsi="Times New Roman" w:cs="Times New Roman"/>
                <w:b/>
                <w:bCs/>
                <w:sz w:val="24"/>
                <w:szCs w:val="24"/>
              </w:rPr>
              <w:t xml:space="preserve"> </w:t>
            </w:r>
            <w:r w:rsidRPr="00E5195E">
              <w:rPr>
                <w:rFonts w:ascii="Times New Roman" w:hAnsi="Times New Roman" w:cs="Times New Roman"/>
                <w:b/>
                <w:bCs/>
                <w:sz w:val="24"/>
                <w:szCs w:val="24"/>
              </w:rPr>
              <w:t>infrastructure</w:t>
            </w:r>
          </w:p>
        </w:tc>
      </w:tr>
      <w:tr w:rsidR="00BE0D87" w:rsidRPr="00E5195E" w:rsidTr="0018795A">
        <w:trPr>
          <w:trHeight w:val="276"/>
        </w:trPr>
        <w:tc>
          <w:tcPr>
            <w:tcW w:w="641" w:type="dxa"/>
            <w:vMerge w:val="restart"/>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Srl.</w:t>
            </w:r>
          </w:p>
        </w:tc>
        <w:tc>
          <w:tcPr>
            <w:tcW w:w="2728" w:type="dxa"/>
            <w:vMerge w:val="restart"/>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lang w:val="en-US"/>
              </w:rPr>
              <w:t>Indicators</w:t>
            </w:r>
          </w:p>
        </w:tc>
        <w:tc>
          <w:tcPr>
            <w:tcW w:w="4482" w:type="dxa"/>
            <w:gridSpan w:val="3"/>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Category</w:t>
            </w:r>
          </w:p>
        </w:tc>
        <w:tc>
          <w:tcPr>
            <w:tcW w:w="1798"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Weightage</w:t>
            </w:r>
          </w:p>
        </w:tc>
      </w:tr>
      <w:tr w:rsidR="00BE0D87" w:rsidRPr="00E5195E" w:rsidTr="0018795A">
        <w:trPr>
          <w:trHeight w:val="276"/>
        </w:trPr>
        <w:tc>
          <w:tcPr>
            <w:tcW w:w="641" w:type="dxa"/>
            <w:vMerge/>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p>
        </w:tc>
        <w:tc>
          <w:tcPr>
            <w:tcW w:w="2728" w:type="dxa"/>
            <w:vMerge/>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Critical</w:t>
            </w: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Essential</w:t>
            </w: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Optional</w:t>
            </w:r>
          </w:p>
        </w:tc>
        <w:tc>
          <w:tcPr>
            <w:tcW w:w="1798"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w:t>
            </w:r>
          </w:p>
        </w:tc>
      </w:tr>
      <w:tr w:rsidR="00BE0D87" w:rsidRPr="00E5195E" w:rsidTr="00025C0C">
        <w:trPr>
          <w:trHeight w:val="1859"/>
        </w:trPr>
        <w:tc>
          <w:tcPr>
            <w:tcW w:w="641" w:type="dxa"/>
            <w:vMerge w:val="restart"/>
          </w:tcPr>
          <w:p w:rsidR="00BE0D87" w:rsidRPr="00E5195E" w:rsidRDefault="00BE0D87" w:rsidP="0018795A">
            <w:pPr>
              <w:autoSpaceDE w:val="0"/>
              <w:autoSpaceDN w:val="0"/>
              <w:adjustRightInd w:val="0"/>
              <w:spacing w:after="0" w:line="240" w:lineRule="auto"/>
              <w:jc w:val="center"/>
              <w:rPr>
                <w:rFonts w:ascii="Times New Roman" w:hAnsi="Times New Roman" w:cs="Times New Roman"/>
              </w:rPr>
            </w:pPr>
            <w:r w:rsidRPr="00E5195E">
              <w:rPr>
                <w:rFonts w:ascii="Times New Roman" w:hAnsi="Times New Roman" w:cs="Times New Roman"/>
              </w:rPr>
              <w:t>4.1</w:t>
            </w:r>
          </w:p>
        </w:tc>
        <w:tc>
          <w:tcPr>
            <w:tcW w:w="2728" w:type="dxa"/>
          </w:tcPr>
          <w:p w:rsidR="00BE0D87" w:rsidRPr="00E5195E" w:rsidRDefault="00BE0D87" w:rsidP="0018795A">
            <w:p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The institute maintains an adequate training infrastructure</w:t>
            </w:r>
          </w:p>
          <w:p w:rsidR="00BE0D87" w:rsidRPr="00E5195E" w:rsidRDefault="00BE0D87" w:rsidP="0018795A">
            <w:pPr>
              <w:pStyle w:val="ListParagraph"/>
              <w:numPr>
                <w:ilvl w:val="0"/>
                <w:numId w:val="2"/>
              </w:num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Classrooms</w:t>
            </w:r>
            <w:r w:rsidR="00E8794A">
              <w:rPr>
                <w:rFonts w:ascii="Times New Roman" w:hAnsi="Times New Roman" w:cs="Times New Roman"/>
                <w:lang w:val="en-US"/>
              </w:rPr>
              <w:t xml:space="preserve"> </w:t>
            </w:r>
            <w:r w:rsidRPr="00E5195E">
              <w:rPr>
                <w:rFonts w:ascii="Times New Roman" w:hAnsi="Times New Roman" w:cs="Times New Roman"/>
                <w:lang w:val="en-US"/>
              </w:rPr>
              <w:t>are properly equipped (with regard to their function)</w:t>
            </w:r>
          </w:p>
        </w:tc>
        <w:tc>
          <w:tcPr>
            <w:tcW w:w="1494" w:type="dxa"/>
            <w:shd w:val="clear" w:color="auto" w:fill="BFBFBF" w:themeFill="background1" w:themeFillShade="BF"/>
          </w:tcPr>
          <w:p w:rsidR="00BE0D87" w:rsidRPr="00E5195E" w:rsidRDefault="008247FB" w:rsidP="0018795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shd w:val="clear" w:color="auto" w:fill="auto"/>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798"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sidRPr="00E5195E">
              <w:rPr>
                <w:rFonts w:ascii="Times New Roman" w:hAnsi="Times New Roman" w:cs="Times New Roman"/>
                <w:lang w:val="en-US"/>
              </w:rPr>
              <w:t>10</w:t>
            </w:r>
          </w:p>
        </w:tc>
      </w:tr>
      <w:tr w:rsidR="00BE0D87" w:rsidRPr="00E5195E" w:rsidTr="0018795A">
        <w:trPr>
          <w:trHeight w:val="1378"/>
        </w:trPr>
        <w:tc>
          <w:tcPr>
            <w:tcW w:w="641" w:type="dxa"/>
            <w:vMerge/>
          </w:tcPr>
          <w:p w:rsidR="00BE0D87" w:rsidRPr="00E5195E" w:rsidRDefault="00BE0D87" w:rsidP="0018795A">
            <w:pPr>
              <w:autoSpaceDE w:val="0"/>
              <w:autoSpaceDN w:val="0"/>
              <w:adjustRightInd w:val="0"/>
              <w:spacing w:after="0" w:line="240" w:lineRule="auto"/>
              <w:jc w:val="center"/>
              <w:rPr>
                <w:rFonts w:ascii="Times New Roman" w:hAnsi="Times New Roman" w:cs="Times New Roman"/>
              </w:rPr>
            </w:pPr>
          </w:p>
        </w:tc>
        <w:tc>
          <w:tcPr>
            <w:tcW w:w="2728" w:type="dxa"/>
          </w:tcPr>
          <w:p w:rsidR="00BE0D87" w:rsidRPr="00E5195E" w:rsidRDefault="00BE0D87" w:rsidP="0018795A">
            <w:pPr>
              <w:pStyle w:val="ListParagraph"/>
              <w:numPr>
                <w:ilvl w:val="0"/>
                <w:numId w:val="2"/>
              </w:num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Labs / workshops</w:t>
            </w:r>
            <w:r w:rsidR="00E8794A">
              <w:rPr>
                <w:rFonts w:ascii="Times New Roman" w:hAnsi="Times New Roman" w:cs="Times New Roman"/>
                <w:lang w:val="en-US"/>
              </w:rPr>
              <w:t xml:space="preserve"> </w:t>
            </w:r>
            <w:r w:rsidRPr="00E5195E">
              <w:rPr>
                <w:rFonts w:ascii="Times New Roman" w:hAnsi="Times New Roman" w:cs="Times New Roman"/>
                <w:lang w:val="en-US"/>
              </w:rPr>
              <w:t>are available, in good shape and adequate for the programs</w:t>
            </w:r>
          </w:p>
        </w:tc>
        <w:tc>
          <w:tcPr>
            <w:tcW w:w="1494" w:type="dxa"/>
            <w:shd w:val="clear" w:color="auto" w:fill="BFBFBF"/>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798"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BE0D87" w:rsidRPr="00E5195E" w:rsidTr="0018795A">
        <w:trPr>
          <w:trHeight w:val="1390"/>
        </w:trPr>
        <w:tc>
          <w:tcPr>
            <w:tcW w:w="641" w:type="dxa"/>
            <w:vMerge/>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p>
        </w:tc>
        <w:tc>
          <w:tcPr>
            <w:tcW w:w="2728" w:type="dxa"/>
          </w:tcPr>
          <w:p w:rsidR="00BE0D87" w:rsidRPr="00E5195E" w:rsidRDefault="00BE0D87" w:rsidP="0018795A">
            <w:pPr>
              <w:pStyle w:val="ListParagraph"/>
              <w:numPr>
                <w:ilvl w:val="0"/>
                <w:numId w:val="2"/>
              </w:num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Training equipment / machinery is adequate in terms of numbers and state of repair</w:t>
            </w:r>
          </w:p>
        </w:tc>
        <w:tc>
          <w:tcPr>
            <w:tcW w:w="1494" w:type="dxa"/>
            <w:shd w:val="clear" w:color="auto" w:fill="BFBFBF"/>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GB"/>
              </w:rPr>
            </w:pPr>
            <w:r w:rsidRPr="00E5195E">
              <w:rPr>
                <w:rFonts w:ascii="Times New Roman" w:hAnsi="Times New Roman" w:cs="Times New Roman"/>
                <w:b/>
                <w:bCs/>
                <w:sz w:val="28"/>
                <w:szCs w:val="28"/>
              </w:rPr>
              <w:t>√</w:t>
            </w: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GB"/>
              </w:rPr>
            </w:pP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GB"/>
              </w:rPr>
            </w:pPr>
          </w:p>
        </w:tc>
        <w:tc>
          <w:tcPr>
            <w:tcW w:w="1798"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BE0D87" w:rsidRPr="00E5195E" w:rsidTr="0018795A">
        <w:trPr>
          <w:trHeight w:val="801"/>
        </w:trPr>
        <w:tc>
          <w:tcPr>
            <w:tcW w:w="641" w:type="dxa"/>
            <w:vMerge/>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p>
        </w:tc>
        <w:tc>
          <w:tcPr>
            <w:tcW w:w="2728" w:type="dxa"/>
          </w:tcPr>
          <w:p w:rsidR="00BE0D87" w:rsidRPr="00E5195E" w:rsidRDefault="00BE0D87" w:rsidP="0018795A">
            <w:pPr>
              <w:pStyle w:val="ListParagraph"/>
              <w:numPr>
                <w:ilvl w:val="0"/>
                <w:numId w:val="2"/>
              </w:num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Training consumables are sufficiently available</w:t>
            </w:r>
          </w:p>
        </w:tc>
        <w:tc>
          <w:tcPr>
            <w:tcW w:w="1494" w:type="dxa"/>
            <w:shd w:val="clear" w:color="auto" w:fill="BFBFBF"/>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798"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BE0D87" w:rsidRPr="00E5195E" w:rsidTr="0018795A">
        <w:trPr>
          <w:trHeight w:val="1071"/>
        </w:trPr>
        <w:tc>
          <w:tcPr>
            <w:tcW w:w="641" w:type="dxa"/>
            <w:vMerge/>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p>
        </w:tc>
        <w:tc>
          <w:tcPr>
            <w:tcW w:w="2728" w:type="dxa"/>
          </w:tcPr>
          <w:p w:rsidR="00BE0D87" w:rsidRPr="00E5195E" w:rsidRDefault="00BE0D87" w:rsidP="0018795A">
            <w:pPr>
              <w:pStyle w:val="ListParagraph"/>
              <w:numPr>
                <w:ilvl w:val="0"/>
                <w:numId w:val="2"/>
              </w:num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The library provides sufficient copies of relevant books and other media.</w:t>
            </w: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GB"/>
              </w:rPr>
            </w:pPr>
          </w:p>
        </w:tc>
        <w:tc>
          <w:tcPr>
            <w:tcW w:w="1494" w:type="dxa"/>
            <w:shd w:val="clear" w:color="auto" w:fill="BFBFBF"/>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GB"/>
              </w:rPr>
            </w:pPr>
            <w:r w:rsidRPr="00E5195E">
              <w:rPr>
                <w:rFonts w:ascii="Times New Roman" w:hAnsi="Times New Roman" w:cs="Times New Roman"/>
                <w:b/>
                <w:bCs/>
                <w:sz w:val="28"/>
                <w:szCs w:val="28"/>
              </w:rPr>
              <w:t>√</w:t>
            </w: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GB"/>
              </w:rPr>
            </w:pPr>
          </w:p>
        </w:tc>
        <w:tc>
          <w:tcPr>
            <w:tcW w:w="1798"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sidRPr="00E5195E">
              <w:rPr>
                <w:rFonts w:ascii="Times New Roman" w:hAnsi="Times New Roman" w:cs="Times New Roman"/>
                <w:lang w:val="en-US"/>
              </w:rPr>
              <w:t>10</w:t>
            </w:r>
          </w:p>
        </w:tc>
      </w:tr>
      <w:tr w:rsidR="00BE0D87" w:rsidRPr="00E5195E" w:rsidTr="0018795A">
        <w:trPr>
          <w:trHeight w:val="720"/>
        </w:trPr>
        <w:tc>
          <w:tcPr>
            <w:tcW w:w="641" w:type="dxa"/>
            <w:vMerge/>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p>
        </w:tc>
        <w:tc>
          <w:tcPr>
            <w:tcW w:w="2728" w:type="dxa"/>
          </w:tcPr>
          <w:p w:rsidR="00BE0D87" w:rsidRPr="00E5195E" w:rsidRDefault="00BE0D87" w:rsidP="0018795A">
            <w:pPr>
              <w:pStyle w:val="ListParagraph"/>
              <w:numPr>
                <w:ilvl w:val="0"/>
                <w:numId w:val="2"/>
              </w:num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Library opening hours are user-friendly.</w:t>
            </w: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shd w:val="clear" w:color="auto" w:fill="BFBFBF"/>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798"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5</w:t>
            </w:r>
          </w:p>
        </w:tc>
      </w:tr>
      <w:tr w:rsidR="00BE0D87" w:rsidRPr="00E5195E" w:rsidTr="0018795A">
        <w:trPr>
          <w:trHeight w:val="2116"/>
        </w:trPr>
        <w:tc>
          <w:tcPr>
            <w:tcW w:w="641"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lang w:val="en-US"/>
              </w:rPr>
              <w:t>4.2</w:t>
            </w:r>
          </w:p>
        </w:tc>
        <w:tc>
          <w:tcPr>
            <w:tcW w:w="2728" w:type="dxa"/>
          </w:tcPr>
          <w:p w:rsidR="00BE0D87" w:rsidRPr="00E5195E" w:rsidRDefault="00BE0D87" w:rsidP="0018795A">
            <w:pPr>
              <w:autoSpaceDE w:val="0"/>
              <w:autoSpaceDN w:val="0"/>
              <w:adjustRightInd w:val="0"/>
              <w:spacing w:after="0" w:line="240" w:lineRule="auto"/>
              <w:rPr>
                <w:rFonts w:ascii="Times New Roman" w:hAnsi="Times New Roman" w:cs="Times New Roman"/>
                <w:lang w:val="en-US"/>
              </w:rPr>
            </w:pPr>
            <w:r w:rsidRPr="00255139">
              <w:rPr>
                <w:rFonts w:ascii="Times New Roman" w:hAnsi="Times New Roman" w:cs="Times New Roman"/>
                <w:lang w:val="en-US"/>
              </w:rPr>
              <w:t>The institute manages to maintain an adequate administrative infrastructure</w:t>
            </w:r>
          </w:p>
        </w:tc>
        <w:tc>
          <w:tcPr>
            <w:tcW w:w="1494" w:type="dxa"/>
            <w:shd w:val="clear" w:color="auto" w:fill="BFBFBF" w:themeFill="background1" w:themeFillShade="BF"/>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shd w:val="clear" w:color="auto" w:fill="auto"/>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798"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BE0D87" w:rsidRPr="00E5195E" w:rsidTr="00025C0C">
        <w:tc>
          <w:tcPr>
            <w:tcW w:w="641"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lang w:val="en-US"/>
              </w:rPr>
              <w:t>4.3</w:t>
            </w:r>
          </w:p>
        </w:tc>
        <w:tc>
          <w:tcPr>
            <w:tcW w:w="2728" w:type="dxa"/>
          </w:tcPr>
          <w:p w:rsidR="00BE0D87" w:rsidRPr="00E5195E" w:rsidRDefault="00BE0D87" w:rsidP="0018795A">
            <w:pPr>
              <w:autoSpaceDE w:val="0"/>
              <w:autoSpaceDN w:val="0"/>
              <w:adjustRightInd w:val="0"/>
              <w:spacing w:after="0" w:line="240" w:lineRule="auto"/>
              <w:rPr>
                <w:rFonts w:ascii="Times New Roman" w:hAnsi="Times New Roman" w:cs="Times New Roman"/>
              </w:rPr>
            </w:pPr>
            <w:r w:rsidRPr="00E5195E">
              <w:rPr>
                <w:rFonts w:ascii="Times New Roman" w:hAnsi="Times New Roman" w:cs="Times New Roman"/>
              </w:rPr>
              <w:t>ICT resources</w:t>
            </w:r>
            <w:r>
              <w:rPr>
                <w:rFonts w:ascii="Times New Roman" w:hAnsi="Times New Roman" w:cs="Times New Roman"/>
              </w:rPr>
              <w:t xml:space="preserve"> </w:t>
            </w:r>
            <w:r w:rsidRPr="00E5195E">
              <w:rPr>
                <w:rFonts w:ascii="Times New Roman" w:hAnsi="Times New Roman" w:cs="Times New Roman"/>
              </w:rPr>
              <w:t>are</w:t>
            </w:r>
            <w:r>
              <w:rPr>
                <w:rFonts w:ascii="Times New Roman" w:hAnsi="Times New Roman" w:cs="Times New Roman"/>
              </w:rPr>
              <w:t xml:space="preserve"> </w:t>
            </w:r>
            <w:r w:rsidRPr="00E5195E">
              <w:rPr>
                <w:rFonts w:ascii="Times New Roman" w:hAnsi="Times New Roman" w:cs="Times New Roman"/>
              </w:rPr>
              <w:t>available</w:t>
            </w:r>
          </w:p>
        </w:tc>
        <w:tc>
          <w:tcPr>
            <w:tcW w:w="1494" w:type="dxa"/>
            <w:shd w:val="clear" w:color="auto" w:fill="auto"/>
          </w:tcPr>
          <w:p w:rsidR="00BE0D87" w:rsidRPr="00E5195E" w:rsidRDefault="00BE0D87" w:rsidP="0018795A">
            <w:pPr>
              <w:autoSpaceDE w:val="0"/>
              <w:autoSpaceDN w:val="0"/>
              <w:adjustRightInd w:val="0"/>
              <w:spacing w:after="0" w:line="240" w:lineRule="auto"/>
              <w:jc w:val="center"/>
              <w:rPr>
                <w:rFonts w:ascii="Times New Roman" w:hAnsi="Times New Roman" w:cs="Times New Roman"/>
              </w:rPr>
            </w:pPr>
          </w:p>
        </w:tc>
        <w:tc>
          <w:tcPr>
            <w:tcW w:w="1494" w:type="dxa"/>
            <w:shd w:val="clear" w:color="auto" w:fill="BFBFBF" w:themeFill="background1" w:themeFillShade="BF"/>
          </w:tcPr>
          <w:p w:rsidR="00BE0D87" w:rsidRPr="00E5195E" w:rsidRDefault="008247FB" w:rsidP="0018795A">
            <w:pPr>
              <w:autoSpaceDE w:val="0"/>
              <w:autoSpaceDN w:val="0"/>
              <w:adjustRightInd w:val="0"/>
              <w:spacing w:after="0" w:line="240" w:lineRule="auto"/>
              <w:jc w:val="center"/>
              <w:rPr>
                <w:rFonts w:ascii="Times New Roman" w:hAnsi="Times New Roman" w:cs="Times New Roman"/>
              </w:rPr>
            </w:pPr>
            <w:r w:rsidRPr="00E5195E">
              <w:rPr>
                <w:rFonts w:ascii="Times New Roman" w:hAnsi="Times New Roman" w:cs="Times New Roman"/>
                <w:b/>
                <w:bCs/>
                <w:sz w:val="28"/>
                <w:szCs w:val="28"/>
              </w:rPr>
              <w:t>√</w:t>
            </w: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rPr>
            </w:pPr>
          </w:p>
        </w:tc>
        <w:tc>
          <w:tcPr>
            <w:tcW w:w="1798"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BE0D87" w:rsidRPr="00023F8C" w:rsidTr="0018795A">
        <w:tc>
          <w:tcPr>
            <w:tcW w:w="641"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4.4</w:t>
            </w:r>
          </w:p>
        </w:tc>
        <w:tc>
          <w:tcPr>
            <w:tcW w:w="2728" w:type="dxa"/>
          </w:tcPr>
          <w:p w:rsidR="00BE0D87" w:rsidRPr="00D1381F" w:rsidRDefault="00BE0D87" w:rsidP="0018795A">
            <w:pPr>
              <w:autoSpaceDE w:val="0"/>
              <w:autoSpaceDN w:val="0"/>
              <w:adjustRightInd w:val="0"/>
              <w:spacing w:after="0" w:line="240" w:lineRule="auto"/>
              <w:rPr>
                <w:rFonts w:ascii="Times New Roman" w:hAnsi="Times New Roman" w:cs="Times New Roman"/>
                <w:lang w:val="en-US"/>
              </w:rPr>
            </w:pPr>
            <w:r w:rsidRPr="00D1381F">
              <w:rPr>
                <w:rFonts w:ascii="Times New Roman" w:hAnsi="Times New Roman" w:cs="Times New Roman"/>
                <w:lang w:val="en-US"/>
              </w:rPr>
              <w:t>Hostel is available, in good shape and adequately equipped</w:t>
            </w:r>
          </w:p>
        </w:tc>
        <w:tc>
          <w:tcPr>
            <w:tcW w:w="1494" w:type="dxa"/>
          </w:tcPr>
          <w:p w:rsidR="00BE0D87" w:rsidRPr="00023F8C" w:rsidRDefault="00BE0D87" w:rsidP="0018795A">
            <w:pPr>
              <w:autoSpaceDE w:val="0"/>
              <w:autoSpaceDN w:val="0"/>
              <w:adjustRightInd w:val="0"/>
              <w:spacing w:after="0" w:line="240" w:lineRule="auto"/>
              <w:jc w:val="center"/>
              <w:rPr>
                <w:rFonts w:ascii="Times New Roman" w:hAnsi="Times New Roman" w:cs="Times New Roman"/>
                <w:lang w:val="en-US"/>
              </w:rPr>
            </w:pPr>
          </w:p>
        </w:tc>
        <w:tc>
          <w:tcPr>
            <w:tcW w:w="1494" w:type="dxa"/>
            <w:shd w:val="clear" w:color="auto" w:fill="BFBFBF"/>
          </w:tcPr>
          <w:p w:rsidR="00BE0D87" w:rsidRPr="00023F8C" w:rsidRDefault="00BE0D87" w:rsidP="0018795A">
            <w:pPr>
              <w:autoSpaceDE w:val="0"/>
              <w:autoSpaceDN w:val="0"/>
              <w:adjustRightInd w:val="0"/>
              <w:spacing w:after="0" w:line="240" w:lineRule="auto"/>
              <w:jc w:val="center"/>
              <w:rPr>
                <w:rFonts w:ascii="Times New Roman" w:hAnsi="Times New Roman" w:cs="Times New Roman"/>
                <w:b/>
                <w:bCs/>
                <w:sz w:val="28"/>
                <w:szCs w:val="28"/>
                <w:lang w:val="en-US"/>
              </w:rPr>
            </w:pPr>
            <w:r w:rsidRPr="00E5195E">
              <w:rPr>
                <w:rFonts w:ascii="Times New Roman" w:hAnsi="Times New Roman" w:cs="Times New Roman"/>
                <w:b/>
                <w:bCs/>
                <w:sz w:val="28"/>
                <w:szCs w:val="28"/>
              </w:rPr>
              <w:t>√</w:t>
            </w:r>
          </w:p>
        </w:tc>
        <w:tc>
          <w:tcPr>
            <w:tcW w:w="1494" w:type="dxa"/>
          </w:tcPr>
          <w:p w:rsidR="00BE0D87" w:rsidRPr="00023F8C" w:rsidRDefault="00BE0D87" w:rsidP="0018795A">
            <w:pPr>
              <w:autoSpaceDE w:val="0"/>
              <w:autoSpaceDN w:val="0"/>
              <w:adjustRightInd w:val="0"/>
              <w:spacing w:after="0" w:line="240" w:lineRule="auto"/>
              <w:jc w:val="center"/>
              <w:rPr>
                <w:rFonts w:ascii="Times New Roman" w:hAnsi="Times New Roman" w:cs="Times New Roman"/>
                <w:lang w:val="en-US"/>
              </w:rPr>
            </w:pPr>
          </w:p>
        </w:tc>
        <w:tc>
          <w:tcPr>
            <w:tcW w:w="1798"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5</w:t>
            </w:r>
          </w:p>
        </w:tc>
      </w:tr>
      <w:tr w:rsidR="00BE0D87" w:rsidRPr="00E5195E" w:rsidTr="0018795A">
        <w:tc>
          <w:tcPr>
            <w:tcW w:w="641"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4.5</w:t>
            </w:r>
          </w:p>
        </w:tc>
        <w:tc>
          <w:tcPr>
            <w:tcW w:w="2728" w:type="dxa"/>
          </w:tcPr>
          <w:p w:rsidR="00BE0D87" w:rsidRPr="00E5195E" w:rsidRDefault="00BE0D87" w:rsidP="0018795A">
            <w:p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The institute provides recreational facilities for the students (e.g. playgrounds, indoor games facilities, meeting rooms, cafeteria etc.)</w:t>
            </w: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p>
        </w:tc>
        <w:tc>
          <w:tcPr>
            <w:tcW w:w="1494" w:type="dxa"/>
            <w:shd w:val="clear" w:color="auto" w:fill="BFBFBF" w:themeFill="background1" w:themeFillShade="BF"/>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b/>
                <w:bCs/>
                <w:sz w:val="28"/>
                <w:szCs w:val="28"/>
              </w:rPr>
              <w:t>√</w:t>
            </w:r>
          </w:p>
        </w:tc>
        <w:tc>
          <w:tcPr>
            <w:tcW w:w="1494" w:type="dxa"/>
            <w:shd w:val="clear" w:color="auto" w:fill="auto"/>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p>
        </w:tc>
        <w:tc>
          <w:tcPr>
            <w:tcW w:w="1798"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5</w:t>
            </w:r>
          </w:p>
        </w:tc>
      </w:tr>
      <w:tr w:rsidR="00BE0D87" w:rsidRPr="00E5195E" w:rsidTr="0018795A">
        <w:tc>
          <w:tcPr>
            <w:tcW w:w="641"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4.6</w:t>
            </w:r>
          </w:p>
        </w:tc>
        <w:tc>
          <w:tcPr>
            <w:tcW w:w="2728" w:type="dxa"/>
          </w:tcPr>
          <w:p w:rsidR="00BE0D87" w:rsidRPr="00E5195E" w:rsidRDefault="00BE0D87" w:rsidP="0018795A">
            <w:p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The institute takes care of a good and pleasant appearance of the buildings and facilities</w:t>
            </w: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p>
        </w:tc>
        <w:tc>
          <w:tcPr>
            <w:tcW w:w="1494" w:type="dxa"/>
            <w:shd w:val="clear" w:color="auto" w:fill="BFBFBF" w:themeFill="background1" w:themeFillShade="BF"/>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b/>
                <w:bCs/>
                <w:sz w:val="28"/>
                <w:szCs w:val="28"/>
              </w:rPr>
              <w:t>√</w:t>
            </w:r>
          </w:p>
        </w:tc>
        <w:tc>
          <w:tcPr>
            <w:tcW w:w="1494" w:type="dxa"/>
            <w:shd w:val="clear" w:color="auto" w:fill="auto"/>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p>
        </w:tc>
        <w:tc>
          <w:tcPr>
            <w:tcW w:w="1798"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5</w:t>
            </w:r>
          </w:p>
        </w:tc>
      </w:tr>
      <w:tr w:rsidR="00BE0D87" w:rsidRPr="00E5195E" w:rsidTr="0018795A">
        <w:tc>
          <w:tcPr>
            <w:tcW w:w="641"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4.7</w:t>
            </w:r>
          </w:p>
        </w:tc>
        <w:tc>
          <w:tcPr>
            <w:tcW w:w="2728" w:type="dxa"/>
          </w:tcPr>
          <w:p w:rsidR="00BE0D87" w:rsidRPr="00E5195E" w:rsidRDefault="00BE0D87" w:rsidP="0018795A">
            <w:p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 xml:space="preserve">The institute maintains an adequate health, safety and environment management </w:t>
            </w:r>
          </w:p>
        </w:tc>
        <w:tc>
          <w:tcPr>
            <w:tcW w:w="1494" w:type="dxa"/>
            <w:shd w:val="clear" w:color="auto" w:fill="BFBFBF"/>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b/>
                <w:bCs/>
                <w:sz w:val="28"/>
                <w:szCs w:val="28"/>
              </w:rPr>
              <w:t>√</w:t>
            </w: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p>
        </w:tc>
        <w:tc>
          <w:tcPr>
            <w:tcW w:w="1798"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BE0D87" w:rsidRPr="00E5195E" w:rsidTr="0018795A">
        <w:tc>
          <w:tcPr>
            <w:tcW w:w="3369" w:type="dxa"/>
            <w:gridSpan w:val="2"/>
          </w:tcPr>
          <w:p w:rsidR="00BE0D87" w:rsidRPr="00E5195E" w:rsidRDefault="00BE0D87" w:rsidP="0018795A">
            <w:pPr>
              <w:autoSpaceDE w:val="0"/>
              <w:autoSpaceDN w:val="0"/>
              <w:adjustRightInd w:val="0"/>
              <w:spacing w:after="0" w:line="240" w:lineRule="auto"/>
              <w:rPr>
                <w:rFonts w:ascii="Times New Roman" w:hAnsi="Times New Roman" w:cs="Times New Roman"/>
                <w:lang w:val="en-US"/>
              </w:rPr>
            </w:pP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lang w:val="en-US"/>
              </w:rPr>
            </w:pPr>
          </w:p>
        </w:tc>
        <w:tc>
          <w:tcPr>
            <w:tcW w:w="1494" w:type="dxa"/>
            <w:shd w:val="clear" w:color="auto" w:fill="auto"/>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lang w:val="en-US"/>
              </w:rPr>
            </w:pP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lang w:val="en-US"/>
              </w:rPr>
            </w:pPr>
          </w:p>
        </w:tc>
        <w:tc>
          <w:tcPr>
            <w:tcW w:w="1798"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100</w:t>
            </w:r>
          </w:p>
        </w:tc>
      </w:tr>
    </w:tbl>
    <w:p w:rsidR="00BE0D87" w:rsidRPr="00E5195E" w:rsidRDefault="00BE0D87" w:rsidP="00BE0D87"/>
    <w:p w:rsidR="00BE0D87" w:rsidRPr="00E5195E" w:rsidRDefault="00BE0D87" w:rsidP="00BE0D87">
      <w:pPr>
        <w:rPr>
          <w:lang w:val="en-GB"/>
        </w:rPr>
      </w:pPr>
    </w:p>
    <w:tbl>
      <w:tblPr>
        <w:tblpPr w:leftFromText="180" w:rightFromText="180" w:vertAnchor="text" w:tblpX="-414" w:tblpY="1"/>
        <w:tblOverlap w:val="neve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5"/>
        <w:gridCol w:w="2774"/>
        <w:gridCol w:w="1531"/>
        <w:gridCol w:w="1531"/>
        <w:gridCol w:w="1531"/>
        <w:gridCol w:w="1841"/>
      </w:tblGrid>
      <w:tr w:rsidR="00BE0D87" w:rsidRPr="00531CA6" w:rsidTr="0018795A">
        <w:trPr>
          <w:trHeight w:val="276"/>
        </w:trPr>
        <w:tc>
          <w:tcPr>
            <w:tcW w:w="9649" w:type="dxa"/>
            <w:gridSpan w:val="7"/>
            <w:shd w:val="clear" w:color="auto" w:fill="FFFFFF"/>
            <w:vAlign w:val="center"/>
          </w:tcPr>
          <w:p w:rsidR="00BE0D87" w:rsidRPr="00E5195E" w:rsidRDefault="00BE0D87" w:rsidP="0018795A">
            <w:pPr>
              <w:autoSpaceDE w:val="0"/>
              <w:autoSpaceDN w:val="0"/>
              <w:adjustRightInd w:val="0"/>
              <w:spacing w:after="0" w:line="240" w:lineRule="auto"/>
              <w:jc w:val="both"/>
              <w:rPr>
                <w:rFonts w:ascii="Times New Roman" w:hAnsi="Times New Roman" w:cs="Times New Roman"/>
                <w:b/>
                <w:bCs/>
                <w:sz w:val="24"/>
                <w:szCs w:val="24"/>
                <w:lang w:val="en-US"/>
              </w:rPr>
            </w:pPr>
            <w:r w:rsidRPr="00E5195E">
              <w:rPr>
                <w:rFonts w:ascii="Times New Roman" w:hAnsi="Times New Roman" w:cs="Times New Roman"/>
                <w:b/>
                <w:bCs/>
                <w:sz w:val="24"/>
                <w:szCs w:val="24"/>
                <w:lang w:val="en-GB"/>
              </w:rPr>
              <w:t>Performance Area 5: Effectiveness of Teaching Learning Process</w:t>
            </w:r>
          </w:p>
        </w:tc>
      </w:tr>
      <w:tr w:rsidR="00BE0D87" w:rsidRPr="00E5195E" w:rsidTr="0018795A">
        <w:trPr>
          <w:trHeight w:val="276"/>
        </w:trPr>
        <w:tc>
          <w:tcPr>
            <w:tcW w:w="641" w:type="dxa"/>
            <w:vMerge w:val="restart"/>
            <w:shd w:val="clear" w:color="auto" w:fill="FFFFF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Srl.</w:t>
            </w:r>
          </w:p>
        </w:tc>
        <w:tc>
          <w:tcPr>
            <w:tcW w:w="2730" w:type="dxa"/>
            <w:gridSpan w:val="2"/>
            <w:vMerge w:val="restart"/>
            <w:shd w:val="clear" w:color="auto" w:fill="FFFFF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lang w:val="en-US"/>
              </w:rPr>
              <w:t>Indicators</w:t>
            </w:r>
          </w:p>
        </w:tc>
        <w:tc>
          <w:tcPr>
            <w:tcW w:w="4482" w:type="dxa"/>
            <w:gridSpan w:val="3"/>
            <w:shd w:val="clear" w:color="auto" w:fill="FFFFF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Category</w:t>
            </w:r>
          </w:p>
        </w:tc>
        <w:tc>
          <w:tcPr>
            <w:tcW w:w="1796" w:type="dxa"/>
            <w:shd w:val="clear" w:color="auto" w:fill="FFFFFF"/>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Weightage</w:t>
            </w:r>
          </w:p>
        </w:tc>
      </w:tr>
      <w:tr w:rsidR="00BE0D87" w:rsidRPr="00E5195E" w:rsidTr="0018795A">
        <w:trPr>
          <w:trHeight w:val="276"/>
        </w:trPr>
        <w:tc>
          <w:tcPr>
            <w:tcW w:w="641" w:type="dxa"/>
            <w:vMerge/>
            <w:shd w:val="clear" w:color="auto" w:fill="FFFFF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p>
        </w:tc>
        <w:tc>
          <w:tcPr>
            <w:tcW w:w="2730" w:type="dxa"/>
            <w:gridSpan w:val="2"/>
            <w:vMerge/>
            <w:shd w:val="clear" w:color="auto" w:fill="FFFFF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p>
        </w:tc>
        <w:tc>
          <w:tcPr>
            <w:tcW w:w="1494" w:type="dxa"/>
            <w:shd w:val="clear" w:color="auto" w:fill="FFFFFF"/>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Critical</w:t>
            </w:r>
          </w:p>
        </w:tc>
        <w:tc>
          <w:tcPr>
            <w:tcW w:w="1494" w:type="dxa"/>
            <w:shd w:val="clear" w:color="auto" w:fill="FFFFFF"/>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Essential</w:t>
            </w:r>
          </w:p>
        </w:tc>
        <w:tc>
          <w:tcPr>
            <w:tcW w:w="1494" w:type="dxa"/>
            <w:shd w:val="clear" w:color="auto" w:fill="FFFFFF"/>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Optional</w:t>
            </w:r>
          </w:p>
        </w:tc>
        <w:tc>
          <w:tcPr>
            <w:tcW w:w="1796" w:type="dxa"/>
            <w:shd w:val="clear" w:color="auto" w:fill="FFFFFF"/>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1</w:t>
            </w:r>
            <w:r>
              <w:rPr>
                <w:rFonts w:ascii="Times New Roman" w:hAnsi="Times New Roman" w:cs="Times New Roman"/>
                <w:b/>
                <w:bCs/>
                <w:sz w:val="24"/>
                <w:szCs w:val="24"/>
              </w:rPr>
              <w:t>0</w:t>
            </w:r>
            <w:r w:rsidRPr="00E5195E">
              <w:rPr>
                <w:rFonts w:ascii="Times New Roman" w:hAnsi="Times New Roman" w:cs="Times New Roman"/>
                <w:b/>
                <w:bCs/>
                <w:sz w:val="24"/>
                <w:szCs w:val="24"/>
              </w:rPr>
              <w:t>0</w:t>
            </w:r>
          </w:p>
        </w:tc>
      </w:tr>
      <w:tr w:rsidR="00BE0D87" w:rsidRPr="00E5195E" w:rsidTr="0018795A">
        <w:tc>
          <w:tcPr>
            <w:tcW w:w="665" w:type="dxa"/>
            <w:gridSpan w:val="2"/>
            <w:shd w:val="clear" w:color="auto" w:fill="FFFFFF"/>
          </w:tcPr>
          <w:p w:rsidR="00BE0D87" w:rsidRPr="00E5195E" w:rsidRDefault="00BE0D87" w:rsidP="0018795A">
            <w:pPr>
              <w:autoSpaceDE w:val="0"/>
              <w:autoSpaceDN w:val="0"/>
              <w:adjustRightInd w:val="0"/>
              <w:spacing w:after="0" w:line="240" w:lineRule="auto"/>
              <w:jc w:val="center"/>
              <w:rPr>
                <w:rFonts w:ascii="Times New Roman" w:hAnsi="Times New Roman" w:cs="Times New Roman"/>
              </w:rPr>
            </w:pPr>
            <w:r w:rsidRPr="00E5195E">
              <w:rPr>
                <w:rFonts w:ascii="Times New Roman" w:hAnsi="Times New Roman" w:cs="Times New Roman"/>
              </w:rPr>
              <w:t>5.1</w:t>
            </w:r>
          </w:p>
        </w:tc>
        <w:tc>
          <w:tcPr>
            <w:tcW w:w="2706" w:type="dxa"/>
            <w:shd w:val="clear" w:color="auto" w:fill="FFFFFF"/>
            <w:vAlign w:val="center"/>
          </w:tcPr>
          <w:p w:rsidR="00BE0D87" w:rsidRPr="00023F8C" w:rsidRDefault="00BE0D87" w:rsidP="0018795A">
            <w:pPr>
              <w:autoSpaceDE w:val="0"/>
              <w:autoSpaceDN w:val="0"/>
              <w:adjustRightInd w:val="0"/>
              <w:spacing w:after="0" w:line="240" w:lineRule="auto"/>
              <w:rPr>
                <w:rFonts w:ascii="Times New Roman" w:hAnsi="Times New Roman" w:cs="Times New Roman"/>
                <w:lang w:val="en-GB"/>
              </w:rPr>
            </w:pPr>
            <w:r w:rsidRPr="00023F8C">
              <w:rPr>
                <w:rFonts w:ascii="Times New Roman" w:hAnsi="Times New Roman" w:cs="Times New Roman"/>
                <w:lang w:val="en-GB"/>
              </w:rPr>
              <w:t xml:space="preserve">The institute has a policy to implement notified curriculum of National/Provincial mandated body and provides weekly time tables for all </w:t>
            </w:r>
            <w:r w:rsidRPr="00023F8C">
              <w:rPr>
                <w:rFonts w:ascii="Times New Roman" w:hAnsi="Times New Roman" w:cs="Times New Roman"/>
                <w:lang w:val="en-GB"/>
              </w:rPr>
              <w:lastRenderedPageBreak/>
              <w:t>the program(s)</w:t>
            </w:r>
          </w:p>
        </w:tc>
        <w:tc>
          <w:tcPr>
            <w:tcW w:w="1494" w:type="dxa"/>
            <w:shd w:val="clear" w:color="auto" w:fill="BFBFBF" w:themeFill="background1" w:themeFillShade="B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lastRenderedPageBreak/>
              <w:t>√</w:t>
            </w:r>
          </w:p>
        </w:tc>
        <w:tc>
          <w:tcPr>
            <w:tcW w:w="1494" w:type="dxa"/>
            <w:shd w:val="clear" w:color="auto" w:fill="FFFFF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shd w:val="clear" w:color="auto" w:fill="FFFFF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796" w:type="dxa"/>
            <w:shd w:val="clear" w:color="auto" w:fill="FFFFFF"/>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20</w:t>
            </w:r>
          </w:p>
        </w:tc>
      </w:tr>
      <w:tr w:rsidR="00BE0D87" w:rsidRPr="00E5195E" w:rsidTr="0018795A">
        <w:trPr>
          <w:trHeight w:val="831"/>
        </w:trPr>
        <w:tc>
          <w:tcPr>
            <w:tcW w:w="665" w:type="dxa"/>
            <w:gridSpan w:val="2"/>
            <w:shd w:val="clear" w:color="auto" w:fill="FFFFFF"/>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lang w:val="en-US"/>
              </w:rPr>
              <w:lastRenderedPageBreak/>
              <w:t>5.2</w:t>
            </w:r>
          </w:p>
        </w:tc>
        <w:tc>
          <w:tcPr>
            <w:tcW w:w="2706" w:type="dxa"/>
            <w:shd w:val="clear" w:color="auto" w:fill="FFFFFF"/>
            <w:vAlign w:val="center"/>
          </w:tcPr>
          <w:p w:rsidR="00BE0D87" w:rsidRPr="00E5195E" w:rsidRDefault="00BE0D87" w:rsidP="0018795A">
            <w:pPr>
              <w:autoSpaceDE w:val="0"/>
              <w:autoSpaceDN w:val="0"/>
              <w:adjustRightInd w:val="0"/>
              <w:spacing w:after="0" w:line="240" w:lineRule="auto"/>
              <w:rPr>
                <w:rFonts w:ascii="Times New Roman" w:hAnsi="Times New Roman" w:cs="Times New Roman"/>
                <w:lang w:val="en-GB"/>
              </w:rPr>
            </w:pPr>
            <w:r w:rsidRPr="00E5195E">
              <w:rPr>
                <w:rFonts w:ascii="Times New Roman" w:hAnsi="Times New Roman" w:cs="Times New Roman"/>
                <w:lang w:val="en-GB"/>
              </w:rPr>
              <w:t>Lesson plans are provided for all program(s)</w:t>
            </w:r>
          </w:p>
        </w:tc>
        <w:tc>
          <w:tcPr>
            <w:tcW w:w="1494" w:type="dxa"/>
            <w:shd w:val="clear" w:color="auto" w:fill="BFBFBF" w:themeFill="background1" w:themeFillShade="B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shd w:val="clear" w:color="auto" w:fill="FFFFF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shd w:val="clear" w:color="auto" w:fill="FFFFF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796" w:type="dxa"/>
            <w:shd w:val="clear" w:color="auto" w:fill="FFFFFF"/>
            <w:vAlign w:val="center"/>
          </w:tcPr>
          <w:p w:rsidR="00BE0D87" w:rsidRPr="00E5195E" w:rsidRDefault="00DF49C3"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w:t>
            </w:r>
            <w:r w:rsidR="00BE0D87">
              <w:rPr>
                <w:rFonts w:ascii="Times New Roman" w:hAnsi="Times New Roman" w:cs="Times New Roman"/>
                <w:lang w:val="en-US"/>
              </w:rPr>
              <w:t>0</w:t>
            </w:r>
          </w:p>
        </w:tc>
      </w:tr>
      <w:tr w:rsidR="00BE0D87" w:rsidRPr="00E5195E" w:rsidTr="0018795A">
        <w:tc>
          <w:tcPr>
            <w:tcW w:w="665" w:type="dxa"/>
            <w:gridSpan w:val="2"/>
            <w:shd w:val="clear" w:color="auto" w:fill="FFFFFF"/>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lang w:val="en-US"/>
              </w:rPr>
              <w:t>5.3</w:t>
            </w:r>
          </w:p>
        </w:tc>
        <w:tc>
          <w:tcPr>
            <w:tcW w:w="2706" w:type="dxa"/>
            <w:shd w:val="clear" w:color="auto" w:fill="FFFFFF"/>
            <w:vAlign w:val="center"/>
          </w:tcPr>
          <w:p w:rsidR="00BE0D87" w:rsidRPr="00E5195E" w:rsidRDefault="00BE0D87" w:rsidP="0018795A">
            <w:p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The institute has a policy to introduce competency-based learning</w:t>
            </w:r>
          </w:p>
        </w:tc>
        <w:tc>
          <w:tcPr>
            <w:tcW w:w="1494" w:type="dxa"/>
            <w:shd w:val="clear" w:color="auto" w:fill="FFFFF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shd w:val="clear" w:color="auto" w:fill="BFBFBF" w:themeFill="background1" w:themeFillShade="B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shd w:val="clear" w:color="auto" w:fill="FFFFF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796" w:type="dxa"/>
            <w:shd w:val="clear" w:color="auto" w:fill="FFFFFF"/>
            <w:vAlign w:val="center"/>
          </w:tcPr>
          <w:p w:rsidR="00BE0D87" w:rsidRPr="00E5195E" w:rsidRDefault="00DF49C3"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w:t>
            </w:r>
            <w:r w:rsidR="00BE0D87">
              <w:rPr>
                <w:rFonts w:ascii="Times New Roman" w:hAnsi="Times New Roman" w:cs="Times New Roman"/>
                <w:lang w:val="en-US"/>
              </w:rPr>
              <w:t>0</w:t>
            </w:r>
          </w:p>
        </w:tc>
      </w:tr>
      <w:tr w:rsidR="00BE0D87" w:rsidRPr="00E5195E" w:rsidTr="00025C0C">
        <w:tc>
          <w:tcPr>
            <w:tcW w:w="665" w:type="dxa"/>
            <w:gridSpan w:val="2"/>
            <w:shd w:val="clear" w:color="auto" w:fill="FFFFFF"/>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lang w:val="en-US"/>
              </w:rPr>
              <w:t>5.4</w:t>
            </w:r>
          </w:p>
        </w:tc>
        <w:tc>
          <w:tcPr>
            <w:tcW w:w="2706" w:type="dxa"/>
            <w:shd w:val="clear" w:color="auto" w:fill="FFFFFF"/>
            <w:vAlign w:val="center"/>
          </w:tcPr>
          <w:p w:rsidR="00BE0D87" w:rsidRPr="00023F8C" w:rsidRDefault="00BE0D87" w:rsidP="0018795A">
            <w:pPr>
              <w:autoSpaceDE w:val="0"/>
              <w:autoSpaceDN w:val="0"/>
              <w:adjustRightInd w:val="0"/>
              <w:spacing w:after="0" w:line="240" w:lineRule="auto"/>
              <w:rPr>
                <w:rFonts w:ascii="Times New Roman" w:hAnsi="Times New Roman" w:cs="Times New Roman"/>
                <w:lang w:val="en-US"/>
              </w:rPr>
            </w:pPr>
            <w:r w:rsidRPr="00023F8C">
              <w:rPr>
                <w:rFonts w:ascii="Times New Roman" w:hAnsi="Times New Roman" w:cs="Times New Roman"/>
                <w:lang w:val="en-US"/>
              </w:rPr>
              <w:t>The institute monitors the students’ learning progress</w:t>
            </w:r>
          </w:p>
        </w:tc>
        <w:tc>
          <w:tcPr>
            <w:tcW w:w="1494" w:type="dxa"/>
            <w:shd w:val="clear" w:color="auto" w:fill="BFBFBF" w:themeFill="background1" w:themeFillShade="BF"/>
            <w:vAlign w:val="center"/>
          </w:tcPr>
          <w:p w:rsidR="00BE0D87" w:rsidRPr="00E5195E" w:rsidRDefault="007E0119" w:rsidP="0018795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shd w:val="clear" w:color="auto" w:fill="auto"/>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shd w:val="clear" w:color="auto" w:fill="FFFFF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796" w:type="dxa"/>
            <w:shd w:val="clear" w:color="auto" w:fill="FFFFFF"/>
            <w:vAlign w:val="center"/>
          </w:tcPr>
          <w:p w:rsidR="00BE0D87" w:rsidRPr="00E5195E" w:rsidRDefault="00DF49C3"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2</w:t>
            </w:r>
            <w:r w:rsidR="00BE0D87">
              <w:rPr>
                <w:rFonts w:ascii="Times New Roman" w:hAnsi="Times New Roman" w:cs="Times New Roman"/>
                <w:lang w:val="en-US"/>
              </w:rPr>
              <w:t>0</w:t>
            </w:r>
          </w:p>
        </w:tc>
      </w:tr>
      <w:tr w:rsidR="00BE0D87" w:rsidRPr="00E5195E" w:rsidTr="0018795A">
        <w:tc>
          <w:tcPr>
            <w:tcW w:w="665" w:type="dxa"/>
            <w:gridSpan w:val="2"/>
            <w:shd w:val="clear" w:color="auto" w:fill="FFFFFF"/>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lang w:val="en-US"/>
              </w:rPr>
              <w:t>5.5</w:t>
            </w:r>
          </w:p>
        </w:tc>
        <w:tc>
          <w:tcPr>
            <w:tcW w:w="2706" w:type="dxa"/>
            <w:shd w:val="clear" w:color="auto" w:fill="FFFFFF"/>
            <w:vAlign w:val="center"/>
          </w:tcPr>
          <w:p w:rsidR="00BE0D87" w:rsidRPr="00E5195E" w:rsidRDefault="00BE0D87" w:rsidP="0018795A">
            <w:pPr>
              <w:autoSpaceDE w:val="0"/>
              <w:autoSpaceDN w:val="0"/>
              <w:adjustRightInd w:val="0"/>
              <w:spacing w:after="0" w:line="240" w:lineRule="auto"/>
              <w:rPr>
                <w:rFonts w:ascii="Times New Roman" w:hAnsi="Times New Roman" w:cs="Times New Roman"/>
                <w:lang w:val="en-GB"/>
              </w:rPr>
            </w:pPr>
            <w:r w:rsidRPr="00E5195E">
              <w:rPr>
                <w:rFonts w:ascii="Times New Roman" w:hAnsi="Times New Roman" w:cs="Times New Roman"/>
                <w:lang w:val="en-GB"/>
              </w:rPr>
              <w:t>Students practical workbooks, tasks etc. are checked regularly</w:t>
            </w:r>
          </w:p>
        </w:tc>
        <w:tc>
          <w:tcPr>
            <w:tcW w:w="1494" w:type="dxa"/>
            <w:shd w:val="clear" w:color="auto" w:fill="BFBFBF" w:themeFill="background1" w:themeFillShade="B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shd w:val="clear" w:color="auto" w:fill="FFFFF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shd w:val="clear" w:color="auto" w:fill="FFFFF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796" w:type="dxa"/>
            <w:shd w:val="clear" w:color="auto" w:fill="FFFFFF"/>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BE0D87" w:rsidRPr="00E5195E" w:rsidTr="0018795A">
        <w:tc>
          <w:tcPr>
            <w:tcW w:w="665" w:type="dxa"/>
            <w:gridSpan w:val="2"/>
            <w:shd w:val="clear" w:color="auto" w:fill="FFFFFF"/>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lang w:val="en-US"/>
              </w:rPr>
              <w:t>5.6</w:t>
            </w:r>
          </w:p>
        </w:tc>
        <w:tc>
          <w:tcPr>
            <w:tcW w:w="2706" w:type="dxa"/>
            <w:shd w:val="clear" w:color="auto" w:fill="FFFFFF"/>
            <w:vAlign w:val="center"/>
          </w:tcPr>
          <w:p w:rsidR="00BE0D87" w:rsidRPr="00E5195E" w:rsidRDefault="00BE0D87" w:rsidP="0018795A">
            <w:pPr>
              <w:autoSpaceDE w:val="0"/>
              <w:autoSpaceDN w:val="0"/>
              <w:adjustRightInd w:val="0"/>
              <w:spacing w:after="0" w:line="240" w:lineRule="auto"/>
              <w:rPr>
                <w:rFonts w:ascii="Times New Roman" w:hAnsi="Times New Roman" w:cs="Times New Roman"/>
                <w:lang w:val="en-GB"/>
              </w:rPr>
            </w:pPr>
            <w:r w:rsidRPr="00E5195E">
              <w:rPr>
                <w:rFonts w:ascii="Times New Roman" w:hAnsi="Times New Roman" w:cs="Times New Roman"/>
                <w:lang w:val="en-US"/>
              </w:rPr>
              <w:t xml:space="preserve">The institutes integrates industrial practice into the teaching (e.g. through regular visits to relevant industries, visits from employers and/or representatives of the </w:t>
            </w:r>
            <w:proofErr w:type="spellStart"/>
            <w:r w:rsidRPr="00E5195E">
              <w:rPr>
                <w:rFonts w:ascii="Times New Roman" w:hAnsi="Times New Roman" w:cs="Times New Roman"/>
                <w:lang w:val="en-US"/>
              </w:rPr>
              <w:t>labour</w:t>
            </w:r>
            <w:proofErr w:type="spellEnd"/>
            <w:r w:rsidRPr="00E5195E">
              <w:rPr>
                <w:rFonts w:ascii="Times New Roman" w:hAnsi="Times New Roman" w:cs="Times New Roman"/>
                <w:lang w:val="en-US"/>
              </w:rPr>
              <w:t xml:space="preserve"> market, etc.) and maintains adequate records</w:t>
            </w:r>
          </w:p>
        </w:tc>
        <w:tc>
          <w:tcPr>
            <w:tcW w:w="1494" w:type="dxa"/>
            <w:shd w:val="clear" w:color="auto" w:fill="BFBFBF" w:themeFill="background1" w:themeFillShade="B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shd w:val="clear" w:color="auto" w:fill="FFFFF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shd w:val="clear" w:color="auto" w:fill="FFFFF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796" w:type="dxa"/>
            <w:shd w:val="clear" w:color="auto" w:fill="FFFFFF"/>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BE0D87" w:rsidRPr="00E5195E" w:rsidTr="00025C0C">
        <w:tc>
          <w:tcPr>
            <w:tcW w:w="665" w:type="dxa"/>
            <w:gridSpan w:val="2"/>
            <w:shd w:val="clear" w:color="auto" w:fill="FFFFFF"/>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lang w:val="en-US"/>
              </w:rPr>
              <w:t>5.7</w:t>
            </w:r>
          </w:p>
        </w:tc>
        <w:tc>
          <w:tcPr>
            <w:tcW w:w="2706" w:type="dxa"/>
            <w:shd w:val="clear" w:color="auto" w:fill="FFFFFF"/>
            <w:vAlign w:val="center"/>
          </w:tcPr>
          <w:p w:rsidR="00BE0D87" w:rsidRPr="00023F8C" w:rsidRDefault="00BE0D87" w:rsidP="0018795A">
            <w:pPr>
              <w:autoSpaceDE w:val="0"/>
              <w:autoSpaceDN w:val="0"/>
              <w:adjustRightInd w:val="0"/>
              <w:spacing w:after="0" w:line="240" w:lineRule="auto"/>
              <w:rPr>
                <w:rFonts w:ascii="Times New Roman" w:hAnsi="Times New Roman" w:cs="Times New Roman"/>
                <w:lang w:val="en-US"/>
              </w:rPr>
            </w:pPr>
            <w:r w:rsidRPr="00934CF2">
              <w:rPr>
                <w:rFonts w:ascii="Times New Roman" w:hAnsi="Times New Roman" w:cs="Times New Roman"/>
                <w:lang w:val="en-US"/>
              </w:rPr>
              <w:t>The institute keeps proper records of students’ achievements</w:t>
            </w:r>
          </w:p>
        </w:tc>
        <w:tc>
          <w:tcPr>
            <w:tcW w:w="1494" w:type="dxa"/>
            <w:shd w:val="clear" w:color="auto" w:fill="auto"/>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p>
        </w:tc>
        <w:tc>
          <w:tcPr>
            <w:tcW w:w="1494" w:type="dxa"/>
            <w:shd w:val="clear" w:color="auto" w:fill="BFBFBF" w:themeFill="background1" w:themeFillShade="BF"/>
            <w:vAlign w:val="center"/>
          </w:tcPr>
          <w:p w:rsidR="00BE0D87" w:rsidRPr="00E5195E" w:rsidRDefault="007E0119" w:rsidP="0018795A">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b/>
                <w:bCs/>
                <w:sz w:val="28"/>
                <w:szCs w:val="28"/>
              </w:rPr>
              <w:t>√</w:t>
            </w:r>
          </w:p>
        </w:tc>
        <w:tc>
          <w:tcPr>
            <w:tcW w:w="1494" w:type="dxa"/>
            <w:shd w:val="clear" w:color="auto" w:fill="FFFFF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p>
        </w:tc>
        <w:tc>
          <w:tcPr>
            <w:tcW w:w="1796" w:type="dxa"/>
            <w:shd w:val="clear" w:color="auto" w:fill="FFFFFF"/>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BE0D87" w:rsidRPr="00E5195E" w:rsidTr="0018795A">
        <w:tc>
          <w:tcPr>
            <w:tcW w:w="665" w:type="dxa"/>
            <w:gridSpan w:val="2"/>
            <w:shd w:val="clear" w:color="auto" w:fill="FFFFFF"/>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lang w:val="en-US"/>
              </w:rPr>
              <w:t>5.8</w:t>
            </w:r>
          </w:p>
        </w:tc>
        <w:tc>
          <w:tcPr>
            <w:tcW w:w="2706" w:type="dxa"/>
            <w:shd w:val="clear" w:color="auto" w:fill="FFFFFF"/>
            <w:vAlign w:val="center"/>
          </w:tcPr>
          <w:p w:rsidR="00BE0D87" w:rsidRPr="00934CF2" w:rsidRDefault="00BE0D87" w:rsidP="0018795A">
            <w:pPr>
              <w:autoSpaceDE w:val="0"/>
              <w:autoSpaceDN w:val="0"/>
              <w:adjustRightInd w:val="0"/>
              <w:spacing w:after="0" w:line="240" w:lineRule="auto"/>
              <w:rPr>
                <w:rFonts w:ascii="Times New Roman" w:hAnsi="Times New Roman" w:cs="Times New Roman"/>
                <w:lang w:val="en-US"/>
              </w:rPr>
            </w:pPr>
            <w:r w:rsidRPr="00934CF2">
              <w:rPr>
                <w:rFonts w:ascii="Times New Roman" w:hAnsi="Times New Roman" w:cs="Times New Roman"/>
                <w:lang w:val="en-US"/>
              </w:rPr>
              <w:t>Students’ projects, achievements and distinctions are recorded and displayed</w:t>
            </w:r>
            <w:r w:rsidR="00E8794A">
              <w:rPr>
                <w:rFonts w:ascii="Times New Roman" w:hAnsi="Times New Roman" w:cs="Times New Roman"/>
                <w:lang w:val="en-US"/>
              </w:rPr>
              <w:t xml:space="preserve"> </w:t>
            </w:r>
          </w:p>
        </w:tc>
        <w:tc>
          <w:tcPr>
            <w:tcW w:w="1494" w:type="dxa"/>
            <w:shd w:val="clear" w:color="auto" w:fill="FFFFF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p>
        </w:tc>
        <w:tc>
          <w:tcPr>
            <w:tcW w:w="1494" w:type="dxa"/>
            <w:shd w:val="clear" w:color="auto" w:fill="CCCCCC"/>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highlight w:val="lightGray"/>
                <w:lang w:val="en-US"/>
              </w:rPr>
            </w:pPr>
            <w:r w:rsidRPr="00E5195E">
              <w:rPr>
                <w:rFonts w:ascii="Times New Roman" w:hAnsi="Times New Roman" w:cs="Times New Roman"/>
                <w:b/>
                <w:bCs/>
                <w:sz w:val="28"/>
                <w:szCs w:val="28"/>
              </w:rPr>
              <w:t>√</w:t>
            </w:r>
          </w:p>
        </w:tc>
        <w:tc>
          <w:tcPr>
            <w:tcW w:w="1494" w:type="dxa"/>
            <w:shd w:val="clear" w:color="auto" w:fill="FFFFF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p>
        </w:tc>
        <w:tc>
          <w:tcPr>
            <w:tcW w:w="1796" w:type="dxa"/>
            <w:shd w:val="clear" w:color="auto" w:fill="FFFFFF"/>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w:t>
            </w:r>
            <w:r w:rsidRPr="00E5195E">
              <w:rPr>
                <w:rFonts w:ascii="Times New Roman" w:hAnsi="Times New Roman" w:cs="Times New Roman"/>
                <w:lang w:val="en-US"/>
              </w:rPr>
              <w:t>0</w:t>
            </w:r>
          </w:p>
        </w:tc>
      </w:tr>
      <w:tr w:rsidR="00BE0D87" w:rsidRPr="00E5195E" w:rsidTr="0018795A">
        <w:tc>
          <w:tcPr>
            <w:tcW w:w="3371" w:type="dxa"/>
            <w:gridSpan w:val="3"/>
            <w:shd w:val="clear" w:color="auto" w:fill="FFFFFF"/>
          </w:tcPr>
          <w:p w:rsidR="00BE0D87" w:rsidRPr="00E5195E" w:rsidRDefault="00BE0D87" w:rsidP="0018795A">
            <w:pPr>
              <w:autoSpaceDE w:val="0"/>
              <w:autoSpaceDN w:val="0"/>
              <w:adjustRightInd w:val="0"/>
              <w:spacing w:after="0" w:line="240" w:lineRule="auto"/>
              <w:rPr>
                <w:rFonts w:ascii="Times New Roman" w:hAnsi="Times New Roman" w:cs="Times New Roman"/>
                <w:lang w:val="en-US"/>
              </w:rPr>
            </w:pPr>
          </w:p>
        </w:tc>
        <w:tc>
          <w:tcPr>
            <w:tcW w:w="1494" w:type="dxa"/>
            <w:shd w:val="clear" w:color="auto" w:fill="FFFFF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lang w:val="en-US"/>
              </w:rPr>
            </w:pPr>
          </w:p>
        </w:tc>
        <w:tc>
          <w:tcPr>
            <w:tcW w:w="1494" w:type="dxa"/>
            <w:shd w:val="clear" w:color="auto" w:fill="FFFFF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lang w:val="en-US"/>
              </w:rPr>
            </w:pPr>
          </w:p>
        </w:tc>
        <w:tc>
          <w:tcPr>
            <w:tcW w:w="1494" w:type="dxa"/>
            <w:shd w:val="clear" w:color="auto" w:fill="FFFFF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lang w:val="en-US"/>
              </w:rPr>
            </w:pPr>
          </w:p>
        </w:tc>
        <w:tc>
          <w:tcPr>
            <w:tcW w:w="1796" w:type="dxa"/>
            <w:shd w:val="clear" w:color="auto" w:fill="FFFFF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lang w:val="en-US"/>
              </w:rPr>
            </w:pPr>
            <w:r w:rsidRPr="00E5195E">
              <w:rPr>
                <w:rFonts w:ascii="Times New Roman" w:hAnsi="Times New Roman" w:cs="Times New Roman"/>
                <w:b/>
                <w:bCs/>
                <w:sz w:val="24"/>
                <w:szCs w:val="24"/>
                <w:lang w:val="en-US"/>
              </w:rPr>
              <w:t>1</w:t>
            </w:r>
            <w:r>
              <w:rPr>
                <w:rFonts w:ascii="Times New Roman" w:hAnsi="Times New Roman" w:cs="Times New Roman"/>
                <w:b/>
                <w:bCs/>
                <w:sz w:val="24"/>
                <w:szCs w:val="24"/>
                <w:lang w:val="en-US"/>
              </w:rPr>
              <w:t>0</w:t>
            </w:r>
            <w:r w:rsidRPr="00E5195E">
              <w:rPr>
                <w:rFonts w:ascii="Times New Roman" w:hAnsi="Times New Roman" w:cs="Times New Roman"/>
                <w:b/>
                <w:bCs/>
                <w:sz w:val="24"/>
                <w:szCs w:val="24"/>
                <w:lang w:val="en-US"/>
              </w:rPr>
              <w:t>0</w:t>
            </w:r>
          </w:p>
        </w:tc>
      </w:tr>
    </w:tbl>
    <w:p w:rsidR="00BE0D87" w:rsidRPr="00E5195E" w:rsidRDefault="00BE0D87" w:rsidP="00BE0D87"/>
    <w:p w:rsidR="00BE0D87" w:rsidRPr="00E5195E" w:rsidRDefault="00BE0D87" w:rsidP="00BE0D87">
      <w:pPr>
        <w:rPr>
          <w:sz w:val="24"/>
          <w:szCs w:val="24"/>
        </w:rPr>
      </w:pPr>
    </w:p>
    <w:tbl>
      <w:tblPr>
        <w:tblpPr w:leftFromText="180" w:rightFromText="180" w:vertAnchor="text" w:tblpX="-414" w:tblpY="1"/>
        <w:tblOverlap w:val="neve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
        <w:gridCol w:w="25"/>
        <w:gridCol w:w="2775"/>
        <w:gridCol w:w="1531"/>
        <w:gridCol w:w="1531"/>
        <w:gridCol w:w="1531"/>
        <w:gridCol w:w="1841"/>
      </w:tblGrid>
      <w:tr w:rsidR="00BE0D87" w:rsidRPr="00E5195E" w:rsidTr="00DE1E1A">
        <w:trPr>
          <w:trHeight w:val="276"/>
        </w:trPr>
        <w:tc>
          <w:tcPr>
            <w:tcW w:w="9649" w:type="dxa"/>
            <w:gridSpan w:val="7"/>
            <w:vAlign w:val="center"/>
          </w:tcPr>
          <w:p w:rsidR="00BE0D87" w:rsidRPr="00E5195E" w:rsidRDefault="00BE0D87" w:rsidP="0018795A">
            <w:pPr>
              <w:autoSpaceDE w:val="0"/>
              <w:autoSpaceDN w:val="0"/>
              <w:adjustRightInd w:val="0"/>
              <w:spacing w:after="0" w:line="240" w:lineRule="auto"/>
              <w:jc w:val="both"/>
              <w:rPr>
                <w:rFonts w:ascii="Times New Roman" w:hAnsi="Times New Roman" w:cs="Times New Roman"/>
                <w:b/>
                <w:bCs/>
                <w:sz w:val="24"/>
                <w:szCs w:val="24"/>
              </w:rPr>
            </w:pPr>
            <w:r w:rsidRPr="00E5195E">
              <w:rPr>
                <w:rFonts w:ascii="Times New Roman" w:hAnsi="Times New Roman" w:cs="Times New Roman"/>
                <w:b/>
                <w:bCs/>
                <w:sz w:val="24"/>
                <w:szCs w:val="24"/>
              </w:rPr>
              <w:t xml:space="preserve">Performance Area </w:t>
            </w:r>
            <w:r>
              <w:rPr>
                <w:rFonts w:ascii="Times New Roman" w:hAnsi="Times New Roman" w:cs="Times New Roman"/>
                <w:b/>
                <w:bCs/>
                <w:sz w:val="24"/>
                <w:szCs w:val="24"/>
              </w:rPr>
              <w:t>6</w:t>
            </w:r>
            <w:r w:rsidRPr="00E5195E">
              <w:rPr>
                <w:rFonts w:ascii="Times New Roman" w:hAnsi="Times New Roman" w:cs="Times New Roman"/>
                <w:b/>
                <w:bCs/>
                <w:sz w:val="24"/>
                <w:szCs w:val="24"/>
              </w:rPr>
              <w:t>: Assessment &amp; Evaluation</w:t>
            </w:r>
          </w:p>
        </w:tc>
      </w:tr>
      <w:tr w:rsidR="00BE0D87" w:rsidRPr="00E5195E" w:rsidTr="00DE1E1A">
        <w:trPr>
          <w:trHeight w:val="276"/>
        </w:trPr>
        <w:tc>
          <w:tcPr>
            <w:tcW w:w="664" w:type="dxa"/>
            <w:gridSpan w:val="2"/>
            <w:vMerge w:val="restart"/>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Srl.</w:t>
            </w:r>
          </w:p>
        </w:tc>
        <w:tc>
          <w:tcPr>
            <w:tcW w:w="2707" w:type="dxa"/>
            <w:vMerge w:val="restart"/>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Indicators</w:t>
            </w:r>
          </w:p>
        </w:tc>
        <w:tc>
          <w:tcPr>
            <w:tcW w:w="4482" w:type="dxa"/>
            <w:gridSpan w:val="3"/>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Category</w:t>
            </w:r>
          </w:p>
        </w:tc>
        <w:tc>
          <w:tcPr>
            <w:tcW w:w="1796"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Weightage</w:t>
            </w:r>
          </w:p>
        </w:tc>
      </w:tr>
      <w:tr w:rsidR="00BE0D87" w:rsidRPr="00E5195E" w:rsidTr="00DE1E1A">
        <w:trPr>
          <w:trHeight w:val="276"/>
        </w:trPr>
        <w:tc>
          <w:tcPr>
            <w:tcW w:w="664" w:type="dxa"/>
            <w:gridSpan w:val="2"/>
            <w:vMerge/>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p>
        </w:tc>
        <w:tc>
          <w:tcPr>
            <w:tcW w:w="2707" w:type="dxa"/>
            <w:vMerge/>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Critical</w:t>
            </w: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Essential</w:t>
            </w: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Optional</w:t>
            </w:r>
          </w:p>
        </w:tc>
        <w:tc>
          <w:tcPr>
            <w:tcW w:w="1796"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100</w:t>
            </w:r>
          </w:p>
        </w:tc>
      </w:tr>
      <w:tr w:rsidR="00BE0D87" w:rsidRPr="00E5195E" w:rsidTr="00DE1E1A">
        <w:tc>
          <w:tcPr>
            <w:tcW w:w="640"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rPr>
            </w:pPr>
            <w:r w:rsidRPr="00E5195E">
              <w:rPr>
                <w:rFonts w:ascii="Times New Roman" w:hAnsi="Times New Roman" w:cs="Times New Roman"/>
              </w:rPr>
              <w:t>6.1.</w:t>
            </w:r>
          </w:p>
        </w:tc>
        <w:tc>
          <w:tcPr>
            <w:tcW w:w="2731" w:type="dxa"/>
            <w:gridSpan w:val="2"/>
            <w:vAlign w:val="center"/>
          </w:tcPr>
          <w:p w:rsidR="00BE0D87" w:rsidRPr="00E5195E" w:rsidRDefault="00BE0D87" w:rsidP="0018795A">
            <w:pPr>
              <w:autoSpaceDE w:val="0"/>
              <w:autoSpaceDN w:val="0"/>
              <w:adjustRightInd w:val="0"/>
              <w:spacing w:after="0" w:line="240" w:lineRule="auto"/>
              <w:rPr>
                <w:rFonts w:ascii="Times New Roman" w:hAnsi="Times New Roman" w:cs="Times New Roman"/>
                <w:lang w:val="en-GB"/>
              </w:rPr>
            </w:pPr>
            <w:r w:rsidRPr="00E5195E">
              <w:rPr>
                <w:rFonts w:ascii="Times New Roman" w:hAnsi="Times New Roman" w:cs="Times New Roman"/>
                <w:lang w:val="en-GB"/>
              </w:rPr>
              <w:t>Continuous</w:t>
            </w:r>
            <w:r>
              <w:rPr>
                <w:rFonts w:ascii="Times New Roman" w:hAnsi="Times New Roman" w:cs="Times New Roman"/>
                <w:lang w:val="en-GB"/>
              </w:rPr>
              <w:t xml:space="preserve"> </w:t>
            </w:r>
            <w:r w:rsidRPr="00E5195E">
              <w:rPr>
                <w:rFonts w:ascii="Times New Roman" w:hAnsi="Times New Roman" w:cs="Times New Roman"/>
                <w:lang w:val="en-GB"/>
              </w:rPr>
              <w:t>Assessment and Evaluation</w:t>
            </w:r>
          </w:p>
        </w:tc>
        <w:tc>
          <w:tcPr>
            <w:tcW w:w="1494" w:type="dxa"/>
            <w:shd w:val="clear" w:color="auto" w:fill="BFBFBF" w:themeFill="background1" w:themeFillShade="B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shd w:val="clear" w:color="auto" w:fill="auto"/>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796"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20</w:t>
            </w:r>
          </w:p>
        </w:tc>
      </w:tr>
      <w:tr w:rsidR="00DE1E1A" w:rsidRPr="00E5195E" w:rsidTr="00025C0C">
        <w:tc>
          <w:tcPr>
            <w:tcW w:w="640" w:type="dxa"/>
          </w:tcPr>
          <w:p w:rsidR="00DE1E1A" w:rsidRPr="00E5195E" w:rsidRDefault="00DE1E1A" w:rsidP="00DE1E1A">
            <w:pPr>
              <w:autoSpaceDE w:val="0"/>
              <w:autoSpaceDN w:val="0"/>
              <w:adjustRightInd w:val="0"/>
              <w:spacing w:after="0" w:line="240" w:lineRule="auto"/>
              <w:jc w:val="center"/>
              <w:rPr>
                <w:rFonts w:ascii="Times New Roman" w:hAnsi="Times New Roman" w:cs="Times New Roman"/>
              </w:rPr>
            </w:pPr>
            <w:r w:rsidRPr="00E5195E">
              <w:rPr>
                <w:rFonts w:ascii="Times New Roman" w:hAnsi="Times New Roman" w:cs="Times New Roman"/>
              </w:rPr>
              <w:t>6.2.</w:t>
            </w:r>
          </w:p>
        </w:tc>
        <w:tc>
          <w:tcPr>
            <w:tcW w:w="2731" w:type="dxa"/>
            <w:gridSpan w:val="2"/>
            <w:vAlign w:val="center"/>
          </w:tcPr>
          <w:p w:rsidR="00DE1E1A" w:rsidRPr="00E5195E" w:rsidRDefault="00DE1E1A" w:rsidP="00DE1E1A">
            <w:pPr>
              <w:autoSpaceDE w:val="0"/>
              <w:autoSpaceDN w:val="0"/>
              <w:adjustRightInd w:val="0"/>
              <w:spacing w:after="0" w:line="240" w:lineRule="auto"/>
              <w:rPr>
                <w:rFonts w:ascii="Times New Roman" w:hAnsi="Times New Roman" w:cs="Times New Roman"/>
                <w:lang w:val="en-GB"/>
              </w:rPr>
            </w:pPr>
            <w:r w:rsidRPr="00E5195E">
              <w:rPr>
                <w:rFonts w:ascii="Times New Roman" w:hAnsi="Times New Roman" w:cs="Times New Roman"/>
                <w:lang w:val="en-GB"/>
              </w:rPr>
              <w:t xml:space="preserve">The institute makes sure that representatives of industry take part in relevant assessments </w:t>
            </w:r>
          </w:p>
        </w:tc>
        <w:tc>
          <w:tcPr>
            <w:tcW w:w="1494" w:type="dxa"/>
            <w:shd w:val="clear" w:color="auto" w:fill="auto"/>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shd w:val="clear" w:color="auto" w:fill="BFBFBF" w:themeFill="background1" w:themeFillShade="BF"/>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sz w:val="24"/>
                <w:szCs w:val="24"/>
                <w:lang w:val="en-US"/>
              </w:rPr>
            </w:pPr>
          </w:p>
        </w:tc>
        <w:tc>
          <w:tcPr>
            <w:tcW w:w="1796" w:type="dxa"/>
            <w:vAlign w:val="center"/>
          </w:tcPr>
          <w:p w:rsidR="00DE1E1A" w:rsidRPr="00E5195E" w:rsidRDefault="00DE1E1A" w:rsidP="00DE1E1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20</w:t>
            </w:r>
          </w:p>
        </w:tc>
      </w:tr>
      <w:tr w:rsidR="00DE1E1A" w:rsidRPr="00E5195E" w:rsidTr="00025C0C">
        <w:tc>
          <w:tcPr>
            <w:tcW w:w="640" w:type="dxa"/>
          </w:tcPr>
          <w:p w:rsidR="00DE1E1A" w:rsidRPr="00E5195E" w:rsidRDefault="00DE1E1A" w:rsidP="00DE1E1A">
            <w:pPr>
              <w:autoSpaceDE w:val="0"/>
              <w:autoSpaceDN w:val="0"/>
              <w:adjustRightInd w:val="0"/>
              <w:spacing w:after="0" w:line="240" w:lineRule="auto"/>
              <w:jc w:val="center"/>
              <w:rPr>
                <w:rFonts w:ascii="Times New Roman" w:hAnsi="Times New Roman" w:cs="Times New Roman"/>
              </w:rPr>
            </w:pPr>
            <w:r w:rsidRPr="00E5195E">
              <w:rPr>
                <w:rFonts w:ascii="Times New Roman" w:hAnsi="Times New Roman" w:cs="Times New Roman"/>
              </w:rPr>
              <w:t>6.3.</w:t>
            </w:r>
          </w:p>
        </w:tc>
        <w:tc>
          <w:tcPr>
            <w:tcW w:w="2731" w:type="dxa"/>
            <w:gridSpan w:val="2"/>
            <w:vAlign w:val="center"/>
          </w:tcPr>
          <w:p w:rsidR="00DE1E1A" w:rsidRPr="00E5195E" w:rsidRDefault="00DE1E1A" w:rsidP="00DE1E1A">
            <w:pPr>
              <w:autoSpaceDE w:val="0"/>
              <w:autoSpaceDN w:val="0"/>
              <w:adjustRightInd w:val="0"/>
              <w:spacing w:after="0" w:line="240" w:lineRule="auto"/>
              <w:rPr>
                <w:rFonts w:ascii="Times New Roman" w:hAnsi="Times New Roman" w:cs="Times New Roman"/>
                <w:lang w:val="en-GB"/>
              </w:rPr>
            </w:pPr>
            <w:r w:rsidRPr="00E5195E">
              <w:rPr>
                <w:rFonts w:ascii="Times New Roman" w:hAnsi="Times New Roman" w:cs="Times New Roman"/>
                <w:lang w:val="en-GB"/>
              </w:rPr>
              <w:t>Trainee Projects (for current session)</w:t>
            </w:r>
          </w:p>
        </w:tc>
        <w:tc>
          <w:tcPr>
            <w:tcW w:w="1494" w:type="dxa"/>
            <w:shd w:val="clear" w:color="auto" w:fill="auto"/>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shd w:val="clear" w:color="auto" w:fill="BFBFBF" w:themeFill="background1" w:themeFillShade="BF"/>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sz w:val="24"/>
                <w:szCs w:val="24"/>
                <w:lang w:val="en-US"/>
              </w:rPr>
            </w:pPr>
          </w:p>
        </w:tc>
        <w:tc>
          <w:tcPr>
            <w:tcW w:w="1796" w:type="dxa"/>
            <w:vAlign w:val="center"/>
          </w:tcPr>
          <w:p w:rsidR="00DE1E1A" w:rsidRPr="00E5195E" w:rsidRDefault="00DE1E1A" w:rsidP="00DE1E1A">
            <w:pPr>
              <w:pStyle w:val="ListParagraph"/>
              <w:autoSpaceDE w:val="0"/>
              <w:autoSpaceDN w:val="0"/>
              <w:adjustRightInd w:val="0"/>
              <w:spacing w:after="0" w:line="240" w:lineRule="auto"/>
              <w:ind w:left="35"/>
              <w:jc w:val="center"/>
              <w:rPr>
                <w:rFonts w:ascii="Times New Roman" w:hAnsi="Times New Roman" w:cs="Times New Roman"/>
                <w:lang w:val="en-US"/>
              </w:rPr>
            </w:pPr>
            <w:r w:rsidRPr="00E5195E">
              <w:rPr>
                <w:rFonts w:ascii="Times New Roman" w:hAnsi="Times New Roman" w:cs="Times New Roman"/>
                <w:lang w:val="en-US"/>
              </w:rPr>
              <w:t>20</w:t>
            </w:r>
          </w:p>
        </w:tc>
      </w:tr>
      <w:tr w:rsidR="00DE1E1A" w:rsidRPr="00E5195E" w:rsidTr="00DE1E1A">
        <w:tc>
          <w:tcPr>
            <w:tcW w:w="640" w:type="dxa"/>
          </w:tcPr>
          <w:p w:rsidR="00DE1E1A" w:rsidRPr="00E5195E" w:rsidRDefault="00DE1E1A" w:rsidP="00DE1E1A">
            <w:pPr>
              <w:autoSpaceDE w:val="0"/>
              <w:autoSpaceDN w:val="0"/>
              <w:adjustRightInd w:val="0"/>
              <w:spacing w:after="0" w:line="240" w:lineRule="auto"/>
              <w:jc w:val="center"/>
              <w:rPr>
                <w:rFonts w:ascii="Times New Roman" w:hAnsi="Times New Roman" w:cs="Times New Roman"/>
              </w:rPr>
            </w:pPr>
            <w:r w:rsidRPr="00E5195E">
              <w:rPr>
                <w:rFonts w:ascii="Times New Roman" w:hAnsi="Times New Roman" w:cs="Times New Roman"/>
              </w:rPr>
              <w:t>6.4.</w:t>
            </w:r>
          </w:p>
        </w:tc>
        <w:tc>
          <w:tcPr>
            <w:tcW w:w="2731" w:type="dxa"/>
            <w:gridSpan w:val="2"/>
            <w:vAlign w:val="center"/>
          </w:tcPr>
          <w:p w:rsidR="00DE1E1A" w:rsidRPr="00E5195E" w:rsidRDefault="00DE1E1A" w:rsidP="00DE1E1A">
            <w:p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The institute uses itemized question banks</w:t>
            </w:r>
          </w:p>
        </w:tc>
        <w:tc>
          <w:tcPr>
            <w:tcW w:w="1494" w:type="dxa"/>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sz w:val="24"/>
                <w:szCs w:val="24"/>
                <w:lang w:val="en-GB"/>
              </w:rPr>
            </w:pPr>
          </w:p>
        </w:tc>
        <w:tc>
          <w:tcPr>
            <w:tcW w:w="1494" w:type="dxa"/>
            <w:shd w:val="clear" w:color="auto" w:fill="BFBFBF"/>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sz w:val="24"/>
                <w:szCs w:val="24"/>
                <w:lang w:val="en-GB"/>
              </w:rPr>
            </w:pPr>
            <w:r w:rsidRPr="00E5195E">
              <w:rPr>
                <w:rFonts w:ascii="Times New Roman" w:hAnsi="Times New Roman" w:cs="Times New Roman"/>
                <w:b/>
                <w:bCs/>
                <w:sz w:val="28"/>
                <w:szCs w:val="28"/>
              </w:rPr>
              <w:t>√</w:t>
            </w:r>
          </w:p>
        </w:tc>
        <w:tc>
          <w:tcPr>
            <w:tcW w:w="1494" w:type="dxa"/>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sz w:val="24"/>
                <w:szCs w:val="24"/>
                <w:lang w:val="en-GB"/>
              </w:rPr>
            </w:pPr>
          </w:p>
        </w:tc>
        <w:tc>
          <w:tcPr>
            <w:tcW w:w="1796" w:type="dxa"/>
            <w:vAlign w:val="center"/>
          </w:tcPr>
          <w:p w:rsidR="00DE1E1A" w:rsidRPr="00E5195E" w:rsidRDefault="00DE1E1A" w:rsidP="00DE1E1A">
            <w:pPr>
              <w:pStyle w:val="ListParagraph"/>
              <w:autoSpaceDE w:val="0"/>
              <w:autoSpaceDN w:val="0"/>
              <w:adjustRightInd w:val="0"/>
              <w:spacing w:after="0" w:line="240" w:lineRule="auto"/>
              <w:ind w:left="35"/>
              <w:jc w:val="center"/>
              <w:rPr>
                <w:rFonts w:ascii="Times New Roman" w:hAnsi="Times New Roman" w:cs="Times New Roman"/>
                <w:lang w:val="en-US"/>
              </w:rPr>
            </w:pPr>
            <w:r w:rsidRPr="00E5195E">
              <w:rPr>
                <w:rFonts w:ascii="Times New Roman" w:hAnsi="Times New Roman" w:cs="Times New Roman"/>
                <w:lang w:val="en-US"/>
              </w:rPr>
              <w:t>10</w:t>
            </w:r>
          </w:p>
        </w:tc>
      </w:tr>
      <w:tr w:rsidR="00DE1E1A" w:rsidRPr="00E5195E" w:rsidTr="00DE1E1A">
        <w:tc>
          <w:tcPr>
            <w:tcW w:w="640" w:type="dxa"/>
          </w:tcPr>
          <w:p w:rsidR="00DE1E1A" w:rsidRPr="00E5195E" w:rsidRDefault="00DE1E1A" w:rsidP="00DE1E1A">
            <w:pPr>
              <w:autoSpaceDE w:val="0"/>
              <w:autoSpaceDN w:val="0"/>
              <w:adjustRightInd w:val="0"/>
              <w:spacing w:after="0" w:line="240" w:lineRule="auto"/>
              <w:jc w:val="center"/>
              <w:rPr>
                <w:rFonts w:ascii="Times New Roman" w:hAnsi="Times New Roman" w:cs="Times New Roman"/>
              </w:rPr>
            </w:pPr>
            <w:r w:rsidRPr="00E5195E">
              <w:rPr>
                <w:rFonts w:ascii="Times New Roman" w:hAnsi="Times New Roman" w:cs="Times New Roman"/>
              </w:rPr>
              <w:t>6.5.</w:t>
            </w:r>
          </w:p>
        </w:tc>
        <w:tc>
          <w:tcPr>
            <w:tcW w:w="2731" w:type="dxa"/>
            <w:gridSpan w:val="2"/>
            <w:vAlign w:val="center"/>
          </w:tcPr>
          <w:p w:rsidR="00DE1E1A" w:rsidRPr="00E5195E" w:rsidRDefault="00DE1E1A" w:rsidP="00DE1E1A">
            <w:pPr>
              <w:autoSpaceDE w:val="0"/>
              <w:autoSpaceDN w:val="0"/>
              <w:adjustRightInd w:val="0"/>
              <w:spacing w:after="0" w:line="240" w:lineRule="auto"/>
              <w:rPr>
                <w:rFonts w:ascii="Times New Roman" w:hAnsi="Times New Roman" w:cs="Times New Roman"/>
                <w:lang w:val="en-GB"/>
              </w:rPr>
            </w:pPr>
            <w:r w:rsidRPr="00E5195E">
              <w:rPr>
                <w:rFonts w:ascii="Times New Roman" w:hAnsi="Times New Roman" w:cs="Times New Roman"/>
                <w:lang w:val="en-GB"/>
              </w:rPr>
              <w:t xml:space="preserve">The institute makes sure that internal assessment and evaluation are transparent </w:t>
            </w:r>
          </w:p>
        </w:tc>
        <w:tc>
          <w:tcPr>
            <w:tcW w:w="1494" w:type="dxa"/>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shd w:val="clear" w:color="auto" w:fill="BFBFBF"/>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sz w:val="24"/>
                <w:szCs w:val="24"/>
                <w:lang w:val="en-US"/>
              </w:rPr>
            </w:pPr>
          </w:p>
        </w:tc>
        <w:tc>
          <w:tcPr>
            <w:tcW w:w="1796" w:type="dxa"/>
            <w:vAlign w:val="center"/>
          </w:tcPr>
          <w:p w:rsidR="00DE1E1A" w:rsidRPr="00E5195E" w:rsidRDefault="00DE1E1A" w:rsidP="00DE1E1A">
            <w:pPr>
              <w:pStyle w:val="ListParagraph"/>
              <w:autoSpaceDE w:val="0"/>
              <w:autoSpaceDN w:val="0"/>
              <w:adjustRightInd w:val="0"/>
              <w:spacing w:after="0" w:line="240" w:lineRule="auto"/>
              <w:ind w:left="35"/>
              <w:jc w:val="center"/>
              <w:rPr>
                <w:rFonts w:ascii="Times New Roman" w:hAnsi="Times New Roman" w:cs="Times New Roman"/>
                <w:lang w:val="en-US"/>
              </w:rPr>
            </w:pPr>
            <w:r w:rsidRPr="00E5195E">
              <w:rPr>
                <w:rFonts w:ascii="Times New Roman" w:hAnsi="Times New Roman" w:cs="Times New Roman"/>
                <w:lang w:val="en-US"/>
              </w:rPr>
              <w:t>10</w:t>
            </w:r>
          </w:p>
        </w:tc>
      </w:tr>
      <w:tr w:rsidR="00DE1E1A" w:rsidRPr="00E5195E" w:rsidTr="00025C0C">
        <w:tc>
          <w:tcPr>
            <w:tcW w:w="640" w:type="dxa"/>
          </w:tcPr>
          <w:p w:rsidR="00DE1E1A" w:rsidRPr="00E5195E" w:rsidRDefault="00DE1E1A" w:rsidP="00DE1E1A">
            <w:pPr>
              <w:autoSpaceDE w:val="0"/>
              <w:autoSpaceDN w:val="0"/>
              <w:adjustRightInd w:val="0"/>
              <w:spacing w:after="0" w:line="240" w:lineRule="auto"/>
              <w:jc w:val="center"/>
              <w:rPr>
                <w:rFonts w:ascii="Times New Roman" w:hAnsi="Times New Roman" w:cs="Times New Roman"/>
              </w:rPr>
            </w:pPr>
            <w:r w:rsidRPr="00E5195E">
              <w:rPr>
                <w:rFonts w:ascii="Times New Roman" w:hAnsi="Times New Roman" w:cs="Times New Roman"/>
              </w:rPr>
              <w:t>6.6.</w:t>
            </w:r>
          </w:p>
        </w:tc>
        <w:tc>
          <w:tcPr>
            <w:tcW w:w="2731" w:type="dxa"/>
            <w:gridSpan w:val="2"/>
            <w:vAlign w:val="center"/>
          </w:tcPr>
          <w:p w:rsidR="00DE1E1A" w:rsidRPr="00E5195E" w:rsidRDefault="00DE1E1A" w:rsidP="00DE1E1A">
            <w:pPr>
              <w:autoSpaceDE w:val="0"/>
              <w:autoSpaceDN w:val="0"/>
              <w:adjustRightInd w:val="0"/>
              <w:spacing w:after="0" w:line="240" w:lineRule="auto"/>
              <w:rPr>
                <w:rFonts w:ascii="Times New Roman" w:hAnsi="Times New Roman" w:cs="Times New Roman"/>
                <w:lang w:val="en-GB"/>
              </w:rPr>
            </w:pPr>
            <w:r w:rsidRPr="00E5195E">
              <w:rPr>
                <w:rFonts w:ascii="Times New Roman" w:hAnsi="Times New Roman" w:cs="Times New Roman"/>
                <w:lang w:val="en-GB"/>
              </w:rPr>
              <w:t>The institute maintains a pool of assessors</w:t>
            </w:r>
          </w:p>
        </w:tc>
        <w:tc>
          <w:tcPr>
            <w:tcW w:w="1494" w:type="dxa"/>
            <w:shd w:val="clear" w:color="auto" w:fill="auto"/>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sz w:val="24"/>
                <w:szCs w:val="24"/>
                <w:lang w:val="en-GB"/>
              </w:rPr>
            </w:pPr>
          </w:p>
        </w:tc>
        <w:tc>
          <w:tcPr>
            <w:tcW w:w="1494" w:type="dxa"/>
            <w:shd w:val="clear" w:color="auto" w:fill="BFBFBF" w:themeFill="background1" w:themeFillShade="BF"/>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sz w:val="24"/>
                <w:szCs w:val="24"/>
                <w:lang w:val="en-GB"/>
              </w:rPr>
            </w:pPr>
            <w:r w:rsidRPr="00E5195E">
              <w:rPr>
                <w:rFonts w:ascii="Times New Roman" w:hAnsi="Times New Roman" w:cs="Times New Roman"/>
                <w:b/>
                <w:bCs/>
                <w:sz w:val="28"/>
                <w:szCs w:val="28"/>
              </w:rPr>
              <w:t>√</w:t>
            </w:r>
          </w:p>
        </w:tc>
        <w:tc>
          <w:tcPr>
            <w:tcW w:w="1494" w:type="dxa"/>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sz w:val="24"/>
                <w:szCs w:val="24"/>
                <w:lang w:val="en-GB"/>
              </w:rPr>
            </w:pPr>
          </w:p>
        </w:tc>
        <w:tc>
          <w:tcPr>
            <w:tcW w:w="1796" w:type="dxa"/>
            <w:vAlign w:val="center"/>
          </w:tcPr>
          <w:p w:rsidR="00DE1E1A" w:rsidRPr="00E5195E" w:rsidRDefault="00DE1E1A" w:rsidP="00DE1E1A">
            <w:pPr>
              <w:pStyle w:val="ListParagraph"/>
              <w:autoSpaceDE w:val="0"/>
              <w:autoSpaceDN w:val="0"/>
              <w:adjustRightInd w:val="0"/>
              <w:spacing w:after="0" w:line="240" w:lineRule="auto"/>
              <w:ind w:left="35"/>
              <w:jc w:val="center"/>
              <w:rPr>
                <w:rFonts w:ascii="Times New Roman" w:hAnsi="Times New Roman" w:cs="Times New Roman"/>
                <w:lang w:val="en-US"/>
              </w:rPr>
            </w:pPr>
            <w:r w:rsidRPr="00E5195E">
              <w:rPr>
                <w:rFonts w:ascii="Times New Roman" w:hAnsi="Times New Roman" w:cs="Times New Roman"/>
                <w:lang w:val="en-US"/>
              </w:rPr>
              <w:t>20</w:t>
            </w:r>
          </w:p>
        </w:tc>
      </w:tr>
      <w:tr w:rsidR="00DE1E1A" w:rsidRPr="00E5195E" w:rsidTr="00DE1E1A">
        <w:tc>
          <w:tcPr>
            <w:tcW w:w="3371" w:type="dxa"/>
            <w:gridSpan w:val="3"/>
          </w:tcPr>
          <w:p w:rsidR="00DE1E1A" w:rsidRPr="00E5195E" w:rsidRDefault="00DE1E1A" w:rsidP="00DE1E1A">
            <w:pPr>
              <w:autoSpaceDE w:val="0"/>
              <w:autoSpaceDN w:val="0"/>
              <w:adjustRightInd w:val="0"/>
              <w:spacing w:after="0" w:line="240" w:lineRule="auto"/>
              <w:rPr>
                <w:rFonts w:ascii="Times New Roman" w:hAnsi="Times New Roman" w:cs="Times New Roman"/>
                <w:lang w:val="en-US"/>
              </w:rPr>
            </w:pPr>
          </w:p>
        </w:tc>
        <w:tc>
          <w:tcPr>
            <w:tcW w:w="1494" w:type="dxa"/>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b/>
                <w:bCs/>
                <w:sz w:val="24"/>
                <w:szCs w:val="24"/>
                <w:lang w:val="en-US"/>
              </w:rPr>
            </w:pPr>
          </w:p>
        </w:tc>
        <w:tc>
          <w:tcPr>
            <w:tcW w:w="1494" w:type="dxa"/>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b/>
                <w:bCs/>
                <w:sz w:val="24"/>
                <w:szCs w:val="24"/>
                <w:lang w:val="en-US"/>
              </w:rPr>
            </w:pPr>
          </w:p>
        </w:tc>
        <w:tc>
          <w:tcPr>
            <w:tcW w:w="1494" w:type="dxa"/>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b/>
                <w:bCs/>
                <w:sz w:val="24"/>
                <w:szCs w:val="24"/>
                <w:lang w:val="en-US"/>
              </w:rPr>
            </w:pPr>
          </w:p>
        </w:tc>
        <w:tc>
          <w:tcPr>
            <w:tcW w:w="1796" w:type="dxa"/>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b/>
                <w:bCs/>
                <w:sz w:val="24"/>
                <w:szCs w:val="24"/>
                <w:lang w:val="en-US"/>
              </w:rPr>
            </w:pPr>
            <w:r w:rsidRPr="00E5195E">
              <w:rPr>
                <w:rFonts w:ascii="Times New Roman" w:hAnsi="Times New Roman" w:cs="Times New Roman"/>
                <w:b/>
                <w:bCs/>
                <w:sz w:val="24"/>
                <w:szCs w:val="24"/>
                <w:lang w:val="en-US"/>
              </w:rPr>
              <w:t>100</w:t>
            </w:r>
          </w:p>
        </w:tc>
      </w:tr>
    </w:tbl>
    <w:p w:rsidR="00BE0D87" w:rsidRPr="00E5195E" w:rsidRDefault="00BE0D87" w:rsidP="00BE0D87"/>
    <w:p w:rsidR="00BE0D87" w:rsidRPr="00E5195E" w:rsidRDefault="00BE0D87" w:rsidP="00BE0D87"/>
    <w:tbl>
      <w:tblPr>
        <w:tblpPr w:leftFromText="180" w:rightFromText="180" w:vertAnchor="text" w:tblpX="-414" w:tblpY="1"/>
        <w:tblOverlap w:val="neve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1"/>
        <w:gridCol w:w="158"/>
        <w:gridCol w:w="2617"/>
        <w:gridCol w:w="1531"/>
        <w:gridCol w:w="1531"/>
        <w:gridCol w:w="1531"/>
        <w:gridCol w:w="1841"/>
      </w:tblGrid>
      <w:tr w:rsidR="00BE0D87" w:rsidRPr="00531CA6" w:rsidTr="0018795A">
        <w:trPr>
          <w:trHeight w:val="276"/>
        </w:trPr>
        <w:tc>
          <w:tcPr>
            <w:tcW w:w="9649" w:type="dxa"/>
            <w:gridSpan w:val="7"/>
            <w:vAlign w:val="center"/>
          </w:tcPr>
          <w:p w:rsidR="00BE0D87" w:rsidRPr="00E5195E" w:rsidRDefault="00BE0D87" w:rsidP="0018795A">
            <w:pPr>
              <w:autoSpaceDE w:val="0"/>
              <w:autoSpaceDN w:val="0"/>
              <w:adjustRightInd w:val="0"/>
              <w:spacing w:after="0" w:line="240" w:lineRule="auto"/>
              <w:jc w:val="both"/>
              <w:rPr>
                <w:rFonts w:ascii="Times New Roman" w:hAnsi="Times New Roman" w:cs="Times New Roman"/>
                <w:b/>
                <w:bCs/>
                <w:sz w:val="24"/>
                <w:szCs w:val="24"/>
                <w:lang w:val="en-GB"/>
              </w:rPr>
            </w:pPr>
            <w:r w:rsidRPr="00E5195E">
              <w:rPr>
                <w:rFonts w:ascii="Times New Roman" w:hAnsi="Times New Roman" w:cs="Times New Roman"/>
                <w:b/>
                <w:bCs/>
                <w:sz w:val="24"/>
                <w:szCs w:val="24"/>
                <w:lang w:val="en-GB"/>
              </w:rPr>
              <w:lastRenderedPageBreak/>
              <w:t xml:space="preserve">Performance Area 7: </w:t>
            </w:r>
            <w:r w:rsidRPr="00E5195E">
              <w:rPr>
                <w:rFonts w:ascii="Times New Roman" w:hAnsi="Times New Roman" w:cs="Times New Roman"/>
                <w:b/>
                <w:bCs/>
                <w:sz w:val="24"/>
                <w:szCs w:val="24"/>
                <w:lang w:val="en-GB"/>
              </w:rPr>
              <w:tab/>
              <w:t>Job Market Linkages</w:t>
            </w:r>
          </w:p>
        </w:tc>
      </w:tr>
      <w:tr w:rsidR="00BE0D87" w:rsidRPr="00E5195E" w:rsidTr="0018795A">
        <w:trPr>
          <w:trHeight w:val="276"/>
        </w:trPr>
        <w:tc>
          <w:tcPr>
            <w:tcW w:w="664" w:type="dxa"/>
            <w:vMerge w:val="restart"/>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Srl.</w:t>
            </w:r>
          </w:p>
        </w:tc>
        <w:tc>
          <w:tcPr>
            <w:tcW w:w="2707" w:type="dxa"/>
            <w:gridSpan w:val="2"/>
            <w:vMerge w:val="restart"/>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lang w:val="en-US"/>
              </w:rPr>
              <w:t>Indicators</w:t>
            </w:r>
          </w:p>
        </w:tc>
        <w:tc>
          <w:tcPr>
            <w:tcW w:w="4482" w:type="dxa"/>
            <w:gridSpan w:val="3"/>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Category</w:t>
            </w:r>
          </w:p>
        </w:tc>
        <w:tc>
          <w:tcPr>
            <w:tcW w:w="1796"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Weightage</w:t>
            </w:r>
          </w:p>
        </w:tc>
      </w:tr>
      <w:tr w:rsidR="00BE0D87" w:rsidRPr="00E5195E" w:rsidTr="0018795A">
        <w:trPr>
          <w:trHeight w:val="276"/>
        </w:trPr>
        <w:tc>
          <w:tcPr>
            <w:tcW w:w="664" w:type="dxa"/>
            <w:vMerge/>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p>
        </w:tc>
        <w:tc>
          <w:tcPr>
            <w:tcW w:w="2707" w:type="dxa"/>
            <w:gridSpan w:val="2"/>
            <w:vMerge/>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Critical</w:t>
            </w: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Essential</w:t>
            </w:r>
          </w:p>
        </w:tc>
        <w:tc>
          <w:tcPr>
            <w:tcW w:w="149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Optional</w:t>
            </w:r>
          </w:p>
        </w:tc>
        <w:tc>
          <w:tcPr>
            <w:tcW w:w="1796" w:type="dxa"/>
          </w:tcPr>
          <w:p w:rsidR="00BE0D87" w:rsidRPr="00E5195E" w:rsidRDefault="008105F4" w:rsidP="008105F4">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1</w:t>
            </w:r>
            <w:r>
              <w:rPr>
                <w:rFonts w:ascii="Times New Roman" w:hAnsi="Times New Roman" w:cs="Times New Roman"/>
                <w:b/>
                <w:bCs/>
                <w:sz w:val="24"/>
                <w:szCs w:val="24"/>
              </w:rPr>
              <w:t>0</w:t>
            </w:r>
            <w:r w:rsidRPr="00E5195E">
              <w:rPr>
                <w:rFonts w:ascii="Times New Roman" w:hAnsi="Times New Roman" w:cs="Times New Roman"/>
                <w:b/>
                <w:bCs/>
                <w:sz w:val="24"/>
                <w:szCs w:val="24"/>
              </w:rPr>
              <w:t>0</w:t>
            </w:r>
          </w:p>
        </w:tc>
      </w:tr>
      <w:tr w:rsidR="00BE0D87" w:rsidRPr="00E5195E" w:rsidTr="0018795A">
        <w:tc>
          <w:tcPr>
            <w:tcW w:w="818" w:type="dxa"/>
            <w:gridSpan w:val="2"/>
          </w:tcPr>
          <w:p w:rsidR="00BE0D87" w:rsidRPr="00E5195E" w:rsidRDefault="00BE0D87" w:rsidP="0018795A">
            <w:pPr>
              <w:autoSpaceDE w:val="0"/>
              <w:autoSpaceDN w:val="0"/>
              <w:adjustRightInd w:val="0"/>
              <w:spacing w:after="0" w:line="240" w:lineRule="auto"/>
              <w:jc w:val="center"/>
              <w:rPr>
                <w:rFonts w:ascii="Times New Roman" w:hAnsi="Times New Roman" w:cs="Times New Roman"/>
              </w:rPr>
            </w:pPr>
            <w:r w:rsidRPr="00E5195E">
              <w:rPr>
                <w:rFonts w:ascii="Times New Roman" w:hAnsi="Times New Roman" w:cs="Times New Roman"/>
              </w:rPr>
              <w:t>7.1</w:t>
            </w:r>
          </w:p>
        </w:tc>
        <w:tc>
          <w:tcPr>
            <w:tcW w:w="2553" w:type="dxa"/>
            <w:vAlign w:val="center"/>
          </w:tcPr>
          <w:p w:rsidR="00BE0D87" w:rsidRPr="00E5195E" w:rsidRDefault="00BE0D87" w:rsidP="0018795A">
            <w:p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 xml:space="preserve">The institute has established links with the </w:t>
            </w:r>
            <w:proofErr w:type="spellStart"/>
            <w:r w:rsidRPr="00E5195E">
              <w:rPr>
                <w:rFonts w:ascii="Times New Roman" w:hAnsi="Times New Roman" w:cs="Times New Roman"/>
                <w:lang w:val="en-US"/>
              </w:rPr>
              <w:t>labour</w:t>
            </w:r>
            <w:proofErr w:type="spellEnd"/>
            <w:r w:rsidRPr="00E5195E">
              <w:rPr>
                <w:rFonts w:ascii="Times New Roman" w:hAnsi="Times New Roman" w:cs="Times New Roman"/>
                <w:lang w:val="en-US"/>
              </w:rPr>
              <w:t xml:space="preserve"> market</w:t>
            </w:r>
          </w:p>
        </w:tc>
        <w:tc>
          <w:tcPr>
            <w:tcW w:w="1494" w:type="dxa"/>
            <w:shd w:val="clear" w:color="auto" w:fill="BFBFB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796" w:type="dxa"/>
            <w:vAlign w:val="center"/>
          </w:tcPr>
          <w:p w:rsidR="00BE0D87" w:rsidRPr="00E5195E" w:rsidRDefault="008105F4"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2</w:t>
            </w:r>
            <w:r w:rsidRPr="00E5195E">
              <w:rPr>
                <w:rFonts w:ascii="Times New Roman" w:hAnsi="Times New Roman" w:cs="Times New Roman"/>
                <w:lang w:val="en-US"/>
              </w:rPr>
              <w:t>0</w:t>
            </w:r>
          </w:p>
        </w:tc>
      </w:tr>
      <w:tr w:rsidR="00DE1E1A" w:rsidRPr="00E5195E" w:rsidTr="00025C0C">
        <w:tc>
          <w:tcPr>
            <w:tcW w:w="818" w:type="dxa"/>
            <w:gridSpan w:val="2"/>
          </w:tcPr>
          <w:p w:rsidR="00DE1E1A" w:rsidRPr="00E5195E" w:rsidRDefault="00DE1E1A" w:rsidP="00DE1E1A">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lang w:val="en-US"/>
              </w:rPr>
              <w:t>7.2</w:t>
            </w:r>
          </w:p>
        </w:tc>
        <w:tc>
          <w:tcPr>
            <w:tcW w:w="2553" w:type="dxa"/>
            <w:vAlign w:val="center"/>
          </w:tcPr>
          <w:p w:rsidR="00DE1E1A" w:rsidRPr="00E5195E" w:rsidRDefault="00DE1E1A" w:rsidP="00DE1E1A">
            <w:p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 xml:space="preserve">The institute maintains an active exchange with representatives of industry </w:t>
            </w:r>
          </w:p>
        </w:tc>
        <w:tc>
          <w:tcPr>
            <w:tcW w:w="1494" w:type="dxa"/>
            <w:shd w:val="clear" w:color="auto" w:fill="auto"/>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shd w:val="clear" w:color="auto" w:fill="BFBFBF" w:themeFill="background1" w:themeFillShade="BF"/>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sz w:val="24"/>
                <w:szCs w:val="24"/>
                <w:lang w:val="en-US"/>
              </w:rPr>
            </w:pPr>
          </w:p>
        </w:tc>
        <w:tc>
          <w:tcPr>
            <w:tcW w:w="1796" w:type="dxa"/>
            <w:vAlign w:val="center"/>
          </w:tcPr>
          <w:p w:rsidR="00DE1E1A" w:rsidRPr="00E5195E" w:rsidRDefault="008105F4" w:rsidP="00DE1E1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2</w:t>
            </w:r>
            <w:r w:rsidRPr="00E5195E">
              <w:rPr>
                <w:rFonts w:ascii="Times New Roman" w:hAnsi="Times New Roman" w:cs="Times New Roman"/>
                <w:lang w:val="en-US"/>
              </w:rPr>
              <w:t>0</w:t>
            </w:r>
          </w:p>
        </w:tc>
      </w:tr>
      <w:tr w:rsidR="00DE1E1A" w:rsidRPr="00E5195E" w:rsidTr="00025C0C">
        <w:tc>
          <w:tcPr>
            <w:tcW w:w="818" w:type="dxa"/>
            <w:gridSpan w:val="2"/>
          </w:tcPr>
          <w:p w:rsidR="00DE1E1A" w:rsidRPr="00E5195E" w:rsidRDefault="00DE1E1A" w:rsidP="00DE1E1A">
            <w:pPr>
              <w:autoSpaceDE w:val="0"/>
              <w:autoSpaceDN w:val="0"/>
              <w:adjustRightInd w:val="0"/>
              <w:spacing w:after="0" w:line="240" w:lineRule="auto"/>
              <w:jc w:val="center"/>
              <w:rPr>
                <w:rFonts w:ascii="Times New Roman" w:hAnsi="Times New Roman" w:cs="Times New Roman"/>
              </w:rPr>
            </w:pPr>
            <w:r w:rsidRPr="00E5195E">
              <w:rPr>
                <w:rFonts w:ascii="Times New Roman" w:hAnsi="Times New Roman" w:cs="Times New Roman"/>
              </w:rPr>
              <w:t>7.3</w:t>
            </w:r>
          </w:p>
        </w:tc>
        <w:tc>
          <w:tcPr>
            <w:tcW w:w="2553" w:type="dxa"/>
            <w:vAlign w:val="center"/>
          </w:tcPr>
          <w:p w:rsidR="00DE1E1A" w:rsidRPr="00934CF2" w:rsidRDefault="00DE1E1A" w:rsidP="00DE1E1A">
            <w:pPr>
              <w:autoSpaceDE w:val="0"/>
              <w:autoSpaceDN w:val="0"/>
              <w:adjustRightInd w:val="0"/>
              <w:spacing w:after="0" w:line="240" w:lineRule="auto"/>
              <w:rPr>
                <w:rFonts w:ascii="Times New Roman" w:hAnsi="Times New Roman" w:cs="Times New Roman"/>
                <w:lang w:val="en-US"/>
              </w:rPr>
            </w:pPr>
            <w:r w:rsidRPr="00934CF2">
              <w:rPr>
                <w:rFonts w:ascii="Times New Roman" w:hAnsi="Times New Roman" w:cs="Times New Roman"/>
                <w:lang w:val="en-US"/>
              </w:rPr>
              <w:t>The institute regularly invites guest speakers from industry</w:t>
            </w:r>
          </w:p>
        </w:tc>
        <w:tc>
          <w:tcPr>
            <w:tcW w:w="1494" w:type="dxa"/>
            <w:shd w:val="clear" w:color="auto" w:fill="auto"/>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shd w:val="clear" w:color="auto" w:fill="BFBFBF" w:themeFill="background1" w:themeFillShade="BF"/>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sz w:val="24"/>
                <w:szCs w:val="24"/>
                <w:lang w:val="en-US"/>
              </w:rPr>
            </w:pPr>
          </w:p>
        </w:tc>
        <w:tc>
          <w:tcPr>
            <w:tcW w:w="1796" w:type="dxa"/>
            <w:vAlign w:val="center"/>
          </w:tcPr>
          <w:p w:rsidR="00DE1E1A" w:rsidRPr="00E5195E" w:rsidRDefault="008105F4" w:rsidP="00DE1E1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15</w:t>
            </w:r>
          </w:p>
        </w:tc>
      </w:tr>
      <w:tr w:rsidR="00DE1E1A" w:rsidRPr="00E5195E" w:rsidTr="0018795A">
        <w:tc>
          <w:tcPr>
            <w:tcW w:w="818" w:type="dxa"/>
            <w:gridSpan w:val="2"/>
          </w:tcPr>
          <w:p w:rsidR="00DE1E1A" w:rsidRPr="00E5195E" w:rsidRDefault="00DE1E1A" w:rsidP="00DE1E1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7.4</w:t>
            </w:r>
          </w:p>
        </w:tc>
        <w:tc>
          <w:tcPr>
            <w:tcW w:w="2553" w:type="dxa"/>
            <w:vAlign w:val="center"/>
          </w:tcPr>
          <w:p w:rsidR="00DE1E1A" w:rsidRPr="00E5195E" w:rsidRDefault="00DE1E1A" w:rsidP="00DE1E1A">
            <w:pPr>
              <w:autoSpaceDE w:val="0"/>
              <w:autoSpaceDN w:val="0"/>
              <w:adjustRightInd w:val="0"/>
              <w:spacing w:after="0" w:line="240" w:lineRule="auto"/>
              <w:rPr>
                <w:rFonts w:ascii="Times New Roman" w:hAnsi="Times New Roman" w:cs="Times New Roman"/>
                <w:lang w:val="en-GB"/>
              </w:rPr>
            </w:pPr>
            <w:r w:rsidRPr="00E5195E">
              <w:rPr>
                <w:rFonts w:ascii="Times New Roman" w:hAnsi="Times New Roman" w:cs="Times New Roman"/>
                <w:lang w:val="en-GB"/>
              </w:rPr>
              <w:t>The institute maintains record of job trainings</w:t>
            </w:r>
          </w:p>
        </w:tc>
        <w:tc>
          <w:tcPr>
            <w:tcW w:w="1494" w:type="dxa"/>
            <w:shd w:val="clear" w:color="auto" w:fill="BFBFBF"/>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sz w:val="24"/>
                <w:szCs w:val="24"/>
                <w:lang w:val="en-GB"/>
              </w:rPr>
            </w:pPr>
            <w:r w:rsidRPr="00E5195E">
              <w:rPr>
                <w:rFonts w:ascii="Times New Roman" w:hAnsi="Times New Roman" w:cs="Times New Roman"/>
                <w:b/>
                <w:bCs/>
                <w:sz w:val="28"/>
                <w:szCs w:val="28"/>
              </w:rPr>
              <w:t>√</w:t>
            </w:r>
          </w:p>
        </w:tc>
        <w:tc>
          <w:tcPr>
            <w:tcW w:w="1494" w:type="dxa"/>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sz w:val="24"/>
                <w:szCs w:val="24"/>
                <w:lang w:val="en-GB"/>
              </w:rPr>
            </w:pPr>
          </w:p>
        </w:tc>
        <w:tc>
          <w:tcPr>
            <w:tcW w:w="1494" w:type="dxa"/>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sz w:val="24"/>
                <w:szCs w:val="24"/>
                <w:lang w:val="en-GB"/>
              </w:rPr>
            </w:pPr>
          </w:p>
        </w:tc>
        <w:tc>
          <w:tcPr>
            <w:tcW w:w="1796" w:type="dxa"/>
            <w:vAlign w:val="center"/>
          </w:tcPr>
          <w:p w:rsidR="00DE1E1A" w:rsidRPr="00E5195E" w:rsidRDefault="008105F4" w:rsidP="00DE1E1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2</w:t>
            </w:r>
            <w:r w:rsidRPr="00E5195E">
              <w:rPr>
                <w:rFonts w:ascii="Times New Roman" w:hAnsi="Times New Roman" w:cs="Times New Roman"/>
                <w:lang w:val="en-US"/>
              </w:rPr>
              <w:t>0</w:t>
            </w:r>
          </w:p>
        </w:tc>
      </w:tr>
      <w:tr w:rsidR="00DE1E1A" w:rsidRPr="00E5195E" w:rsidTr="00025C0C">
        <w:tc>
          <w:tcPr>
            <w:tcW w:w="818" w:type="dxa"/>
            <w:gridSpan w:val="2"/>
          </w:tcPr>
          <w:p w:rsidR="00DE1E1A" w:rsidRPr="00E5195E" w:rsidRDefault="00DE1E1A" w:rsidP="00DE1E1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7.5</w:t>
            </w:r>
          </w:p>
        </w:tc>
        <w:tc>
          <w:tcPr>
            <w:tcW w:w="2553" w:type="dxa"/>
            <w:vAlign w:val="center"/>
          </w:tcPr>
          <w:p w:rsidR="00DE1E1A" w:rsidRPr="00E5195E" w:rsidRDefault="00DE1E1A" w:rsidP="00DE1E1A">
            <w:pPr>
              <w:autoSpaceDE w:val="0"/>
              <w:autoSpaceDN w:val="0"/>
              <w:adjustRightInd w:val="0"/>
              <w:spacing w:after="0" w:line="240" w:lineRule="auto"/>
              <w:rPr>
                <w:rFonts w:ascii="Times New Roman" w:hAnsi="Times New Roman" w:cs="Times New Roman"/>
                <w:lang w:val="en-GB"/>
              </w:rPr>
            </w:pPr>
            <w:r w:rsidRPr="00E5195E">
              <w:rPr>
                <w:rFonts w:ascii="Times New Roman" w:hAnsi="Times New Roman" w:cs="Times New Roman"/>
                <w:lang w:val="en-GB"/>
              </w:rPr>
              <w:t>The institute maintains record of job placements</w:t>
            </w:r>
          </w:p>
        </w:tc>
        <w:tc>
          <w:tcPr>
            <w:tcW w:w="1494" w:type="dxa"/>
            <w:shd w:val="clear" w:color="auto" w:fill="auto"/>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shd w:val="clear" w:color="auto" w:fill="BFBFBF" w:themeFill="background1" w:themeFillShade="BF"/>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sz w:val="24"/>
                <w:szCs w:val="24"/>
                <w:lang w:val="en-US"/>
              </w:rPr>
            </w:pPr>
          </w:p>
        </w:tc>
        <w:tc>
          <w:tcPr>
            <w:tcW w:w="1796" w:type="dxa"/>
            <w:vAlign w:val="center"/>
          </w:tcPr>
          <w:p w:rsidR="00DE1E1A" w:rsidRPr="00E5195E" w:rsidRDefault="008105F4" w:rsidP="00DE1E1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15</w:t>
            </w:r>
          </w:p>
        </w:tc>
      </w:tr>
      <w:tr w:rsidR="00DE1E1A" w:rsidRPr="00E5195E" w:rsidTr="0018795A">
        <w:tc>
          <w:tcPr>
            <w:tcW w:w="818" w:type="dxa"/>
            <w:gridSpan w:val="2"/>
          </w:tcPr>
          <w:p w:rsidR="00DE1E1A" w:rsidRPr="00E5195E" w:rsidRDefault="00DE1E1A" w:rsidP="00DE1E1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7.6</w:t>
            </w:r>
          </w:p>
        </w:tc>
        <w:tc>
          <w:tcPr>
            <w:tcW w:w="2553" w:type="dxa"/>
            <w:vAlign w:val="center"/>
          </w:tcPr>
          <w:p w:rsidR="00DE1E1A" w:rsidRPr="00E5195E" w:rsidRDefault="00DE1E1A" w:rsidP="00DE1E1A">
            <w:pPr>
              <w:autoSpaceDE w:val="0"/>
              <w:autoSpaceDN w:val="0"/>
              <w:adjustRightInd w:val="0"/>
              <w:spacing w:after="0" w:line="240" w:lineRule="auto"/>
              <w:rPr>
                <w:rFonts w:ascii="Times New Roman" w:hAnsi="Times New Roman" w:cs="Times New Roman"/>
                <w:lang w:val="en-GB"/>
              </w:rPr>
            </w:pPr>
            <w:r w:rsidRPr="00E5195E">
              <w:rPr>
                <w:rFonts w:ascii="Times New Roman" w:hAnsi="Times New Roman" w:cs="Times New Roman"/>
                <w:lang w:val="en-GB"/>
              </w:rPr>
              <w:t>New programs are developed by a cooperation of industry and institute</w:t>
            </w:r>
          </w:p>
        </w:tc>
        <w:tc>
          <w:tcPr>
            <w:tcW w:w="1494" w:type="dxa"/>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sz w:val="24"/>
                <w:szCs w:val="24"/>
                <w:lang w:val="en-US"/>
              </w:rPr>
            </w:pPr>
          </w:p>
        </w:tc>
        <w:tc>
          <w:tcPr>
            <w:tcW w:w="1494" w:type="dxa"/>
            <w:shd w:val="clear" w:color="auto" w:fill="BFBFBF"/>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494" w:type="dxa"/>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sz w:val="24"/>
                <w:szCs w:val="24"/>
                <w:lang w:val="en-US"/>
              </w:rPr>
            </w:pPr>
          </w:p>
        </w:tc>
        <w:tc>
          <w:tcPr>
            <w:tcW w:w="1796" w:type="dxa"/>
            <w:vAlign w:val="center"/>
          </w:tcPr>
          <w:p w:rsidR="00DE1E1A" w:rsidRPr="00E5195E" w:rsidRDefault="00DE1E1A" w:rsidP="00DE1E1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w:t>
            </w:r>
            <w:r w:rsidRPr="00E5195E">
              <w:rPr>
                <w:rFonts w:ascii="Times New Roman" w:hAnsi="Times New Roman" w:cs="Times New Roman"/>
                <w:lang w:val="en-US"/>
              </w:rPr>
              <w:t>0</w:t>
            </w:r>
          </w:p>
        </w:tc>
      </w:tr>
      <w:tr w:rsidR="00DE1E1A" w:rsidRPr="00E5195E" w:rsidTr="0018795A">
        <w:tc>
          <w:tcPr>
            <w:tcW w:w="3371" w:type="dxa"/>
            <w:gridSpan w:val="3"/>
          </w:tcPr>
          <w:p w:rsidR="00DE1E1A" w:rsidRPr="00E5195E" w:rsidRDefault="00DE1E1A" w:rsidP="00DE1E1A">
            <w:pPr>
              <w:autoSpaceDE w:val="0"/>
              <w:autoSpaceDN w:val="0"/>
              <w:adjustRightInd w:val="0"/>
              <w:spacing w:after="0" w:line="240" w:lineRule="auto"/>
              <w:rPr>
                <w:rFonts w:ascii="Times New Roman" w:hAnsi="Times New Roman" w:cs="Times New Roman"/>
                <w:lang w:val="en-US"/>
              </w:rPr>
            </w:pPr>
          </w:p>
        </w:tc>
        <w:tc>
          <w:tcPr>
            <w:tcW w:w="1494" w:type="dxa"/>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b/>
                <w:bCs/>
                <w:sz w:val="24"/>
                <w:szCs w:val="24"/>
                <w:lang w:val="en-US"/>
              </w:rPr>
            </w:pPr>
          </w:p>
        </w:tc>
        <w:tc>
          <w:tcPr>
            <w:tcW w:w="1494" w:type="dxa"/>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b/>
                <w:bCs/>
                <w:sz w:val="24"/>
                <w:szCs w:val="24"/>
                <w:lang w:val="en-US"/>
              </w:rPr>
            </w:pPr>
          </w:p>
        </w:tc>
        <w:tc>
          <w:tcPr>
            <w:tcW w:w="1494" w:type="dxa"/>
            <w:vAlign w:val="center"/>
          </w:tcPr>
          <w:p w:rsidR="00DE1E1A" w:rsidRPr="00E5195E" w:rsidRDefault="00DE1E1A" w:rsidP="00DE1E1A">
            <w:pPr>
              <w:autoSpaceDE w:val="0"/>
              <w:autoSpaceDN w:val="0"/>
              <w:adjustRightInd w:val="0"/>
              <w:spacing w:after="0" w:line="240" w:lineRule="auto"/>
              <w:jc w:val="center"/>
              <w:rPr>
                <w:rFonts w:ascii="Times New Roman" w:hAnsi="Times New Roman" w:cs="Times New Roman"/>
                <w:b/>
                <w:bCs/>
                <w:sz w:val="24"/>
                <w:szCs w:val="24"/>
                <w:lang w:val="en-US"/>
              </w:rPr>
            </w:pPr>
          </w:p>
        </w:tc>
        <w:tc>
          <w:tcPr>
            <w:tcW w:w="1796" w:type="dxa"/>
            <w:vAlign w:val="center"/>
          </w:tcPr>
          <w:p w:rsidR="00DE1E1A" w:rsidRPr="00E5195E" w:rsidRDefault="008105F4" w:rsidP="008105F4">
            <w:pPr>
              <w:autoSpaceDE w:val="0"/>
              <w:autoSpaceDN w:val="0"/>
              <w:adjustRightInd w:val="0"/>
              <w:spacing w:after="0" w:line="240" w:lineRule="auto"/>
              <w:jc w:val="center"/>
              <w:rPr>
                <w:rFonts w:ascii="Times New Roman" w:hAnsi="Times New Roman" w:cs="Times New Roman"/>
                <w:b/>
                <w:bCs/>
                <w:sz w:val="24"/>
                <w:szCs w:val="24"/>
                <w:lang w:val="en-US"/>
              </w:rPr>
            </w:pPr>
            <w:r w:rsidRPr="00E5195E">
              <w:rPr>
                <w:rFonts w:ascii="Times New Roman" w:hAnsi="Times New Roman" w:cs="Times New Roman"/>
                <w:b/>
                <w:bCs/>
                <w:sz w:val="24"/>
                <w:szCs w:val="24"/>
                <w:lang w:val="en-US"/>
              </w:rPr>
              <w:t>1</w:t>
            </w:r>
            <w:r>
              <w:rPr>
                <w:rFonts w:ascii="Times New Roman" w:hAnsi="Times New Roman" w:cs="Times New Roman"/>
                <w:b/>
                <w:bCs/>
                <w:sz w:val="24"/>
                <w:szCs w:val="24"/>
                <w:lang w:val="en-US"/>
              </w:rPr>
              <w:t>0</w:t>
            </w:r>
            <w:r w:rsidRPr="00E5195E">
              <w:rPr>
                <w:rFonts w:ascii="Times New Roman" w:hAnsi="Times New Roman" w:cs="Times New Roman"/>
                <w:b/>
                <w:bCs/>
                <w:sz w:val="24"/>
                <w:szCs w:val="24"/>
                <w:lang w:val="en-US"/>
              </w:rPr>
              <w:t>0</w:t>
            </w:r>
          </w:p>
        </w:tc>
      </w:tr>
    </w:tbl>
    <w:p w:rsidR="00BE0D87" w:rsidRPr="00E5195E" w:rsidRDefault="00BE0D87" w:rsidP="00BE0D87"/>
    <w:p w:rsidR="00BE0D87" w:rsidRPr="00E5195E" w:rsidRDefault="00BE0D87" w:rsidP="00BE0D87">
      <w:pPr>
        <w:rPr>
          <w:sz w:val="24"/>
          <w:szCs w:val="24"/>
        </w:rPr>
      </w:pPr>
    </w:p>
    <w:tbl>
      <w:tblPr>
        <w:tblpPr w:leftFromText="180" w:rightFromText="180" w:vertAnchor="text" w:tblpX="-414" w:tblpY="1"/>
        <w:tblOverlap w:val="neve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15"/>
        <w:gridCol w:w="2597"/>
        <w:gridCol w:w="1530"/>
        <w:gridCol w:w="1540"/>
        <w:gridCol w:w="1538"/>
        <w:gridCol w:w="1848"/>
      </w:tblGrid>
      <w:tr w:rsidR="00BE0D87" w:rsidRPr="00531CA6" w:rsidTr="0018795A">
        <w:trPr>
          <w:trHeight w:val="276"/>
        </w:trPr>
        <w:tc>
          <w:tcPr>
            <w:tcW w:w="9649" w:type="dxa"/>
            <w:gridSpan w:val="7"/>
            <w:vAlign w:val="center"/>
          </w:tcPr>
          <w:p w:rsidR="00BE0D87" w:rsidRPr="00E5195E" w:rsidRDefault="00BE0D87" w:rsidP="0018795A">
            <w:pPr>
              <w:autoSpaceDE w:val="0"/>
              <w:autoSpaceDN w:val="0"/>
              <w:adjustRightInd w:val="0"/>
              <w:spacing w:after="0" w:line="240" w:lineRule="auto"/>
              <w:jc w:val="both"/>
              <w:rPr>
                <w:rFonts w:ascii="Times New Roman" w:hAnsi="Times New Roman" w:cs="Times New Roman"/>
                <w:b/>
                <w:bCs/>
                <w:sz w:val="24"/>
                <w:szCs w:val="24"/>
                <w:lang w:val="en-GB"/>
              </w:rPr>
            </w:pPr>
            <w:r w:rsidRPr="00E5195E">
              <w:rPr>
                <w:rFonts w:ascii="Times New Roman" w:hAnsi="Times New Roman" w:cs="Times New Roman"/>
                <w:b/>
                <w:bCs/>
                <w:sz w:val="24"/>
                <w:szCs w:val="24"/>
                <w:lang w:val="en-GB"/>
              </w:rPr>
              <w:t>Performance Area 8: Student Support Services</w:t>
            </w:r>
          </w:p>
        </w:tc>
      </w:tr>
      <w:tr w:rsidR="00BE0D87" w:rsidRPr="00E5195E" w:rsidTr="0018795A">
        <w:trPr>
          <w:trHeight w:val="276"/>
        </w:trPr>
        <w:tc>
          <w:tcPr>
            <w:tcW w:w="801" w:type="dxa"/>
            <w:vMerge w:val="restart"/>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Srl.</w:t>
            </w:r>
          </w:p>
        </w:tc>
        <w:tc>
          <w:tcPr>
            <w:tcW w:w="2549" w:type="dxa"/>
            <w:gridSpan w:val="2"/>
            <w:vMerge w:val="restart"/>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lang w:val="en-US"/>
              </w:rPr>
              <w:t>Indicators</w:t>
            </w:r>
          </w:p>
        </w:tc>
        <w:tc>
          <w:tcPr>
            <w:tcW w:w="4496" w:type="dxa"/>
            <w:gridSpan w:val="3"/>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Category</w:t>
            </w:r>
          </w:p>
        </w:tc>
        <w:tc>
          <w:tcPr>
            <w:tcW w:w="1803"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Weightage</w:t>
            </w:r>
          </w:p>
        </w:tc>
      </w:tr>
      <w:tr w:rsidR="00BE0D87" w:rsidRPr="00E5195E" w:rsidTr="0018795A">
        <w:trPr>
          <w:trHeight w:val="276"/>
        </w:trPr>
        <w:tc>
          <w:tcPr>
            <w:tcW w:w="801" w:type="dxa"/>
            <w:vMerge/>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p>
        </w:tc>
        <w:tc>
          <w:tcPr>
            <w:tcW w:w="2549" w:type="dxa"/>
            <w:gridSpan w:val="2"/>
            <w:vMerge/>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p>
        </w:tc>
        <w:tc>
          <w:tcPr>
            <w:tcW w:w="1493"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Critical</w:t>
            </w:r>
          </w:p>
        </w:tc>
        <w:tc>
          <w:tcPr>
            <w:tcW w:w="1502"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Essential</w:t>
            </w:r>
          </w:p>
        </w:tc>
        <w:tc>
          <w:tcPr>
            <w:tcW w:w="1501"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Optional</w:t>
            </w:r>
          </w:p>
        </w:tc>
        <w:tc>
          <w:tcPr>
            <w:tcW w:w="1803"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100</w:t>
            </w:r>
          </w:p>
        </w:tc>
      </w:tr>
      <w:tr w:rsidR="00BE0D87" w:rsidRPr="00E5195E" w:rsidTr="0018795A">
        <w:tc>
          <w:tcPr>
            <w:tcW w:w="816" w:type="dxa"/>
            <w:gridSpan w:val="2"/>
          </w:tcPr>
          <w:p w:rsidR="00BE0D87" w:rsidRPr="00E5195E" w:rsidRDefault="00BE0D87" w:rsidP="0018795A">
            <w:pPr>
              <w:autoSpaceDE w:val="0"/>
              <w:autoSpaceDN w:val="0"/>
              <w:adjustRightInd w:val="0"/>
              <w:spacing w:after="0" w:line="240" w:lineRule="auto"/>
              <w:jc w:val="center"/>
              <w:rPr>
                <w:rFonts w:ascii="Times New Roman" w:hAnsi="Times New Roman" w:cs="Times New Roman"/>
              </w:rPr>
            </w:pPr>
            <w:r w:rsidRPr="00E5195E">
              <w:rPr>
                <w:rFonts w:ascii="Times New Roman" w:hAnsi="Times New Roman" w:cs="Times New Roman"/>
              </w:rPr>
              <w:t>8.1</w:t>
            </w:r>
          </w:p>
        </w:tc>
        <w:tc>
          <w:tcPr>
            <w:tcW w:w="2534" w:type="dxa"/>
            <w:vAlign w:val="center"/>
          </w:tcPr>
          <w:p w:rsidR="00BE0D87" w:rsidRPr="00E5195E" w:rsidRDefault="00BE0D87" w:rsidP="0018795A">
            <w:p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The institute provides admission facilitation services</w:t>
            </w:r>
          </w:p>
        </w:tc>
        <w:tc>
          <w:tcPr>
            <w:tcW w:w="1493" w:type="dxa"/>
            <w:shd w:val="clear" w:color="auto" w:fill="BFBFB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502"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501"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803"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20</w:t>
            </w:r>
          </w:p>
        </w:tc>
      </w:tr>
      <w:tr w:rsidR="00BE0D87" w:rsidRPr="00E5195E" w:rsidTr="0018795A">
        <w:tc>
          <w:tcPr>
            <w:tcW w:w="816" w:type="dxa"/>
            <w:gridSpan w:val="2"/>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lang w:val="en-US"/>
              </w:rPr>
              <w:t>8.2</w:t>
            </w:r>
          </w:p>
        </w:tc>
        <w:tc>
          <w:tcPr>
            <w:tcW w:w="2534" w:type="dxa"/>
            <w:vAlign w:val="center"/>
          </w:tcPr>
          <w:p w:rsidR="00BE0D87" w:rsidRPr="00E5195E" w:rsidRDefault="00BE0D87" w:rsidP="0018795A">
            <w:p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 xml:space="preserve">The institution provides counseling and orientation on the suitability of programs to parents and students prior to admission </w:t>
            </w:r>
          </w:p>
        </w:tc>
        <w:tc>
          <w:tcPr>
            <w:tcW w:w="1493" w:type="dxa"/>
            <w:shd w:val="clear" w:color="auto" w:fill="BFBFB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502"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501"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803"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20</w:t>
            </w:r>
          </w:p>
        </w:tc>
      </w:tr>
      <w:tr w:rsidR="00BE0D87" w:rsidRPr="00E5195E" w:rsidTr="0018795A">
        <w:tc>
          <w:tcPr>
            <w:tcW w:w="816" w:type="dxa"/>
            <w:gridSpan w:val="2"/>
          </w:tcPr>
          <w:p w:rsidR="00BE0D87" w:rsidRPr="00E5195E" w:rsidRDefault="00BE0D87" w:rsidP="0018795A">
            <w:pPr>
              <w:autoSpaceDE w:val="0"/>
              <w:autoSpaceDN w:val="0"/>
              <w:adjustRightInd w:val="0"/>
              <w:spacing w:after="0" w:line="240" w:lineRule="auto"/>
              <w:jc w:val="center"/>
              <w:rPr>
                <w:rFonts w:ascii="Times New Roman" w:hAnsi="Times New Roman" w:cs="Times New Roman"/>
              </w:rPr>
            </w:pPr>
            <w:r w:rsidRPr="00E5195E">
              <w:rPr>
                <w:rFonts w:ascii="Times New Roman" w:hAnsi="Times New Roman" w:cs="Times New Roman"/>
              </w:rPr>
              <w:t>8.3</w:t>
            </w:r>
          </w:p>
        </w:tc>
        <w:tc>
          <w:tcPr>
            <w:tcW w:w="2534" w:type="dxa"/>
            <w:vAlign w:val="center"/>
          </w:tcPr>
          <w:p w:rsidR="00BE0D87" w:rsidRPr="00E5195E" w:rsidRDefault="00BE0D87" w:rsidP="0018795A">
            <w:p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The institute puts into practice a counseling concept for students‘ personal and educational problems</w:t>
            </w:r>
          </w:p>
        </w:tc>
        <w:tc>
          <w:tcPr>
            <w:tcW w:w="1493"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502" w:type="dxa"/>
            <w:shd w:val="clear" w:color="auto" w:fill="BFBFB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501"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803"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sidRPr="00E5195E">
              <w:rPr>
                <w:rFonts w:ascii="Times New Roman" w:hAnsi="Times New Roman" w:cs="Times New Roman"/>
                <w:lang w:val="en-US"/>
              </w:rPr>
              <w:t>10</w:t>
            </w:r>
          </w:p>
        </w:tc>
      </w:tr>
      <w:tr w:rsidR="00BE0D87" w:rsidRPr="00E5195E" w:rsidTr="0018795A">
        <w:tc>
          <w:tcPr>
            <w:tcW w:w="816" w:type="dxa"/>
            <w:gridSpan w:val="2"/>
          </w:tcPr>
          <w:p w:rsidR="00BE0D87" w:rsidRPr="00E5195E" w:rsidRDefault="00BE0D87" w:rsidP="0018795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8.4</w:t>
            </w:r>
          </w:p>
        </w:tc>
        <w:tc>
          <w:tcPr>
            <w:tcW w:w="2534" w:type="dxa"/>
            <w:vAlign w:val="center"/>
          </w:tcPr>
          <w:p w:rsidR="00BE0D87" w:rsidRPr="00E5195E" w:rsidRDefault="00BE0D87" w:rsidP="0018795A">
            <w:pPr>
              <w:autoSpaceDE w:val="0"/>
              <w:autoSpaceDN w:val="0"/>
              <w:adjustRightInd w:val="0"/>
              <w:spacing w:after="0" w:line="240" w:lineRule="auto"/>
              <w:rPr>
                <w:rFonts w:ascii="Times New Roman" w:hAnsi="Times New Roman" w:cs="Times New Roman"/>
                <w:lang w:val="en-GB"/>
              </w:rPr>
            </w:pPr>
            <w:r w:rsidRPr="00E5195E">
              <w:rPr>
                <w:rFonts w:ascii="Times New Roman" w:hAnsi="Times New Roman" w:cs="Times New Roman"/>
                <w:lang w:val="en-GB"/>
              </w:rPr>
              <w:t>The institute carries out parents teachers meetings and maintains proper records</w:t>
            </w:r>
          </w:p>
        </w:tc>
        <w:tc>
          <w:tcPr>
            <w:tcW w:w="1493"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502" w:type="dxa"/>
            <w:shd w:val="clear" w:color="auto" w:fill="BFBFB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501"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803"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sidRPr="00E5195E">
              <w:rPr>
                <w:rFonts w:ascii="Times New Roman" w:hAnsi="Times New Roman" w:cs="Times New Roman"/>
                <w:lang w:val="en-US"/>
              </w:rPr>
              <w:t>10</w:t>
            </w:r>
          </w:p>
        </w:tc>
      </w:tr>
      <w:tr w:rsidR="00BE0D87" w:rsidRPr="00E5195E" w:rsidTr="0018795A">
        <w:tc>
          <w:tcPr>
            <w:tcW w:w="816" w:type="dxa"/>
            <w:gridSpan w:val="2"/>
          </w:tcPr>
          <w:p w:rsidR="00BE0D87" w:rsidRPr="00E5195E" w:rsidRDefault="00BE0D87" w:rsidP="0018795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8.5</w:t>
            </w:r>
          </w:p>
        </w:tc>
        <w:tc>
          <w:tcPr>
            <w:tcW w:w="2534" w:type="dxa"/>
            <w:vAlign w:val="center"/>
          </w:tcPr>
          <w:p w:rsidR="00BE0D87" w:rsidRPr="00E5195E" w:rsidRDefault="00BE0D87" w:rsidP="0018795A">
            <w:p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The institute puts into effect a concept to reward outstanding achievements of students</w:t>
            </w:r>
          </w:p>
        </w:tc>
        <w:tc>
          <w:tcPr>
            <w:tcW w:w="1493"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GB"/>
              </w:rPr>
            </w:pPr>
          </w:p>
        </w:tc>
        <w:tc>
          <w:tcPr>
            <w:tcW w:w="1502" w:type="dxa"/>
            <w:shd w:val="clear" w:color="auto" w:fill="BFBFB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GB"/>
              </w:rPr>
            </w:pPr>
            <w:r w:rsidRPr="00E5195E">
              <w:rPr>
                <w:rFonts w:ascii="Times New Roman" w:hAnsi="Times New Roman" w:cs="Times New Roman"/>
                <w:b/>
                <w:bCs/>
                <w:sz w:val="28"/>
                <w:szCs w:val="28"/>
              </w:rPr>
              <w:t>√</w:t>
            </w:r>
          </w:p>
        </w:tc>
        <w:tc>
          <w:tcPr>
            <w:tcW w:w="1501"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GB"/>
              </w:rPr>
            </w:pPr>
          </w:p>
        </w:tc>
        <w:tc>
          <w:tcPr>
            <w:tcW w:w="1803"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sidRPr="00E5195E">
              <w:rPr>
                <w:rFonts w:ascii="Times New Roman" w:hAnsi="Times New Roman" w:cs="Times New Roman"/>
                <w:lang w:val="en-US"/>
              </w:rPr>
              <w:t>10</w:t>
            </w:r>
          </w:p>
        </w:tc>
      </w:tr>
      <w:tr w:rsidR="00BE0D87" w:rsidRPr="00E5195E" w:rsidTr="0018795A">
        <w:tc>
          <w:tcPr>
            <w:tcW w:w="816" w:type="dxa"/>
            <w:gridSpan w:val="2"/>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8.6</w:t>
            </w:r>
          </w:p>
        </w:tc>
        <w:tc>
          <w:tcPr>
            <w:tcW w:w="2534" w:type="dxa"/>
            <w:vAlign w:val="center"/>
          </w:tcPr>
          <w:p w:rsidR="00BE0D87" w:rsidRPr="00E5195E" w:rsidRDefault="00BE0D87" w:rsidP="0018795A">
            <w:pPr>
              <w:autoSpaceDE w:val="0"/>
              <w:autoSpaceDN w:val="0"/>
              <w:adjustRightInd w:val="0"/>
              <w:spacing w:after="0" w:line="240" w:lineRule="auto"/>
              <w:rPr>
                <w:rFonts w:ascii="Times New Roman" w:hAnsi="Times New Roman" w:cs="Times New Roman"/>
                <w:lang w:val="en-GB"/>
              </w:rPr>
            </w:pPr>
            <w:r w:rsidRPr="00E5195E">
              <w:rPr>
                <w:rFonts w:ascii="Times New Roman" w:hAnsi="Times New Roman" w:cs="Times New Roman"/>
                <w:lang w:val="en-GB"/>
              </w:rPr>
              <w:t>The institute puts into practice a concept to support weaker students</w:t>
            </w:r>
          </w:p>
        </w:tc>
        <w:tc>
          <w:tcPr>
            <w:tcW w:w="1493"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502" w:type="dxa"/>
            <w:shd w:val="clear" w:color="auto" w:fill="BFBFB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501"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803"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sidRPr="00E5195E">
              <w:rPr>
                <w:rFonts w:ascii="Times New Roman" w:hAnsi="Times New Roman" w:cs="Times New Roman"/>
                <w:lang w:val="en-US"/>
              </w:rPr>
              <w:t>10</w:t>
            </w:r>
          </w:p>
        </w:tc>
      </w:tr>
      <w:tr w:rsidR="00BE0D87" w:rsidRPr="00E5195E" w:rsidTr="00025C0C">
        <w:tc>
          <w:tcPr>
            <w:tcW w:w="816" w:type="dxa"/>
            <w:gridSpan w:val="2"/>
          </w:tcPr>
          <w:p w:rsidR="00BE0D87" w:rsidRPr="00E5195E" w:rsidRDefault="00BE0D87" w:rsidP="0018795A">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8.7</w:t>
            </w:r>
          </w:p>
        </w:tc>
        <w:tc>
          <w:tcPr>
            <w:tcW w:w="2534" w:type="dxa"/>
            <w:vAlign w:val="center"/>
          </w:tcPr>
          <w:p w:rsidR="00BE0D87" w:rsidRPr="00E5195E" w:rsidRDefault="00BE0D87" w:rsidP="0018795A">
            <w:p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The institute has effective services to support job placement for students</w:t>
            </w:r>
          </w:p>
        </w:tc>
        <w:tc>
          <w:tcPr>
            <w:tcW w:w="1493" w:type="dxa"/>
            <w:shd w:val="clear" w:color="auto" w:fill="auto"/>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502" w:type="dxa"/>
            <w:shd w:val="clear" w:color="auto" w:fill="BFBFBF" w:themeFill="background1" w:themeFillShade="BF"/>
            <w:vAlign w:val="center"/>
          </w:tcPr>
          <w:p w:rsidR="00BE0D87" w:rsidRPr="00E5195E" w:rsidRDefault="00DE1E1A" w:rsidP="0018795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501"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803"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20</w:t>
            </w:r>
          </w:p>
        </w:tc>
      </w:tr>
      <w:tr w:rsidR="00BE0D87" w:rsidRPr="00E5195E" w:rsidTr="0018795A">
        <w:tc>
          <w:tcPr>
            <w:tcW w:w="3350" w:type="dxa"/>
            <w:gridSpan w:val="3"/>
          </w:tcPr>
          <w:p w:rsidR="00BE0D87" w:rsidRPr="00E5195E" w:rsidRDefault="00BE0D87" w:rsidP="0018795A">
            <w:pPr>
              <w:autoSpaceDE w:val="0"/>
              <w:autoSpaceDN w:val="0"/>
              <w:adjustRightInd w:val="0"/>
              <w:spacing w:after="0" w:line="240" w:lineRule="auto"/>
              <w:rPr>
                <w:rFonts w:ascii="Times New Roman" w:hAnsi="Times New Roman" w:cs="Times New Roman"/>
                <w:lang w:val="en-US"/>
              </w:rPr>
            </w:pPr>
          </w:p>
        </w:tc>
        <w:tc>
          <w:tcPr>
            <w:tcW w:w="1493"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lang w:val="en-US"/>
              </w:rPr>
            </w:pPr>
          </w:p>
        </w:tc>
        <w:tc>
          <w:tcPr>
            <w:tcW w:w="1502"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lang w:val="en-US"/>
              </w:rPr>
            </w:pPr>
          </w:p>
        </w:tc>
        <w:tc>
          <w:tcPr>
            <w:tcW w:w="1501"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lang w:val="en-US"/>
              </w:rPr>
            </w:pPr>
          </w:p>
        </w:tc>
        <w:tc>
          <w:tcPr>
            <w:tcW w:w="1803"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lang w:val="en-US"/>
              </w:rPr>
            </w:pPr>
            <w:r w:rsidRPr="00E5195E">
              <w:rPr>
                <w:rFonts w:ascii="Times New Roman" w:hAnsi="Times New Roman" w:cs="Times New Roman"/>
                <w:b/>
                <w:bCs/>
                <w:sz w:val="24"/>
                <w:szCs w:val="24"/>
                <w:lang w:val="en-US"/>
              </w:rPr>
              <w:t>100</w:t>
            </w:r>
          </w:p>
        </w:tc>
      </w:tr>
    </w:tbl>
    <w:p w:rsidR="00BE0D87" w:rsidRDefault="00BE0D87" w:rsidP="00BE0D87"/>
    <w:p w:rsidR="00BE0D87" w:rsidRPr="00E5195E" w:rsidRDefault="00BE0D87" w:rsidP="00BE0D87"/>
    <w:tbl>
      <w:tblPr>
        <w:tblpPr w:leftFromText="180" w:rightFromText="180" w:vertAnchor="text" w:tblpX="-414"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0"/>
        <w:gridCol w:w="11"/>
        <w:gridCol w:w="3102"/>
        <w:gridCol w:w="1559"/>
        <w:gridCol w:w="1419"/>
        <w:gridCol w:w="1560"/>
        <w:gridCol w:w="1551"/>
        <w:gridCol w:w="9"/>
      </w:tblGrid>
      <w:tr w:rsidR="00BE0D87" w:rsidRPr="00531CA6" w:rsidTr="0018795A">
        <w:trPr>
          <w:trHeight w:val="276"/>
        </w:trPr>
        <w:tc>
          <w:tcPr>
            <w:tcW w:w="9787" w:type="dxa"/>
            <w:gridSpan w:val="8"/>
            <w:vAlign w:val="center"/>
          </w:tcPr>
          <w:p w:rsidR="00BE0D87" w:rsidRPr="00DE6522" w:rsidRDefault="00BE0D87" w:rsidP="00DE6522">
            <w:pPr>
              <w:autoSpaceDE w:val="0"/>
              <w:autoSpaceDN w:val="0"/>
              <w:adjustRightInd w:val="0"/>
              <w:spacing w:after="0" w:line="240" w:lineRule="auto"/>
              <w:jc w:val="both"/>
              <w:rPr>
                <w:rFonts w:ascii="Times New Roman" w:hAnsi="Times New Roman" w:cs="Times New Roman"/>
                <w:b/>
                <w:bCs/>
                <w:sz w:val="24"/>
                <w:szCs w:val="24"/>
                <w:lang w:val="en-GB"/>
              </w:rPr>
            </w:pPr>
            <w:r w:rsidRPr="00DE6522">
              <w:rPr>
                <w:rFonts w:ascii="Times New Roman" w:hAnsi="Times New Roman" w:cs="Times New Roman"/>
                <w:b/>
                <w:bCs/>
                <w:sz w:val="24"/>
                <w:szCs w:val="24"/>
                <w:lang w:val="en-GB"/>
              </w:rPr>
              <w:t>Performance Area 9: Continuous Quality Improvement</w:t>
            </w:r>
          </w:p>
        </w:tc>
      </w:tr>
      <w:tr w:rsidR="00BE0D87" w:rsidRPr="00E5195E" w:rsidTr="0018795A">
        <w:trPr>
          <w:trHeight w:val="276"/>
        </w:trPr>
        <w:tc>
          <w:tcPr>
            <w:tcW w:w="800" w:type="dxa"/>
            <w:vMerge w:val="restart"/>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Srl.</w:t>
            </w:r>
          </w:p>
        </w:tc>
        <w:tc>
          <w:tcPr>
            <w:tcW w:w="3038" w:type="dxa"/>
            <w:gridSpan w:val="2"/>
            <w:vMerge w:val="restart"/>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lang w:val="en-US"/>
              </w:rPr>
              <w:t>Indicators</w:t>
            </w:r>
          </w:p>
        </w:tc>
        <w:tc>
          <w:tcPr>
            <w:tcW w:w="4427" w:type="dxa"/>
            <w:gridSpan w:val="3"/>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rPr>
            </w:pPr>
            <w:r w:rsidRPr="00E5195E">
              <w:rPr>
                <w:rFonts w:ascii="Times New Roman" w:hAnsi="Times New Roman" w:cs="Times New Roman"/>
                <w:b/>
                <w:bCs/>
              </w:rPr>
              <w:t>Category</w:t>
            </w:r>
          </w:p>
        </w:tc>
        <w:tc>
          <w:tcPr>
            <w:tcW w:w="1522" w:type="dxa"/>
            <w:gridSpan w:val="2"/>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rPr>
            </w:pPr>
            <w:r w:rsidRPr="00E5195E">
              <w:rPr>
                <w:rFonts w:ascii="Times New Roman" w:hAnsi="Times New Roman" w:cs="Times New Roman"/>
                <w:b/>
                <w:bCs/>
              </w:rPr>
              <w:t>Weightage</w:t>
            </w:r>
          </w:p>
        </w:tc>
      </w:tr>
      <w:tr w:rsidR="00BE0D87" w:rsidRPr="00E5195E" w:rsidTr="0018795A">
        <w:trPr>
          <w:trHeight w:val="276"/>
        </w:trPr>
        <w:tc>
          <w:tcPr>
            <w:tcW w:w="800" w:type="dxa"/>
            <w:vMerge/>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p>
        </w:tc>
        <w:tc>
          <w:tcPr>
            <w:tcW w:w="3038" w:type="dxa"/>
            <w:gridSpan w:val="2"/>
            <w:vMerge/>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sz w:val="24"/>
                <w:szCs w:val="24"/>
              </w:rPr>
            </w:pPr>
          </w:p>
        </w:tc>
        <w:tc>
          <w:tcPr>
            <w:tcW w:w="1521"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rPr>
            </w:pPr>
            <w:r w:rsidRPr="00E5195E">
              <w:rPr>
                <w:rFonts w:ascii="Times New Roman" w:hAnsi="Times New Roman" w:cs="Times New Roman"/>
                <w:b/>
                <w:bCs/>
              </w:rPr>
              <w:t>Critical</w:t>
            </w:r>
          </w:p>
        </w:tc>
        <w:tc>
          <w:tcPr>
            <w:tcW w:w="1384"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rPr>
            </w:pPr>
            <w:r w:rsidRPr="00E5195E">
              <w:rPr>
                <w:rFonts w:ascii="Times New Roman" w:hAnsi="Times New Roman" w:cs="Times New Roman"/>
                <w:b/>
                <w:bCs/>
              </w:rPr>
              <w:t>Essential</w:t>
            </w:r>
          </w:p>
        </w:tc>
        <w:tc>
          <w:tcPr>
            <w:tcW w:w="1522" w:type="dxa"/>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rPr>
            </w:pPr>
            <w:r w:rsidRPr="00E5195E">
              <w:rPr>
                <w:rFonts w:ascii="Times New Roman" w:hAnsi="Times New Roman" w:cs="Times New Roman"/>
                <w:b/>
                <w:bCs/>
              </w:rPr>
              <w:t>Optional</w:t>
            </w:r>
          </w:p>
        </w:tc>
        <w:tc>
          <w:tcPr>
            <w:tcW w:w="1522" w:type="dxa"/>
            <w:gridSpan w:val="2"/>
          </w:tcPr>
          <w:p w:rsidR="00BE0D87" w:rsidRPr="00E5195E" w:rsidRDefault="00BE0D87" w:rsidP="0018795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100</w:t>
            </w:r>
          </w:p>
        </w:tc>
      </w:tr>
      <w:tr w:rsidR="00BE0D87" w:rsidRPr="00E5195E" w:rsidTr="0018795A">
        <w:trPr>
          <w:gridAfter w:val="1"/>
          <w:wAfter w:w="9" w:type="dxa"/>
        </w:trPr>
        <w:tc>
          <w:tcPr>
            <w:tcW w:w="811" w:type="dxa"/>
            <w:gridSpan w:val="2"/>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r w:rsidRPr="00E5195E">
              <w:rPr>
                <w:rFonts w:ascii="Times New Roman" w:hAnsi="Times New Roman" w:cs="Times New Roman"/>
                <w:lang w:val="en-US"/>
              </w:rPr>
              <w:t>9.</w:t>
            </w:r>
            <w:r>
              <w:rPr>
                <w:rFonts w:ascii="Times New Roman" w:hAnsi="Times New Roman" w:cs="Times New Roman"/>
                <w:lang w:val="en-US"/>
              </w:rPr>
              <w:t>1</w:t>
            </w:r>
          </w:p>
        </w:tc>
        <w:tc>
          <w:tcPr>
            <w:tcW w:w="3027" w:type="dxa"/>
            <w:vAlign w:val="center"/>
          </w:tcPr>
          <w:p w:rsidR="00BE0D87" w:rsidRPr="00E5195E" w:rsidRDefault="00BE0D87" w:rsidP="0018795A">
            <w:p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The institute has described key processes for its management in the quality manual</w:t>
            </w:r>
          </w:p>
        </w:tc>
        <w:tc>
          <w:tcPr>
            <w:tcW w:w="1521" w:type="dxa"/>
            <w:shd w:val="clear" w:color="auto" w:fill="BFBFBF" w:themeFill="background1" w:themeFillShade="B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lang w:val="en-US"/>
              </w:rPr>
              <w:t>√</w:t>
            </w:r>
          </w:p>
        </w:tc>
        <w:tc>
          <w:tcPr>
            <w:tcW w:w="1384" w:type="dxa"/>
            <w:shd w:val="clear" w:color="auto" w:fill="auto"/>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522"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513"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20</w:t>
            </w:r>
          </w:p>
        </w:tc>
      </w:tr>
      <w:tr w:rsidR="00BE0D87" w:rsidRPr="00E5195E" w:rsidTr="0018795A">
        <w:trPr>
          <w:gridAfter w:val="1"/>
          <w:wAfter w:w="9" w:type="dxa"/>
        </w:trPr>
        <w:tc>
          <w:tcPr>
            <w:tcW w:w="811" w:type="dxa"/>
            <w:gridSpan w:val="2"/>
          </w:tcPr>
          <w:p w:rsidR="00BE0D87" w:rsidRPr="00E5195E" w:rsidRDefault="00BE0D87" w:rsidP="0018795A">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9.2</w:t>
            </w:r>
          </w:p>
        </w:tc>
        <w:tc>
          <w:tcPr>
            <w:tcW w:w="3027" w:type="dxa"/>
            <w:vAlign w:val="center"/>
          </w:tcPr>
          <w:p w:rsidR="00BE0D87" w:rsidRPr="00F452BA" w:rsidRDefault="00BE0D87" w:rsidP="0018795A">
            <w:pPr>
              <w:autoSpaceDE w:val="0"/>
              <w:autoSpaceDN w:val="0"/>
              <w:adjustRightInd w:val="0"/>
              <w:spacing w:after="0" w:line="240" w:lineRule="auto"/>
              <w:rPr>
                <w:rFonts w:ascii="Times New Roman" w:hAnsi="Times New Roman" w:cs="Times New Roman"/>
                <w:lang w:val="en-US"/>
              </w:rPr>
            </w:pPr>
            <w:r w:rsidRPr="00F452BA">
              <w:rPr>
                <w:rFonts w:ascii="Times New Roman" w:hAnsi="Times New Roman" w:cs="Times New Roman"/>
                <w:lang w:val="en-US"/>
              </w:rPr>
              <w:t>The institute has defined responsibilities for regular evaluation of quality</w:t>
            </w:r>
          </w:p>
        </w:tc>
        <w:tc>
          <w:tcPr>
            <w:tcW w:w="1521"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384" w:type="dxa"/>
            <w:shd w:val="clear" w:color="auto" w:fill="BFBFBF"/>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lang w:val="en-US"/>
              </w:rPr>
              <w:t>√</w:t>
            </w:r>
          </w:p>
        </w:tc>
        <w:tc>
          <w:tcPr>
            <w:tcW w:w="1522" w:type="dxa"/>
            <w:vAlign w:val="center"/>
          </w:tcPr>
          <w:p w:rsidR="00BE0D87" w:rsidRPr="00E5195E" w:rsidRDefault="00BE0D87" w:rsidP="0018795A">
            <w:pPr>
              <w:autoSpaceDE w:val="0"/>
              <w:autoSpaceDN w:val="0"/>
              <w:adjustRightInd w:val="0"/>
              <w:spacing w:after="0" w:line="240" w:lineRule="auto"/>
              <w:jc w:val="center"/>
              <w:rPr>
                <w:rFonts w:ascii="Times New Roman" w:hAnsi="Times New Roman" w:cs="Times New Roman"/>
                <w:sz w:val="24"/>
                <w:szCs w:val="24"/>
                <w:lang w:val="en-US"/>
              </w:rPr>
            </w:pPr>
          </w:p>
        </w:tc>
        <w:tc>
          <w:tcPr>
            <w:tcW w:w="1513" w:type="dxa"/>
            <w:vAlign w:val="center"/>
          </w:tcPr>
          <w:p w:rsidR="00BE0D87" w:rsidRPr="00E5195E" w:rsidRDefault="00BE0D87" w:rsidP="0018795A">
            <w:pPr>
              <w:pStyle w:val="ListParagraph"/>
              <w:autoSpaceDE w:val="0"/>
              <w:autoSpaceDN w:val="0"/>
              <w:adjustRightInd w:val="0"/>
              <w:spacing w:after="0" w:line="240" w:lineRule="auto"/>
              <w:ind w:left="35"/>
              <w:jc w:val="center"/>
              <w:rPr>
                <w:rFonts w:ascii="Times New Roman" w:hAnsi="Times New Roman" w:cs="Times New Roman"/>
                <w:lang w:val="en-US"/>
              </w:rPr>
            </w:pPr>
            <w:r w:rsidRPr="00E5195E">
              <w:rPr>
                <w:rFonts w:ascii="Times New Roman" w:hAnsi="Times New Roman" w:cs="Times New Roman"/>
                <w:lang w:val="en-US"/>
              </w:rPr>
              <w:t>10</w:t>
            </w:r>
          </w:p>
        </w:tc>
      </w:tr>
      <w:tr w:rsidR="006F3F90" w:rsidRPr="00E5195E" w:rsidTr="00025C0C">
        <w:trPr>
          <w:gridAfter w:val="1"/>
          <w:wAfter w:w="9" w:type="dxa"/>
        </w:trPr>
        <w:tc>
          <w:tcPr>
            <w:tcW w:w="811" w:type="dxa"/>
            <w:gridSpan w:val="2"/>
          </w:tcPr>
          <w:p w:rsidR="006F3F90" w:rsidRPr="00E5195E" w:rsidRDefault="006F3F90" w:rsidP="006F3F90">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9.3</w:t>
            </w:r>
          </w:p>
        </w:tc>
        <w:tc>
          <w:tcPr>
            <w:tcW w:w="3027" w:type="dxa"/>
            <w:vAlign w:val="center"/>
          </w:tcPr>
          <w:p w:rsidR="006F3F90" w:rsidRPr="00E5195E" w:rsidRDefault="006F3F90" w:rsidP="006F3F90">
            <w:pPr>
              <w:autoSpaceDE w:val="0"/>
              <w:autoSpaceDN w:val="0"/>
              <w:adjustRightInd w:val="0"/>
              <w:spacing w:after="0" w:line="240" w:lineRule="auto"/>
              <w:rPr>
                <w:rFonts w:ascii="Times New Roman" w:hAnsi="Times New Roman" w:cs="Times New Roman"/>
                <w:lang w:val="en-GB"/>
              </w:rPr>
            </w:pPr>
            <w:r w:rsidRPr="00E5195E">
              <w:rPr>
                <w:rFonts w:ascii="Times New Roman" w:hAnsi="Times New Roman" w:cs="Times New Roman"/>
                <w:lang w:val="en-GB"/>
              </w:rPr>
              <w:t xml:space="preserve">The institute invites systematic feedback from all stakeholders (e.g. students, teachers, parents, employers, alumni, etc.) and uses it to enhance education </w:t>
            </w:r>
          </w:p>
        </w:tc>
        <w:tc>
          <w:tcPr>
            <w:tcW w:w="1521" w:type="dxa"/>
            <w:shd w:val="clear" w:color="auto" w:fill="auto"/>
            <w:vAlign w:val="center"/>
          </w:tcPr>
          <w:p w:rsidR="006F3F90" w:rsidRPr="00E5195E" w:rsidRDefault="006F3F90" w:rsidP="006F3F90">
            <w:pPr>
              <w:autoSpaceDE w:val="0"/>
              <w:autoSpaceDN w:val="0"/>
              <w:adjustRightInd w:val="0"/>
              <w:spacing w:after="0" w:line="240" w:lineRule="auto"/>
              <w:jc w:val="center"/>
              <w:rPr>
                <w:rFonts w:ascii="Times New Roman" w:hAnsi="Times New Roman" w:cs="Times New Roman"/>
                <w:sz w:val="24"/>
                <w:szCs w:val="24"/>
                <w:lang w:val="en-GB"/>
              </w:rPr>
            </w:pPr>
          </w:p>
        </w:tc>
        <w:tc>
          <w:tcPr>
            <w:tcW w:w="1384" w:type="dxa"/>
            <w:shd w:val="clear" w:color="auto" w:fill="BFBFBF" w:themeFill="background1" w:themeFillShade="BF"/>
            <w:vAlign w:val="center"/>
          </w:tcPr>
          <w:p w:rsidR="006F3F90" w:rsidRPr="00E5195E" w:rsidRDefault="006F3F90" w:rsidP="006F3F90">
            <w:pPr>
              <w:autoSpaceDE w:val="0"/>
              <w:autoSpaceDN w:val="0"/>
              <w:adjustRightInd w:val="0"/>
              <w:spacing w:after="0" w:line="240" w:lineRule="auto"/>
              <w:jc w:val="center"/>
              <w:rPr>
                <w:rFonts w:ascii="Times New Roman" w:hAnsi="Times New Roman" w:cs="Times New Roman"/>
                <w:sz w:val="24"/>
                <w:szCs w:val="24"/>
                <w:lang w:val="en-GB"/>
              </w:rPr>
            </w:pPr>
            <w:r w:rsidRPr="00E5195E">
              <w:rPr>
                <w:rFonts w:ascii="Times New Roman" w:hAnsi="Times New Roman" w:cs="Times New Roman"/>
                <w:b/>
                <w:bCs/>
                <w:sz w:val="28"/>
                <w:szCs w:val="28"/>
              </w:rPr>
              <w:t>√</w:t>
            </w:r>
          </w:p>
        </w:tc>
        <w:tc>
          <w:tcPr>
            <w:tcW w:w="1522" w:type="dxa"/>
            <w:vAlign w:val="center"/>
          </w:tcPr>
          <w:p w:rsidR="006F3F90" w:rsidRPr="00E5195E" w:rsidRDefault="006F3F90" w:rsidP="006F3F90">
            <w:pPr>
              <w:autoSpaceDE w:val="0"/>
              <w:autoSpaceDN w:val="0"/>
              <w:adjustRightInd w:val="0"/>
              <w:spacing w:after="0" w:line="240" w:lineRule="auto"/>
              <w:jc w:val="center"/>
              <w:rPr>
                <w:rFonts w:ascii="Times New Roman" w:hAnsi="Times New Roman" w:cs="Times New Roman"/>
                <w:sz w:val="24"/>
                <w:szCs w:val="24"/>
                <w:lang w:val="en-GB"/>
              </w:rPr>
            </w:pPr>
          </w:p>
        </w:tc>
        <w:tc>
          <w:tcPr>
            <w:tcW w:w="1513" w:type="dxa"/>
            <w:vAlign w:val="center"/>
          </w:tcPr>
          <w:p w:rsidR="006F3F90" w:rsidRPr="00E5195E" w:rsidRDefault="006F3F90" w:rsidP="006F3F90">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20</w:t>
            </w:r>
          </w:p>
        </w:tc>
      </w:tr>
      <w:tr w:rsidR="006F3F90" w:rsidRPr="00E5195E" w:rsidTr="00025C0C">
        <w:trPr>
          <w:gridAfter w:val="1"/>
          <w:wAfter w:w="9" w:type="dxa"/>
        </w:trPr>
        <w:tc>
          <w:tcPr>
            <w:tcW w:w="811" w:type="dxa"/>
            <w:gridSpan w:val="2"/>
          </w:tcPr>
          <w:p w:rsidR="006F3F90" w:rsidRPr="00E5195E" w:rsidRDefault="006F3F90" w:rsidP="006F3F90">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9.4</w:t>
            </w:r>
          </w:p>
        </w:tc>
        <w:tc>
          <w:tcPr>
            <w:tcW w:w="3027" w:type="dxa"/>
            <w:vAlign w:val="center"/>
          </w:tcPr>
          <w:p w:rsidR="006F3F90" w:rsidRPr="00E5195E" w:rsidRDefault="006F3F90" w:rsidP="006F3F90">
            <w:p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The institute takes care of a transparent analysis of the evaluation</w:t>
            </w:r>
          </w:p>
        </w:tc>
        <w:tc>
          <w:tcPr>
            <w:tcW w:w="1521" w:type="dxa"/>
            <w:shd w:val="clear" w:color="auto" w:fill="auto"/>
            <w:vAlign w:val="center"/>
          </w:tcPr>
          <w:p w:rsidR="006F3F90" w:rsidRPr="00E5195E" w:rsidRDefault="006F3F90" w:rsidP="006F3F90">
            <w:pPr>
              <w:autoSpaceDE w:val="0"/>
              <w:autoSpaceDN w:val="0"/>
              <w:adjustRightInd w:val="0"/>
              <w:spacing w:after="0" w:line="240" w:lineRule="auto"/>
              <w:jc w:val="center"/>
              <w:rPr>
                <w:rFonts w:ascii="Times New Roman" w:hAnsi="Times New Roman" w:cs="Times New Roman"/>
                <w:sz w:val="24"/>
                <w:szCs w:val="24"/>
                <w:lang w:val="en-US"/>
              </w:rPr>
            </w:pPr>
          </w:p>
        </w:tc>
        <w:tc>
          <w:tcPr>
            <w:tcW w:w="1384" w:type="dxa"/>
            <w:shd w:val="clear" w:color="auto" w:fill="BFBFBF" w:themeFill="background1" w:themeFillShade="BF"/>
            <w:vAlign w:val="center"/>
          </w:tcPr>
          <w:p w:rsidR="006F3F90" w:rsidRPr="00E5195E" w:rsidRDefault="006F3F90" w:rsidP="006F3F90">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522" w:type="dxa"/>
            <w:vAlign w:val="center"/>
          </w:tcPr>
          <w:p w:rsidR="006F3F90" w:rsidRPr="00E5195E" w:rsidRDefault="006F3F90" w:rsidP="006F3F90">
            <w:pPr>
              <w:autoSpaceDE w:val="0"/>
              <w:autoSpaceDN w:val="0"/>
              <w:adjustRightInd w:val="0"/>
              <w:spacing w:after="0" w:line="240" w:lineRule="auto"/>
              <w:jc w:val="center"/>
              <w:rPr>
                <w:rFonts w:ascii="Times New Roman" w:hAnsi="Times New Roman" w:cs="Times New Roman"/>
                <w:sz w:val="24"/>
                <w:szCs w:val="24"/>
                <w:lang w:val="en-US"/>
              </w:rPr>
            </w:pPr>
          </w:p>
        </w:tc>
        <w:tc>
          <w:tcPr>
            <w:tcW w:w="1513" w:type="dxa"/>
            <w:vAlign w:val="center"/>
          </w:tcPr>
          <w:p w:rsidR="006F3F90" w:rsidRPr="00E5195E" w:rsidRDefault="006F3F90" w:rsidP="006F3F90">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6F3F90" w:rsidRPr="00E5195E" w:rsidTr="0018795A">
        <w:trPr>
          <w:gridAfter w:val="1"/>
          <w:wAfter w:w="9" w:type="dxa"/>
        </w:trPr>
        <w:tc>
          <w:tcPr>
            <w:tcW w:w="811" w:type="dxa"/>
            <w:gridSpan w:val="2"/>
          </w:tcPr>
          <w:p w:rsidR="006F3F90" w:rsidRPr="00E5195E" w:rsidRDefault="006F3F90" w:rsidP="006F3F90">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9.5</w:t>
            </w:r>
          </w:p>
        </w:tc>
        <w:tc>
          <w:tcPr>
            <w:tcW w:w="3027" w:type="dxa"/>
            <w:vAlign w:val="center"/>
          </w:tcPr>
          <w:p w:rsidR="006F3F90" w:rsidRPr="00E5195E" w:rsidRDefault="006F3F90" w:rsidP="006F3F90">
            <w:pPr>
              <w:autoSpaceDE w:val="0"/>
              <w:autoSpaceDN w:val="0"/>
              <w:adjustRightInd w:val="0"/>
              <w:spacing w:after="0" w:line="240" w:lineRule="auto"/>
              <w:rPr>
                <w:rFonts w:ascii="Times New Roman" w:hAnsi="Times New Roman" w:cs="Times New Roman"/>
                <w:lang w:val="en-GB"/>
              </w:rPr>
            </w:pPr>
            <w:r w:rsidRPr="00E5195E">
              <w:rPr>
                <w:rFonts w:ascii="Times New Roman" w:hAnsi="Times New Roman" w:cs="Times New Roman"/>
                <w:lang w:val="en-GB"/>
              </w:rPr>
              <w:t>Evaluation results are used to identify strengths and weaknesses and measures are taken to adjust weaknesses</w:t>
            </w:r>
          </w:p>
        </w:tc>
        <w:tc>
          <w:tcPr>
            <w:tcW w:w="1521" w:type="dxa"/>
            <w:shd w:val="clear" w:color="auto" w:fill="BFBFBF" w:themeFill="background1" w:themeFillShade="BF"/>
            <w:vAlign w:val="center"/>
          </w:tcPr>
          <w:p w:rsidR="006F3F90" w:rsidRPr="00E5195E" w:rsidRDefault="006F3F90" w:rsidP="006F3F90">
            <w:pPr>
              <w:autoSpaceDE w:val="0"/>
              <w:autoSpaceDN w:val="0"/>
              <w:adjustRightInd w:val="0"/>
              <w:spacing w:after="0" w:line="240" w:lineRule="auto"/>
              <w:jc w:val="center"/>
              <w:rPr>
                <w:rFonts w:ascii="Times New Roman" w:hAnsi="Times New Roman" w:cs="Times New Roman"/>
                <w:sz w:val="24"/>
                <w:szCs w:val="24"/>
                <w:lang w:val="en-GB"/>
              </w:rPr>
            </w:pPr>
            <w:r w:rsidRPr="00E5195E">
              <w:rPr>
                <w:rFonts w:ascii="Times New Roman" w:hAnsi="Times New Roman" w:cs="Times New Roman"/>
                <w:b/>
                <w:bCs/>
                <w:sz w:val="28"/>
                <w:szCs w:val="28"/>
              </w:rPr>
              <w:t>√</w:t>
            </w:r>
          </w:p>
        </w:tc>
        <w:tc>
          <w:tcPr>
            <w:tcW w:w="1384" w:type="dxa"/>
            <w:shd w:val="clear" w:color="auto" w:fill="auto"/>
            <w:vAlign w:val="center"/>
          </w:tcPr>
          <w:p w:rsidR="006F3F90" w:rsidRPr="00E5195E" w:rsidRDefault="006F3F90" w:rsidP="006F3F90">
            <w:pPr>
              <w:autoSpaceDE w:val="0"/>
              <w:autoSpaceDN w:val="0"/>
              <w:adjustRightInd w:val="0"/>
              <w:spacing w:after="0" w:line="240" w:lineRule="auto"/>
              <w:jc w:val="center"/>
              <w:rPr>
                <w:rFonts w:ascii="Times New Roman" w:hAnsi="Times New Roman" w:cs="Times New Roman"/>
                <w:sz w:val="24"/>
                <w:szCs w:val="24"/>
                <w:lang w:val="en-GB"/>
              </w:rPr>
            </w:pPr>
          </w:p>
        </w:tc>
        <w:tc>
          <w:tcPr>
            <w:tcW w:w="1522" w:type="dxa"/>
            <w:vAlign w:val="center"/>
          </w:tcPr>
          <w:p w:rsidR="006F3F90" w:rsidRPr="00E5195E" w:rsidRDefault="006F3F90" w:rsidP="006F3F90">
            <w:pPr>
              <w:autoSpaceDE w:val="0"/>
              <w:autoSpaceDN w:val="0"/>
              <w:adjustRightInd w:val="0"/>
              <w:spacing w:after="0" w:line="240" w:lineRule="auto"/>
              <w:jc w:val="center"/>
              <w:rPr>
                <w:rFonts w:ascii="Times New Roman" w:hAnsi="Times New Roman" w:cs="Times New Roman"/>
                <w:sz w:val="24"/>
                <w:szCs w:val="24"/>
                <w:lang w:val="en-GB"/>
              </w:rPr>
            </w:pPr>
          </w:p>
        </w:tc>
        <w:tc>
          <w:tcPr>
            <w:tcW w:w="1513" w:type="dxa"/>
            <w:vAlign w:val="center"/>
          </w:tcPr>
          <w:p w:rsidR="006F3F90" w:rsidRPr="00E5195E" w:rsidRDefault="006F3F90" w:rsidP="006F3F90">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6F3F90" w:rsidRPr="00E5195E" w:rsidTr="00025C0C">
        <w:trPr>
          <w:gridAfter w:val="1"/>
          <w:wAfter w:w="9" w:type="dxa"/>
        </w:trPr>
        <w:tc>
          <w:tcPr>
            <w:tcW w:w="811" w:type="dxa"/>
            <w:gridSpan w:val="2"/>
          </w:tcPr>
          <w:p w:rsidR="006F3F90" w:rsidRPr="00E5195E" w:rsidRDefault="006F3F90" w:rsidP="006F3F90">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9.6</w:t>
            </w:r>
          </w:p>
        </w:tc>
        <w:tc>
          <w:tcPr>
            <w:tcW w:w="3027" w:type="dxa"/>
            <w:vAlign w:val="center"/>
          </w:tcPr>
          <w:p w:rsidR="006F3F90" w:rsidRPr="00E5195E" w:rsidRDefault="006F3F90" w:rsidP="006F3F90">
            <w:p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The institute monitors annual improvements in results</w:t>
            </w:r>
          </w:p>
        </w:tc>
        <w:tc>
          <w:tcPr>
            <w:tcW w:w="1521" w:type="dxa"/>
            <w:shd w:val="clear" w:color="auto" w:fill="auto"/>
            <w:vAlign w:val="center"/>
          </w:tcPr>
          <w:p w:rsidR="006F3F90" w:rsidRPr="00E5195E" w:rsidRDefault="006F3F90" w:rsidP="006F3F90">
            <w:pPr>
              <w:autoSpaceDE w:val="0"/>
              <w:autoSpaceDN w:val="0"/>
              <w:adjustRightInd w:val="0"/>
              <w:spacing w:after="0" w:line="240" w:lineRule="auto"/>
              <w:jc w:val="center"/>
              <w:rPr>
                <w:rFonts w:ascii="Times New Roman" w:hAnsi="Times New Roman" w:cs="Times New Roman"/>
                <w:sz w:val="24"/>
                <w:szCs w:val="24"/>
                <w:lang w:val="en-US"/>
              </w:rPr>
            </w:pPr>
          </w:p>
        </w:tc>
        <w:tc>
          <w:tcPr>
            <w:tcW w:w="1384" w:type="dxa"/>
            <w:shd w:val="clear" w:color="auto" w:fill="BFBFBF" w:themeFill="background1" w:themeFillShade="BF"/>
            <w:vAlign w:val="center"/>
          </w:tcPr>
          <w:p w:rsidR="006F3F90" w:rsidRPr="00E5195E" w:rsidRDefault="006F3F90" w:rsidP="006F3F90">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522" w:type="dxa"/>
            <w:vAlign w:val="center"/>
          </w:tcPr>
          <w:p w:rsidR="006F3F90" w:rsidRPr="00E5195E" w:rsidRDefault="006F3F90" w:rsidP="006F3F90">
            <w:pPr>
              <w:autoSpaceDE w:val="0"/>
              <w:autoSpaceDN w:val="0"/>
              <w:adjustRightInd w:val="0"/>
              <w:spacing w:after="0" w:line="240" w:lineRule="auto"/>
              <w:jc w:val="center"/>
              <w:rPr>
                <w:rFonts w:ascii="Times New Roman" w:hAnsi="Times New Roman" w:cs="Times New Roman"/>
                <w:sz w:val="24"/>
                <w:szCs w:val="24"/>
                <w:lang w:val="en-US"/>
              </w:rPr>
            </w:pPr>
          </w:p>
        </w:tc>
        <w:tc>
          <w:tcPr>
            <w:tcW w:w="1513" w:type="dxa"/>
            <w:vAlign w:val="center"/>
          </w:tcPr>
          <w:p w:rsidR="006F3F90" w:rsidRPr="00E5195E" w:rsidRDefault="006F3F90" w:rsidP="006F3F90">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6F3F90" w:rsidRPr="00E5195E" w:rsidTr="00025C0C">
        <w:trPr>
          <w:gridAfter w:val="1"/>
          <w:wAfter w:w="9" w:type="dxa"/>
        </w:trPr>
        <w:tc>
          <w:tcPr>
            <w:tcW w:w="811" w:type="dxa"/>
            <w:gridSpan w:val="2"/>
          </w:tcPr>
          <w:p w:rsidR="006F3F90" w:rsidRPr="00E5195E" w:rsidRDefault="006F3F90" w:rsidP="006F3F9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9.7</w:t>
            </w:r>
          </w:p>
        </w:tc>
        <w:tc>
          <w:tcPr>
            <w:tcW w:w="3027" w:type="dxa"/>
            <w:vAlign w:val="center"/>
          </w:tcPr>
          <w:p w:rsidR="006F3F90" w:rsidRPr="00E5195E" w:rsidRDefault="006F3F90" w:rsidP="006F3F90">
            <w:p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The institute monitors annual improvements in placements</w:t>
            </w:r>
          </w:p>
        </w:tc>
        <w:tc>
          <w:tcPr>
            <w:tcW w:w="1521" w:type="dxa"/>
            <w:shd w:val="clear" w:color="auto" w:fill="auto"/>
            <w:vAlign w:val="center"/>
          </w:tcPr>
          <w:p w:rsidR="006F3F90" w:rsidRPr="00E5195E" w:rsidRDefault="006F3F90" w:rsidP="006F3F90">
            <w:pPr>
              <w:autoSpaceDE w:val="0"/>
              <w:autoSpaceDN w:val="0"/>
              <w:adjustRightInd w:val="0"/>
              <w:spacing w:after="0" w:line="240" w:lineRule="auto"/>
              <w:jc w:val="center"/>
              <w:rPr>
                <w:rFonts w:ascii="Times New Roman" w:hAnsi="Times New Roman" w:cs="Times New Roman"/>
                <w:sz w:val="24"/>
                <w:szCs w:val="24"/>
                <w:lang w:val="en-US"/>
              </w:rPr>
            </w:pPr>
          </w:p>
        </w:tc>
        <w:tc>
          <w:tcPr>
            <w:tcW w:w="1384" w:type="dxa"/>
            <w:shd w:val="clear" w:color="auto" w:fill="BFBFBF" w:themeFill="background1" w:themeFillShade="BF"/>
            <w:vAlign w:val="center"/>
          </w:tcPr>
          <w:p w:rsidR="006F3F90" w:rsidRPr="00E5195E" w:rsidRDefault="006F3F90" w:rsidP="006F3F90">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522" w:type="dxa"/>
            <w:vAlign w:val="center"/>
          </w:tcPr>
          <w:p w:rsidR="006F3F90" w:rsidRPr="00E5195E" w:rsidRDefault="006F3F90" w:rsidP="006F3F90">
            <w:pPr>
              <w:autoSpaceDE w:val="0"/>
              <w:autoSpaceDN w:val="0"/>
              <w:adjustRightInd w:val="0"/>
              <w:spacing w:after="0" w:line="240" w:lineRule="auto"/>
              <w:jc w:val="center"/>
              <w:rPr>
                <w:rFonts w:ascii="Times New Roman" w:hAnsi="Times New Roman" w:cs="Times New Roman"/>
                <w:sz w:val="24"/>
                <w:szCs w:val="24"/>
                <w:lang w:val="en-US"/>
              </w:rPr>
            </w:pPr>
          </w:p>
        </w:tc>
        <w:tc>
          <w:tcPr>
            <w:tcW w:w="1513" w:type="dxa"/>
            <w:vAlign w:val="center"/>
          </w:tcPr>
          <w:p w:rsidR="006F3F90" w:rsidRPr="00E5195E" w:rsidRDefault="006F3F90" w:rsidP="006F3F90">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6F3F90" w:rsidRPr="00E5195E" w:rsidTr="0018795A">
        <w:trPr>
          <w:gridAfter w:val="1"/>
          <w:wAfter w:w="9" w:type="dxa"/>
        </w:trPr>
        <w:tc>
          <w:tcPr>
            <w:tcW w:w="811" w:type="dxa"/>
            <w:gridSpan w:val="2"/>
          </w:tcPr>
          <w:p w:rsidR="006F3F90" w:rsidRPr="00E5195E" w:rsidRDefault="006F3F90" w:rsidP="006F3F9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9.8</w:t>
            </w:r>
          </w:p>
        </w:tc>
        <w:tc>
          <w:tcPr>
            <w:tcW w:w="3027" w:type="dxa"/>
            <w:vAlign w:val="center"/>
          </w:tcPr>
          <w:p w:rsidR="006F3F90" w:rsidRPr="00E5195E" w:rsidRDefault="006F3F90" w:rsidP="006F3F90">
            <w:p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 xml:space="preserve">The institute maintains contacts with its alumni </w:t>
            </w:r>
          </w:p>
        </w:tc>
        <w:tc>
          <w:tcPr>
            <w:tcW w:w="1521" w:type="dxa"/>
            <w:vAlign w:val="center"/>
          </w:tcPr>
          <w:p w:rsidR="006F3F90" w:rsidRPr="00E5195E" w:rsidRDefault="006F3F90" w:rsidP="006F3F90">
            <w:pPr>
              <w:autoSpaceDE w:val="0"/>
              <w:autoSpaceDN w:val="0"/>
              <w:adjustRightInd w:val="0"/>
              <w:spacing w:after="0" w:line="240" w:lineRule="auto"/>
              <w:jc w:val="center"/>
              <w:rPr>
                <w:rFonts w:ascii="Times New Roman" w:hAnsi="Times New Roman" w:cs="Times New Roman"/>
                <w:sz w:val="24"/>
                <w:szCs w:val="24"/>
                <w:lang w:val="en-US"/>
              </w:rPr>
            </w:pPr>
          </w:p>
        </w:tc>
        <w:tc>
          <w:tcPr>
            <w:tcW w:w="1384" w:type="dxa"/>
            <w:shd w:val="clear" w:color="auto" w:fill="BFBFBF"/>
            <w:vAlign w:val="center"/>
          </w:tcPr>
          <w:p w:rsidR="006F3F90" w:rsidRPr="00E5195E" w:rsidRDefault="006F3F90" w:rsidP="006F3F90">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522" w:type="dxa"/>
            <w:vAlign w:val="center"/>
          </w:tcPr>
          <w:p w:rsidR="006F3F90" w:rsidRPr="00E5195E" w:rsidRDefault="006F3F90" w:rsidP="006F3F90">
            <w:pPr>
              <w:autoSpaceDE w:val="0"/>
              <w:autoSpaceDN w:val="0"/>
              <w:adjustRightInd w:val="0"/>
              <w:spacing w:after="0" w:line="240" w:lineRule="auto"/>
              <w:jc w:val="center"/>
              <w:rPr>
                <w:rFonts w:ascii="Times New Roman" w:hAnsi="Times New Roman" w:cs="Times New Roman"/>
                <w:sz w:val="24"/>
                <w:szCs w:val="24"/>
                <w:lang w:val="en-US"/>
              </w:rPr>
            </w:pPr>
          </w:p>
        </w:tc>
        <w:tc>
          <w:tcPr>
            <w:tcW w:w="1513" w:type="dxa"/>
            <w:vAlign w:val="center"/>
          </w:tcPr>
          <w:p w:rsidR="006F3F90" w:rsidRPr="00E5195E" w:rsidRDefault="006F3F90" w:rsidP="006F3F90">
            <w:pPr>
              <w:pStyle w:val="ListParagraph"/>
              <w:autoSpaceDE w:val="0"/>
              <w:autoSpaceDN w:val="0"/>
              <w:adjustRightInd w:val="0"/>
              <w:spacing w:after="0" w:line="240" w:lineRule="auto"/>
              <w:ind w:left="35"/>
              <w:jc w:val="center"/>
              <w:rPr>
                <w:rFonts w:ascii="Times New Roman" w:hAnsi="Times New Roman" w:cs="Times New Roman"/>
                <w:lang w:val="en-US"/>
              </w:rPr>
            </w:pPr>
            <w:r w:rsidRPr="00E5195E">
              <w:rPr>
                <w:rFonts w:ascii="Times New Roman" w:hAnsi="Times New Roman" w:cs="Times New Roman"/>
                <w:lang w:val="en-US"/>
              </w:rPr>
              <w:t>10</w:t>
            </w:r>
          </w:p>
        </w:tc>
      </w:tr>
      <w:tr w:rsidR="006F3F90" w:rsidRPr="00E5195E" w:rsidTr="0018795A">
        <w:tc>
          <w:tcPr>
            <w:tcW w:w="3838" w:type="dxa"/>
            <w:gridSpan w:val="3"/>
          </w:tcPr>
          <w:p w:rsidR="006F3F90" w:rsidRPr="00E5195E" w:rsidRDefault="006F3F90" w:rsidP="006F3F90">
            <w:pPr>
              <w:autoSpaceDE w:val="0"/>
              <w:autoSpaceDN w:val="0"/>
              <w:adjustRightInd w:val="0"/>
              <w:spacing w:after="0" w:line="240" w:lineRule="auto"/>
              <w:rPr>
                <w:rFonts w:ascii="Times New Roman" w:hAnsi="Times New Roman" w:cs="Times New Roman"/>
                <w:lang w:val="en-US"/>
              </w:rPr>
            </w:pPr>
          </w:p>
        </w:tc>
        <w:tc>
          <w:tcPr>
            <w:tcW w:w="1521" w:type="dxa"/>
            <w:vAlign w:val="center"/>
          </w:tcPr>
          <w:p w:rsidR="006F3F90" w:rsidRPr="00E5195E" w:rsidRDefault="006F3F90" w:rsidP="006F3F90">
            <w:pPr>
              <w:autoSpaceDE w:val="0"/>
              <w:autoSpaceDN w:val="0"/>
              <w:adjustRightInd w:val="0"/>
              <w:spacing w:after="0" w:line="240" w:lineRule="auto"/>
              <w:jc w:val="center"/>
              <w:rPr>
                <w:rFonts w:ascii="Times New Roman" w:hAnsi="Times New Roman" w:cs="Times New Roman"/>
                <w:b/>
                <w:bCs/>
                <w:sz w:val="24"/>
                <w:szCs w:val="24"/>
                <w:lang w:val="en-US"/>
              </w:rPr>
            </w:pPr>
          </w:p>
        </w:tc>
        <w:tc>
          <w:tcPr>
            <w:tcW w:w="1384" w:type="dxa"/>
            <w:vAlign w:val="center"/>
          </w:tcPr>
          <w:p w:rsidR="006F3F90" w:rsidRPr="00E5195E" w:rsidRDefault="006F3F90" w:rsidP="006F3F90">
            <w:pPr>
              <w:autoSpaceDE w:val="0"/>
              <w:autoSpaceDN w:val="0"/>
              <w:adjustRightInd w:val="0"/>
              <w:spacing w:after="0" w:line="240" w:lineRule="auto"/>
              <w:jc w:val="center"/>
              <w:rPr>
                <w:rFonts w:ascii="Times New Roman" w:hAnsi="Times New Roman" w:cs="Times New Roman"/>
                <w:b/>
                <w:bCs/>
                <w:sz w:val="24"/>
                <w:szCs w:val="24"/>
                <w:lang w:val="en-US"/>
              </w:rPr>
            </w:pPr>
          </w:p>
        </w:tc>
        <w:tc>
          <w:tcPr>
            <w:tcW w:w="1522" w:type="dxa"/>
            <w:vAlign w:val="center"/>
          </w:tcPr>
          <w:p w:rsidR="006F3F90" w:rsidRPr="00E5195E" w:rsidRDefault="006F3F90" w:rsidP="006F3F90">
            <w:pPr>
              <w:autoSpaceDE w:val="0"/>
              <w:autoSpaceDN w:val="0"/>
              <w:adjustRightInd w:val="0"/>
              <w:spacing w:after="0" w:line="240" w:lineRule="auto"/>
              <w:jc w:val="center"/>
              <w:rPr>
                <w:rFonts w:ascii="Times New Roman" w:hAnsi="Times New Roman" w:cs="Times New Roman"/>
                <w:b/>
                <w:bCs/>
                <w:sz w:val="24"/>
                <w:szCs w:val="24"/>
                <w:lang w:val="en-US"/>
              </w:rPr>
            </w:pPr>
          </w:p>
        </w:tc>
        <w:tc>
          <w:tcPr>
            <w:tcW w:w="1522" w:type="dxa"/>
            <w:gridSpan w:val="2"/>
            <w:vAlign w:val="center"/>
          </w:tcPr>
          <w:p w:rsidR="006F3F90" w:rsidRPr="00E5195E" w:rsidRDefault="006F3F90" w:rsidP="006F3F90">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100</w:t>
            </w:r>
          </w:p>
        </w:tc>
      </w:tr>
    </w:tbl>
    <w:p w:rsidR="0045576A" w:rsidRDefault="0045576A" w:rsidP="00690525">
      <w:pPr>
        <w:rPr>
          <w:lang w:val="en-GB"/>
        </w:rPr>
      </w:pPr>
    </w:p>
    <w:p w:rsidR="00BE0D87" w:rsidRDefault="00BE0D87" w:rsidP="00690525">
      <w:pPr>
        <w:rPr>
          <w:lang w:val="en-GB"/>
        </w:rPr>
      </w:pPr>
    </w:p>
    <w:tbl>
      <w:tblPr>
        <w:tblpPr w:leftFromText="180" w:rightFromText="180" w:vertAnchor="text" w:tblpX="-414"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0"/>
        <w:gridCol w:w="11"/>
        <w:gridCol w:w="3102"/>
        <w:gridCol w:w="1559"/>
        <w:gridCol w:w="1419"/>
        <w:gridCol w:w="1560"/>
        <w:gridCol w:w="1551"/>
        <w:gridCol w:w="9"/>
      </w:tblGrid>
      <w:tr w:rsidR="00DE6522" w:rsidRPr="00531CA6" w:rsidTr="00FD5A6E">
        <w:trPr>
          <w:trHeight w:val="276"/>
        </w:trPr>
        <w:tc>
          <w:tcPr>
            <w:tcW w:w="9787" w:type="dxa"/>
            <w:gridSpan w:val="8"/>
            <w:vAlign w:val="center"/>
          </w:tcPr>
          <w:p w:rsidR="00DE6522" w:rsidRPr="00DE6522" w:rsidRDefault="00DE6522" w:rsidP="00C641AA">
            <w:pPr>
              <w:autoSpaceDE w:val="0"/>
              <w:autoSpaceDN w:val="0"/>
              <w:adjustRightInd w:val="0"/>
              <w:spacing w:after="0" w:line="240" w:lineRule="auto"/>
              <w:jc w:val="both"/>
              <w:rPr>
                <w:rFonts w:ascii="Times New Roman" w:hAnsi="Times New Roman" w:cs="Times New Roman"/>
                <w:b/>
                <w:bCs/>
                <w:sz w:val="24"/>
                <w:szCs w:val="24"/>
                <w:lang w:val="en-GB"/>
              </w:rPr>
            </w:pPr>
            <w:r w:rsidRPr="00DE6522">
              <w:rPr>
                <w:rFonts w:ascii="Times New Roman" w:hAnsi="Times New Roman" w:cs="Times New Roman"/>
                <w:b/>
                <w:bCs/>
                <w:sz w:val="24"/>
                <w:szCs w:val="24"/>
                <w:lang w:val="en-GB"/>
              </w:rPr>
              <w:t xml:space="preserve">Performance Area </w:t>
            </w:r>
            <w:r>
              <w:rPr>
                <w:rFonts w:ascii="Times New Roman" w:hAnsi="Times New Roman" w:cs="Times New Roman"/>
                <w:b/>
                <w:bCs/>
                <w:sz w:val="24"/>
                <w:szCs w:val="24"/>
                <w:lang w:val="en-GB"/>
              </w:rPr>
              <w:t>10</w:t>
            </w:r>
            <w:r w:rsidRPr="00DE6522">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C</w:t>
            </w:r>
            <w:r w:rsidR="00C641AA">
              <w:rPr>
                <w:rFonts w:ascii="Times New Roman" w:hAnsi="Times New Roman" w:cs="Times New Roman"/>
                <w:b/>
                <w:bCs/>
                <w:sz w:val="24"/>
                <w:szCs w:val="24"/>
                <w:lang w:val="en-GB"/>
              </w:rPr>
              <w:t xml:space="preserve">ompetency-Based Training </w:t>
            </w:r>
          </w:p>
        </w:tc>
      </w:tr>
      <w:tr w:rsidR="00DE6522" w:rsidRPr="00E5195E" w:rsidTr="00FD5A6E">
        <w:trPr>
          <w:trHeight w:val="276"/>
        </w:trPr>
        <w:tc>
          <w:tcPr>
            <w:tcW w:w="800" w:type="dxa"/>
            <w:vMerge w:val="restart"/>
            <w:vAlign w:val="center"/>
          </w:tcPr>
          <w:p w:rsidR="00DE6522" w:rsidRPr="00E5195E" w:rsidRDefault="00DE6522" w:rsidP="00FD5A6E">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rPr>
              <w:t>Srl.</w:t>
            </w:r>
          </w:p>
        </w:tc>
        <w:tc>
          <w:tcPr>
            <w:tcW w:w="3038" w:type="dxa"/>
            <w:gridSpan w:val="2"/>
            <w:vMerge w:val="restart"/>
            <w:vAlign w:val="center"/>
          </w:tcPr>
          <w:p w:rsidR="00DE6522" w:rsidRPr="00E5195E" w:rsidRDefault="00DE6522" w:rsidP="00FD5A6E">
            <w:pPr>
              <w:autoSpaceDE w:val="0"/>
              <w:autoSpaceDN w:val="0"/>
              <w:adjustRightInd w:val="0"/>
              <w:spacing w:after="0" w:line="240" w:lineRule="auto"/>
              <w:jc w:val="center"/>
              <w:rPr>
                <w:rFonts w:ascii="Times New Roman" w:hAnsi="Times New Roman" w:cs="Times New Roman"/>
                <w:b/>
                <w:bCs/>
                <w:sz w:val="24"/>
                <w:szCs w:val="24"/>
              </w:rPr>
            </w:pPr>
            <w:r w:rsidRPr="00E5195E">
              <w:rPr>
                <w:rFonts w:ascii="Times New Roman" w:hAnsi="Times New Roman" w:cs="Times New Roman"/>
                <w:b/>
                <w:bCs/>
                <w:sz w:val="24"/>
                <w:szCs w:val="24"/>
                <w:lang w:val="en-US"/>
              </w:rPr>
              <w:t>Indicators</w:t>
            </w:r>
          </w:p>
        </w:tc>
        <w:tc>
          <w:tcPr>
            <w:tcW w:w="4427" w:type="dxa"/>
            <w:gridSpan w:val="3"/>
            <w:vAlign w:val="center"/>
          </w:tcPr>
          <w:p w:rsidR="00DE6522" w:rsidRPr="00E5195E" w:rsidRDefault="00DE6522" w:rsidP="00FD5A6E">
            <w:pPr>
              <w:autoSpaceDE w:val="0"/>
              <w:autoSpaceDN w:val="0"/>
              <w:adjustRightInd w:val="0"/>
              <w:spacing w:after="0" w:line="240" w:lineRule="auto"/>
              <w:jc w:val="center"/>
              <w:rPr>
                <w:rFonts w:ascii="Times New Roman" w:hAnsi="Times New Roman" w:cs="Times New Roman"/>
                <w:b/>
                <w:bCs/>
              </w:rPr>
            </w:pPr>
            <w:r w:rsidRPr="00E5195E">
              <w:rPr>
                <w:rFonts w:ascii="Times New Roman" w:hAnsi="Times New Roman" w:cs="Times New Roman"/>
                <w:b/>
                <w:bCs/>
              </w:rPr>
              <w:t>Category</w:t>
            </w:r>
          </w:p>
        </w:tc>
        <w:tc>
          <w:tcPr>
            <w:tcW w:w="1522" w:type="dxa"/>
            <w:gridSpan w:val="2"/>
          </w:tcPr>
          <w:p w:rsidR="00DE6522" w:rsidRPr="00E5195E" w:rsidRDefault="00DE6522" w:rsidP="00FD5A6E">
            <w:pPr>
              <w:autoSpaceDE w:val="0"/>
              <w:autoSpaceDN w:val="0"/>
              <w:adjustRightInd w:val="0"/>
              <w:spacing w:after="0" w:line="240" w:lineRule="auto"/>
              <w:jc w:val="center"/>
              <w:rPr>
                <w:rFonts w:ascii="Times New Roman" w:hAnsi="Times New Roman" w:cs="Times New Roman"/>
                <w:b/>
                <w:bCs/>
              </w:rPr>
            </w:pPr>
            <w:r w:rsidRPr="00E5195E">
              <w:rPr>
                <w:rFonts w:ascii="Times New Roman" w:hAnsi="Times New Roman" w:cs="Times New Roman"/>
                <w:b/>
                <w:bCs/>
              </w:rPr>
              <w:t>Weightage</w:t>
            </w:r>
          </w:p>
        </w:tc>
      </w:tr>
      <w:tr w:rsidR="00DE6522" w:rsidRPr="00E5195E" w:rsidTr="00FD5A6E">
        <w:trPr>
          <w:trHeight w:val="276"/>
        </w:trPr>
        <w:tc>
          <w:tcPr>
            <w:tcW w:w="800" w:type="dxa"/>
            <w:vMerge/>
            <w:vAlign w:val="center"/>
          </w:tcPr>
          <w:p w:rsidR="00DE6522" w:rsidRPr="00E5195E" w:rsidRDefault="00DE6522" w:rsidP="00FD5A6E">
            <w:pPr>
              <w:autoSpaceDE w:val="0"/>
              <w:autoSpaceDN w:val="0"/>
              <w:adjustRightInd w:val="0"/>
              <w:spacing w:after="0" w:line="240" w:lineRule="auto"/>
              <w:jc w:val="center"/>
              <w:rPr>
                <w:rFonts w:ascii="Times New Roman" w:hAnsi="Times New Roman" w:cs="Times New Roman"/>
                <w:b/>
                <w:bCs/>
                <w:sz w:val="24"/>
                <w:szCs w:val="24"/>
              </w:rPr>
            </w:pPr>
          </w:p>
        </w:tc>
        <w:tc>
          <w:tcPr>
            <w:tcW w:w="3038" w:type="dxa"/>
            <w:gridSpan w:val="2"/>
            <w:vMerge/>
            <w:vAlign w:val="center"/>
          </w:tcPr>
          <w:p w:rsidR="00DE6522" w:rsidRPr="00E5195E" w:rsidRDefault="00DE6522" w:rsidP="00FD5A6E">
            <w:pPr>
              <w:autoSpaceDE w:val="0"/>
              <w:autoSpaceDN w:val="0"/>
              <w:adjustRightInd w:val="0"/>
              <w:spacing w:after="0" w:line="240" w:lineRule="auto"/>
              <w:jc w:val="center"/>
              <w:rPr>
                <w:rFonts w:ascii="Times New Roman" w:hAnsi="Times New Roman" w:cs="Times New Roman"/>
                <w:b/>
                <w:bCs/>
                <w:sz w:val="24"/>
                <w:szCs w:val="24"/>
              </w:rPr>
            </w:pPr>
          </w:p>
        </w:tc>
        <w:tc>
          <w:tcPr>
            <w:tcW w:w="1521" w:type="dxa"/>
          </w:tcPr>
          <w:p w:rsidR="00DE6522" w:rsidRPr="00E5195E" w:rsidRDefault="00DE6522" w:rsidP="00FD5A6E">
            <w:pPr>
              <w:autoSpaceDE w:val="0"/>
              <w:autoSpaceDN w:val="0"/>
              <w:adjustRightInd w:val="0"/>
              <w:spacing w:after="0" w:line="240" w:lineRule="auto"/>
              <w:jc w:val="center"/>
              <w:rPr>
                <w:rFonts w:ascii="Times New Roman" w:hAnsi="Times New Roman" w:cs="Times New Roman"/>
                <w:b/>
                <w:bCs/>
              </w:rPr>
            </w:pPr>
            <w:r w:rsidRPr="00E5195E">
              <w:rPr>
                <w:rFonts w:ascii="Times New Roman" w:hAnsi="Times New Roman" w:cs="Times New Roman"/>
                <w:b/>
                <w:bCs/>
              </w:rPr>
              <w:t>Critical</w:t>
            </w:r>
          </w:p>
        </w:tc>
        <w:tc>
          <w:tcPr>
            <w:tcW w:w="1384" w:type="dxa"/>
          </w:tcPr>
          <w:p w:rsidR="00DE6522" w:rsidRPr="00E5195E" w:rsidRDefault="00DE6522" w:rsidP="00FD5A6E">
            <w:pPr>
              <w:autoSpaceDE w:val="0"/>
              <w:autoSpaceDN w:val="0"/>
              <w:adjustRightInd w:val="0"/>
              <w:spacing w:after="0" w:line="240" w:lineRule="auto"/>
              <w:jc w:val="center"/>
              <w:rPr>
                <w:rFonts w:ascii="Times New Roman" w:hAnsi="Times New Roman" w:cs="Times New Roman"/>
                <w:b/>
                <w:bCs/>
              </w:rPr>
            </w:pPr>
            <w:r w:rsidRPr="00E5195E">
              <w:rPr>
                <w:rFonts w:ascii="Times New Roman" w:hAnsi="Times New Roman" w:cs="Times New Roman"/>
                <w:b/>
                <w:bCs/>
              </w:rPr>
              <w:t>Essential</w:t>
            </w:r>
          </w:p>
        </w:tc>
        <w:tc>
          <w:tcPr>
            <w:tcW w:w="1522" w:type="dxa"/>
          </w:tcPr>
          <w:p w:rsidR="00DE6522" w:rsidRPr="00E5195E" w:rsidRDefault="00DE6522" w:rsidP="00FD5A6E">
            <w:pPr>
              <w:autoSpaceDE w:val="0"/>
              <w:autoSpaceDN w:val="0"/>
              <w:adjustRightInd w:val="0"/>
              <w:spacing w:after="0" w:line="240" w:lineRule="auto"/>
              <w:jc w:val="center"/>
              <w:rPr>
                <w:rFonts w:ascii="Times New Roman" w:hAnsi="Times New Roman" w:cs="Times New Roman"/>
                <w:b/>
                <w:bCs/>
              </w:rPr>
            </w:pPr>
            <w:r w:rsidRPr="00E5195E">
              <w:rPr>
                <w:rFonts w:ascii="Times New Roman" w:hAnsi="Times New Roman" w:cs="Times New Roman"/>
                <w:b/>
                <w:bCs/>
              </w:rPr>
              <w:t>Optional</w:t>
            </w:r>
          </w:p>
        </w:tc>
        <w:tc>
          <w:tcPr>
            <w:tcW w:w="1522" w:type="dxa"/>
            <w:gridSpan w:val="2"/>
          </w:tcPr>
          <w:p w:rsidR="00DE6522" w:rsidRPr="00E5195E" w:rsidRDefault="00DE6522" w:rsidP="00FD5A6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100</w:t>
            </w:r>
          </w:p>
        </w:tc>
      </w:tr>
      <w:tr w:rsidR="00DE6522" w:rsidRPr="00E5195E" w:rsidTr="00FD5A6E">
        <w:trPr>
          <w:gridAfter w:val="1"/>
          <w:wAfter w:w="9" w:type="dxa"/>
        </w:trPr>
        <w:tc>
          <w:tcPr>
            <w:tcW w:w="811" w:type="dxa"/>
            <w:gridSpan w:val="2"/>
          </w:tcPr>
          <w:p w:rsidR="00DE6522" w:rsidRPr="00E5195E" w:rsidRDefault="00DE6522" w:rsidP="00DE6522">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10</w:t>
            </w:r>
            <w:r w:rsidRPr="00E5195E">
              <w:rPr>
                <w:rFonts w:ascii="Times New Roman" w:hAnsi="Times New Roman" w:cs="Times New Roman"/>
                <w:lang w:val="en-US"/>
              </w:rPr>
              <w:t>.</w:t>
            </w:r>
            <w:r>
              <w:rPr>
                <w:rFonts w:ascii="Times New Roman" w:hAnsi="Times New Roman" w:cs="Times New Roman"/>
                <w:lang w:val="en-US"/>
              </w:rPr>
              <w:t>1</w:t>
            </w:r>
          </w:p>
        </w:tc>
        <w:tc>
          <w:tcPr>
            <w:tcW w:w="3027" w:type="dxa"/>
            <w:vAlign w:val="center"/>
          </w:tcPr>
          <w:p w:rsidR="00DE6522" w:rsidRPr="00E5195E" w:rsidRDefault="00DE6522" w:rsidP="00DE6522">
            <w:pPr>
              <w:autoSpaceDE w:val="0"/>
              <w:autoSpaceDN w:val="0"/>
              <w:adjustRightInd w:val="0"/>
              <w:spacing w:after="0" w:line="240" w:lineRule="auto"/>
              <w:rPr>
                <w:rFonts w:ascii="Times New Roman" w:hAnsi="Times New Roman" w:cs="Times New Roman"/>
                <w:lang w:val="en-US"/>
              </w:rPr>
            </w:pPr>
            <w:r w:rsidRPr="00E5195E">
              <w:rPr>
                <w:rFonts w:ascii="Times New Roman" w:hAnsi="Times New Roman" w:cs="Times New Roman"/>
                <w:lang w:val="en-US"/>
              </w:rPr>
              <w:t xml:space="preserve">The institute has </w:t>
            </w:r>
            <w:r>
              <w:rPr>
                <w:rFonts w:ascii="Times New Roman" w:hAnsi="Times New Roman" w:cs="Times New Roman"/>
                <w:lang w:val="en-US"/>
              </w:rPr>
              <w:t>implemented CBT programs in line with the NVQF</w:t>
            </w:r>
          </w:p>
        </w:tc>
        <w:tc>
          <w:tcPr>
            <w:tcW w:w="1521" w:type="dxa"/>
            <w:shd w:val="clear" w:color="auto" w:fill="BFBFBF" w:themeFill="background1" w:themeFillShade="BF"/>
            <w:vAlign w:val="center"/>
          </w:tcPr>
          <w:p w:rsidR="00DE6522" w:rsidRPr="00E5195E" w:rsidRDefault="00DE6522" w:rsidP="00FD5A6E">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lang w:val="en-US"/>
              </w:rPr>
              <w:t>√</w:t>
            </w:r>
          </w:p>
        </w:tc>
        <w:tc>
          <w:tcPr>
            <w:tcW w:w="1384" w:type="dxa"/>
            <w:shd w:val="clear" w:color="auto" w:fill="auto"/>
            <w:vAlign w:val="center"/>
          </w:tcPr>
          <w:p w:rsidR="00DE6522" w:rsidRPr="00E5195E" w:rsidRDefault="00DE6522" w:rsidP="00FD5A6E">
            <w:pPr>
              <w:autoSpaceDE w:val="0"/>
              <w:autoSpaceDN w:val="0"/>
              <w:adjustRightInd w:val="0"/>
              <w:spacing w:after="0" w:line="240" w:lineRule="auto"/>
              <w:jc w:val="center"/>
              <w:rPr>
                <w:rFonts w:ascii="Times New Roman" w:hAnsi="Times New Roman" w:cs="Times New Roman"/>
                <w:sz w:val="24"/>
                <w:szCs w:val="24"/>
                <w:lang w:val="en-US"/>
              </w:rPr>
            </w:pPr>
          </w:p>
        </w:tc>
        <w:tc>
          <w:tcPr>
            <w:tcW w:w="1522" w:type="dxa"/>
            <w:vAlign w:val="center"/>
          </w:tcPr>
          <w:p w:rsidR="00DE6522" w:rsidRPr="00E5195E" w:rsidRDefault="00DE6522" w:rsidP="00FD5A6E">
            <w:pPr>
              <w:autoSpaceDE w:val="0"/>
              <w:autoSpaceDN w:val="0"/>
              <w:adjustRightInd w:val="0"/>
              <w:spacing w:after="0" w:line="240" w:lineRule="auto"/>
              <w:jc w:val="center"/>
              <w:rPr>
                <w:rFonts w:ascii="Times New Roman" w:hAnsi="Times New Roman" w:cs="Times New Roman"/>
                <w:sz w:val="24"/>
                <w:szCs w:val="24"/>
                <w:lang w:val="en-US"/>
              </w:rPr>
            </w:pPr>
          </w:p>
        </w:tc>
        <w:tc>
          <w:tcPr>
            <w:tcW w:w="1513" w:type="dxa"/>
            <w:vAlign w:val="center"/>
          </w:tcPr>
          <w:p w:rsidR="00DE6522" w:rsidRPr="00E5195E" w:rsidRDefault="008105F4" w:rsidP="00FD5A6E">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45576A" w:rsidRPr="00E5195E" w:rsidTr="0045576A">
        <w:trPr>
          <w:gridAfter w:val="1"/>
          <w:wAfter w:w="9" w:type="dxa"/>
        </w:trPr>
        <w:tc>
          <w:tcPr>
            <w:tcW w:w="811" w:type="dxa"/>
            <w:gridSpan w:val="2"/>
          </w:tcPr>
          <w:p w:rsidR="0045576A" w:rsidRPr="00E5195E" w:rsidRDefault="0045576A" w:rsidP="0045576A">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10.2</w:t>
            </w:r>
          </w:p>
        </w:tc>
        <w:tc>
          <w:tcPr>
            <w:tcW w:w="3027" w:type="dxa"/>
            <w:vAlign w:val="center"/>
          </w:tcPr>
          <w:p w:rsidR="0045576A" w:rsidRPr="00F452BA" w:rsidRDefault="0045576A" w:rsidP="0045576A">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Teachers teaching in CBT programs are certified CBT-teachers</w:t>
            </w:r>
          </w:p>
        </w:tc>
        <w:tc>
          <w:tcPr>
            <w:tcW w:w="1521" w:type="dxa"/>
            <w:shd w:val="clear" w:color="auto" w:fill="BFBFBF" w:themeFill="background1" w:themeFillShade="BF"/>
            <w:vAlign w:val="center"/>
          </w:tcPr>
          <w:p w:rsidR="0045576A" w:rsidRPr="00E5195E" w:rsidRDefault="0045576A" w:rsidP="0045576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lang w:val="en-US"/>
              </w:rPr>
              <w:t>√</w:t>
            </w:r>
          </w:p>
        </w:tc>
        <w:tc>
          <w:tcPr>
            <w:tcW w:w="1384" w:type="dxa"/>
            <w:shd w:val="clear" w:color="auto" w:fill="auto"/>
            <w:vAlign w:val="center"/>
          </w:tcPr>
          <w:p w:rsidR="0045576A" w:rsidRPr="0045576A" w:rsidRDefault="0045576A" w:rsidP="0045576A">
            <w:pPr>
              <w:autoSpaceDE w:val="0"/>
              <w:autoSpaceDN w:val="0"/>
              <w:adjustRightInd w:val="0"/>
              <w:spacing w:after="0" w:line="240" w:lineRule="auto"/>
              <w:jc w:val="center"/>
              <w:rPr>
                <w:rFonts w:ascii="Times New Roman" w:hAnsi="Times New Roman" w:cs="Times New Roman"/>
                <w:sz w:val="24"/>
                <w:szCs w:val="24"/>
                <w:lang w:val="en-US"/>
              </w:rPr>
            </w:pPr>
          </w:p>
        </w:tc>
        <w:tc>
          <w:tcPr>
            <w:tcW w:w="1522" w:type="dxa"/>
            <w:vAlign w:val="center"/>
          </w:tcPr>
          <w:p w:rsidR="0045576A" w:rsidRPr="00E5195E" w:rsidRDefault="0045576A" w:rsidP="0045576A">
            <w:pPr>
              <w:autoSpaceDE w:val="0"/>
              <w:autoSpaceDN w:val="0"/>
              <w:adjustRightInd w:val="0"/>
              <w:spacing w:after="0" w:line="240" w:lineRule="auto"/>
              <w:jc w:val="center"/>
              <w:rPr>
                <w:rFonts w:ascii="Times New Roman" w:hAnsi="Times New Roman" w:cs="Times New Roman"/>
                <w:sz w:val="24"/>
                <w:szCs w:val="24"/>
                <w:lang w:val="en-US"/>
              </w:rPr>
            </w:pPr>
          </w:p>
        </w:tc>
        <w:tc>
          <w:tcPr>
            <w:tcW w:w="1513" w:type="dxa"/>
            <w:vAlign w:val="center"/>
          </w:tcPr>
          <w:p w:rsidR="0045576A" w:rsidRPr="00E5195E" w:rsidRDefault="008105F4" w:rsidP="0045576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w:t>
            </w:r>
            <w:r w:rsidRPr="00E5195E">
              <w:rPr>
                <w:rFonts w:ascii="Times New Roman" w:hAnsi="Times New Roman" w:cs="Times New Roman"/>
                <w:lang w:val="en-US"/>
              </w:rPr>
              <w:t>0</w:t>
            </w:r>
          </w:p>
        </w:tc>
      </w:tr>
      <w:tr w:rsidR="0045576A" w:rsidRPr="00E5195E" w:rsidTr="00FD5A6E">
        <w:trPr>
          <w:gridAfter w:val="1"/>
          <w:wAfter w:w="9" w:type="dxa"/>
        </w:trPr>
        <w:tc>
          <w:tcPr>
            <w:tcW w:w="811" w:type="dxa"/>
            <w:gridSpan w:val="2"/>
          </w:tcPr>
          <w:p w:rsidR="0045576A" w:rsidRPr="00E5195E" w:rsidRDefault="0045576A" w:rsidP="0045576A">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10.3</w:t>
            </w:r>
          </w:p>
        </w:tc>
        <w:tc>
          <w:tcPr>
            <w:tcW w:w="3027" w:type="dxa"/>
            <w:vAlign w:val="center"/>
          </w:tcPr>
          <w:p w:rsidR="0045576A" w:rsidRPr="00E5195E" w:rsidRDefault="0045576A" w:rsidP="0045576A">
            <w:pPr>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The institute has certified assessors for formative assessments</w:t>
            </w:r>
          </w:p>
        </w:tc>
        <w:tc>
          <w:tcPr>
            <w:tcW w:w="1521" w:type="dxa"/>
            <w:shd w:val="clear" w:color="auto" w:fill="BFBFBF" w:themeFill="background1" w:themeFillShade="BF"/>
            <w:vAlign w:val="center"/>
          </w:tcPr>
          <w:p w:rsidR="0045576A" w:rsidRPr="00E5195E" w:rsidRDefault="0045576A" w:rsidP="0045576A">
            <w:pPr>
              <w:autoSpaceDE w:val="0"/>
              <w:autoSpaceDN w:val="0"/>
              <w:adjustRightInd w:val="0"/>
              <w:spacing w:after="0" w:line="240" w:lineRule="auto"/>
              <w:jc w:val="center"/>
              <w:rPr>
                <w:rFonts w:ascii="Times New Roman" w:hAnsi="Times New Roman" w:cs="Times New Roman"/>
                <w:sz w:val="24"/>
                <w:szCs w:val="24"/>
                <w:lang w:val="en-GB"/>
              </w:rPr>
            </w:pPr>
            <w:r w:rsidRPr="00E5195E">
              <w:rPr>
                <w:rFonts w:ascii="Times New Roman" w:hAnsi="Times New Roman" w:cs="Times New Roman"/>
                <w:b/>
                <w:bCs/>
                <w:sz w:val="28"/>
                <w:szCs w:val="28"/>
              </w:rPr>
              <w:t>√</w:t>
            </w:r>
          </w:p>
        </w:tc>
        <w:tc>
          <w:tcPr>
            <w:tcW w:w="1384" w:type="dxa"/>
            <w:shd w:val="clear" w:color="auto" w:fill="auto"/>
            <w:vAlign w:val="center"/>
          </w:tcPr>
          <w:p w:rsidR="0045576A" w:rsidRPr="00E5195E" w:rsidRDefault="0045576A" w:rsidP="0045576A">
            <w:pPr>
              <w:autoSpaceDE w:val="0"/>
              <w:autoSpaceDN w:val="0"/>
              <w:adjustRightInd w:val="0"/>
              <w:spacing w:after="0" w:line="240" w:lineRule="auto"/>
              <w:jc w:val="center"/>
              <w:rPr>
                <w:rFonts w:ascii="Times New Roman" w:hAnsi="Times New Roman" w:cs="Times New Roman"/>
                <w:sz w:val="24"/>
                <w:szCs w:val="24"/>
                <w:lang w:val="en-GB"/>
              </w:rPr>
            </w:pPr>
          </w:p>
        </w:tc>
        <w:tc>
          <w:tcPr>
            <w:tcW w:w="1522" w:type="dxa"/>
            <w:vAlign w:val="center"/>
          </w:tcPr>
          <w:p w:rsidR="0045576A" w:rsidRPr="00E5195E" w:rsidRDefault="0045576A" w:rsidP="0045576A">
            <w:pPr>
              <w:autoSpaceDE w:val="0"/>
              <w:autoSpaceDN w:val="0"/>
              <w:adjustRightInd w:val="0"/>
              <w:spacing w:after="0" w:line="240" w:lineRule="auto"/>
              <w:jc w:val="center"/>
              <w:rPr>
                <w:rFonts w:ascii="Times New Roman" w:hAnsi="Times New Roman" w:cs="Times New Roman"/>
                <w:sz w:val="24"/>
                <w:szCs w:val="24"/>
                <w:lang w:val="en-GB"/>
              </w:rPr>
            </w:pPr>
          </w:p>
        </w:tc>
        <w:tc>
          <w:tcPr>
            <w:tcW w:w="1513" w:type="dxa"/>
            <w:vAlign w:val="center"/>
          </w:tcPr>
          <w:p w:rsidR="0045576A" w:rsidRPr="00E5195E" w:rsidRDefault="008105F4" w:rsidP="0045576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45576A" w:rsidRPr="00E5195E" w:rsidTr="00FD5A6E">
        <w:trPr>
          <w:gridAfter w:val="1"/>
          <w:wAfter w:w="9" w:type="dxa"/>
        </w:trPr>
        <w:tc>
          <w:tcPr>
            <w:tcW w:w="811" w:type="dxa"/>
            <w:gridSpan w:val="2"/>
          </w:tcPr>
          <w:p w:rsidR="0045576A" w:rsidRPr="00E5195E" w:rsidRDefault="0045576A" w:rsidP="0045576A">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10.4</w:t>
            </w:r>
          </w:p>
        </w:tc>
        <w:tc>
          <w:tcPr>
            <w:tcW w:w="3027" w:type="dxa"/>
            <w:vAlign w:val="center"/>
          </w:tcPr>
          <w:p w:rsidR="0045576A" w:rsidRPr="00E5195E" w:rsidRDefault="0045576A" w:rsidP="0045576A">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GB"/>
              </w:rPr>
              <w:t>Labs are equipped according to the requirements of the CBT programs</w:t>
            </w:r>
          </w:p>
        </w:tc>
        <w:tc>
          <w:tcPr>
            <w:tcW w:w="1521" w:type="dxa"/>
            <w:shd w:val="clear" w:color="auto" w:fill="BFBFBF" w:themeFill="background1" w:themeFillShade="BF"/>
            <w:vAlign w:val="center"/>
          </w:tcPr>
          <w:p w:rsidR="0045576A" w:rsidRPr="00E5195E" w:rsidRDefault="0045576A" w:rsidP="0045576A">
            <w:pPr>
              <w:autoSpaceDE w:val="0"/>
              <w:autoSpaceDN w:val="0"/>
              <w:adjustRightInd w:val="0"/>
              <w:spacing w:after="0" w:line="240" w:lineRule="auto"/>
              <w:jc w:val="center"/>
              <w:rPr>
                <w:rFonts w:ascii="Times New Roman" w:hAnsi="Times New Roman" w:cs="Times New Roman"/>
                <w:sz w:val="24"/>
                <w:szCs w:val="24"/>
                <w:lang w:val="en-US"/>
              </w:rPr>
            </w:pPr>
            <w:r w:rsidRPr="00E5195E">
              <w:rPr>
                <w:rFonts w:ascii="Times New Roman" w:hAnsi="Times New Roman" w:cs="Times New Roman"/>
                <w:b/>
                <w:bCs/>
                <w:sz w:val="28"/>
                <w:szCs w:val="28"/>
              </w:rPr>
              <w:t>√</w:t>
            </w:r>
          </w:p>
        </w:tc>
        <w:tc>
          <w:tcPr>
            <w:tcW w:w="1384" w:type="dxa"/>
            <w:shd w:val="clear" w:color="auto" w:fill="auto"/>
            <w:vAlign w:val="center"/>
          </w:tcPr>
          <w:p w:rsidR="0045576A" w:rsidRPr="00E5195E" w:rsidRDefault="0045576A" w:rsidP="0045576A">
            <w:pPr>
              <w:autoSpaceDE w:val="0"/>
              <w:autoSpaceDN w:val="0"/>
              <w:adjustRightInd w:val="0"/>
              <w:spacing w:after="0" w:line="240" w:lineRule="auto"/>
              <w:jc w:val="center"/>
              <w:rPr>
                <w:rFonts w:ascii="Times New Roman" w:hAnsi="Times New Roman" w:cs="Times New Roman"/>
                <w:sz w:val="24"/>
                <w:szCs w:val="24"/>
                <w:lang w:val="en-US"/>
              </w:rPr>
            </w:pPr>
          </w:p>
        </w:tc>
        <w:tc>
          <w:tcPr>
            <w:tcW w:w="1522" w:type="dxa"/>
            <w:vAlign w:val="center"/>
          </w:tcPr>
          <w:p w:rsidR="0045576A" w:rsidRPr="00E5195E" w:rsidRDefault="0045576A" w:rsidP="0045576A">
            <w:pPr>
              <w:autoSpaceDE w:val="0"/>
              <w:autoSpaceDN w:val="0"/>
              <w:adjustRightInd w:val="0"/>
              <w:spacing w:after="0" w:line="240" w:lineRule="auto"/>
              <w:jc w:val="center"/>
              <w:rPr>
                <w:rFonts w:ascii="Times New Roman" w:hAnsi="Times New Roman" w:cs="Times New Roman"/>
                <w:sz w:val="24"/>
                <w:szCs w:val="24"/>
                <w:lang w:val="en-US"/>
              </w:rPr>
            </w:pPr>
          </w:p>
        </w:tc>
        <w:tc>
          <w:tcPr>
            <w:tcW w:w="1513" w:type="dxa"/>
            <w:vAlign w:val="center"/>
          </w:tcPr>
          <w:p w:rsidR="0045576A" w:rsidRPr="00E5195E" w:rsidRDefault="008105F4" w:rsidP="0045576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45576A" w:rsidRPr="00E5195E" w:rsidTr="0045576A">
        <w:trPr>
          <w:gridAfter w:val="1"/>
          <w:wAfter w:w="9" w:type="dxa"/>
        </w:trPr>
        <w:tc>
          <w:tcPr>
            <w:tcW w:w="811" w:type="dxa"/>
            <w:gridSpan w:val="2"/>
          </w:tcPr>
          <w:p w:rsidR="0045576A" w:rsidRPr="00E5195E" w:rsidRDefault="0045576A" w:rsidP="0045576A">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10.5</w:t>
            </w:r>
          </w:p>
        </w:tc>
        <w:tc>
          <w:tcPr>
            <w:tcW w:w="3027" w:type="dxa"/>
            <w:vAlign w:val="center"/>
          </w:tcPr>
          <w:p w:rsidR="0045576A" w:rsidRPr="00E5195E" w:rsidRDefault="0045576A" w:rsidP="0045576A">
            <w:pPr>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The institute has laid down a schedule for CBT courses</w:t>
            </w:r>
          </w:p>
        </w:tc>
        <w:tc>
          <w:tcPr>
            <w:tcW w:w="1521" w:type="dxa"/>
            <w:shd w:val="clear" w:color="auto" w:fill="auto"/>
            <w:vAlign w:val="center"/>
          </w:tcPr>
          <w:p w:rsidR="0045576A" w:rsidRPr="0045576A" w:rsidRDefault="0045576A" w:rsidP="0045576A">
            <w:pPr>
              <w:autoSpaceDE w:val="0"/>
              <w:autoSpaceDN w:val="0"/>
              <w:adjustRightInd w:val="0"/>
              <w:spacing w:after="0" w:line="240" w:lineRule="auto"/>
              <w:jc w:val="center"/>
              <w:rPr>
                <w:rFonts w:ascii="Times New Roman" w:hAnsi="Times New Roman" w:cs="Times New Roman"/>
                <w:sz w:val="24"/>
                <w:szCs w:val="24"/>
                <w:lang w:val="en-GB"/>
              </w:rPr>
            </w:pPr>
          </w:p>
        </w:tc>
        <w:tc>
          <w:tcPr>
            <w:tcW w:w="1384" w:type="dxa"/>
            <w:shd w:val="clear" w:color="auto" w:fill="BFBFBF" w:themeFill="background1" w:themeFillShade="BF"/>
            <w:vAlign w:val="center"/>
          </w:tcPr>
          <w:p w:rsidR="0045576A" w:rsidRPr="0045576A" w:rsidRDefault="0045576A" w:rsidP="0045576A">
            <w:pPr>
              <w:autoSpaceDE w:val="0"/>
              <w:autoSpaceDN w:val="0"/>
              <w:adjustRightInd w:val="0"/>
              <w:spacing w:after="0" w:line="240" w:lineRule="auto"/>
              <w:jc w:val="center"/>
              <w:rPr>
                <w:rFonts w:ascii="Times New Roman" w:hAnsi="Times New Roman" w:cs="Times New Roman"/>
                <w:b/>
                <w:bCs/>
                <w:sz w:val="28"/>
                <w:szCs w:val="28"/>
              </w:rPr>
            </w:pPr>
            <w:r w:rsidRPr="00E5195E">
              <w:rPr>
                <w:rFonts w:ascii="Times New Roman" w:hAnsi="Times New Roman" w:cs="Times New Roman"/>
                <w:b/>
                <w:bCs/>
                <w:sz w:val="28"/>
                <w:szCs w:val="28"/>
              </w:rPr>
              <w:t>√</w:t>
            </w:r>
          </w:p>
        </w:tc>
        <w:tc>
          <w:tcPr>
            <w:tcW w:w="1522" w:type="dxa"/>
            <w:vAlign w:val="center"/>
          </w:tcPr>
          <w:p w:rsidR="0045576A" w:rsidRPr="00E5195E" w:rsidRDefault="0045576A" w:rsidP="0045576A">
            <w:pPr>
              <w:autoSpaceDE w:val="0"/>
              <w:autoSpaceDN w:val="0"/>
              <w:adjustRightInd w:val="0"/>
              <w:spacing w:after="0" w:line="240" w:lineRule="auto"/>
              <w:jc w:val="center"/>
              <w:rPr>
                <w:rFonts w:ascii="Times New Roman" w:hAnsi="Times New Roman" w:cs="Times New Roman"/>
                <w:sz w:val="24"/>
                <w:szCs w:val="24"/>
                <w:lang w:val="en-GB"/>
              </w:rPr>
            </w:pPr>
          </w:p>
        </w:tc>
        <w:tc>
          <w:tcPr>
            <w:tcW w:w="1513" w:type="dxa"/>
            <w:vAlign w:val="center"/>
          </w:tcPr>
          <w:p w:rsidR="0045576A" w:rsidRPr="00E5195E" w:rsidRDefault="008105F4" w:rsidP="0045576A">
            <w:pPr>
              <w:pStyle w:val="ListParagraph"/>
              <w:autoSpaceDE w:val="0"/>
              <w:autoSpaceDN w:val="0"/>
              <w:adjustRightInd w:val="0"/>
              <w:spacing w:after="0" w:line="240" w:lineRule="auto"/>
              <w:ind w:left="35"/>
              <w:jc w:val="center"/>
              <w:rPr>
                <w:rFonts w:ascii="Times New Roman" w:hAnsi="Times New Roman" w:cs="Times New Roman"/>
                <w:lang w:val="en-US"/>
              </w:rPr>
            </w:pPr>
            <w:r>
              <w:rPr>
                <w:rFonts w:ascii="Times New Roman" w:hAnsi="Times New Roman" w:cs="Times New Roman"/>
                <w:lang w:val="en-US"/>
              </w:rPr>
              <w:t>10</w:t>
            </w:r>
          </w:p>
        </w:tc>
      </w:tr>
      <w:tr w:rsidR="0045576A" w:rsidRPr="00E5195E" w:rsidTr="00FD5A6E">
        <w:tc>
          <w:tcPr>
            <w:tcW w:w="3838" w:type="dxa"/>
            <w:gridSpan w:val="3"/>
          </w:tcPr>
          <w:p w:rsidR="0045576A" w:rsidRPr="00E5195E" w:rsidRDefault="0045576A" w:rsidP="0045576A">
            <w:pPr>
              <w:autoSpaceDE w:val="0"/>
              <w:autoSpaceDN w:val="0"/>
              <w:adjustRightInd w:val="0"/>
              <w:spacing w:after="0" w:line="240" w:lineRule="auto"/>
              <w:rPr>
                <w:rFonts w:ascii="Times New Roman" w:hAnsi="Times New Roman" w:cs="Times New Roman"/>
                <w:lang w:val="en-US"/>
              </w:rPr>
            </w:pPr>
          </w:p>
        </w:tc>
        <w:tc>
          <w:tcPr>
            <w:tcW w:w="1521" w:type="dxa"/>
            <w:vAlign w:val="center"/>
          </w:tcPr>
          <w:p w:rsidR="0045576A" w:rsidRPr="00E5195E" w:rsidRDefault="0045576A" w:rsidP="0045576A">
            <w:pPr>
              <w:autoSpaceDE w:val="0"/>
              <w:autoSpaceDN w:val="0"/>
              <w:adjustRightInd w:val="0"/>
              <w:spacing w:after="0" w:line="240" w:lineRule="auto"/>
              <w:jc w:val="center"/>
              <w:rPr>
                <w:rFonts w:ascii="Times New Roman" w:hAnsi="Times New Roman" w:cs="Times New Roman"/>
                <w:b/>
                <w:bCs/>
                <w:sz w:val="24"/>
                <w:szCs w:val="24"/>
                <w:lang w:val="en-US"/>
              </w:rPr>
            </w:pPr>
          </w:p>
        </w:tc>
        <w:tc>
          <w:tcPr>
            <w:tcW w:w="1384" w:type="dxa"/>
            <w:vAlign w:val="center"/>
          </w:tcPr>
          <w:p w:rsidR="0045576A" w:rsidRPr="00E5195E" w:rsidRDefault="0045576A" w:rsidP="0045576A">
            <w:pPr>
              <w:autoSpaceDE w:val="0"/>
              <w:autoSpaceDN w:val="0"/>
              <w:adjustRightInd w:val="0"/>
              <w:spacing w:after="0" w:line="240" w:lineRule="auto"/>
              <w:jc w:val="center"/>
              <w:rPr>
                <w:rFonts w:ascii="Times New Roman" w:hAnsi="Times New Roman" w:cs="Times New Roman"/>
                <w:b/>
                <w:bCs/>
                <w:sz w:val="24"/>
                <w:szCs w:val="24"/>
                <w:lang w:val="en-US"/>
              </w:rPr>
            </w:pPr>
          </w:p>
        </w:tc>
        <w:tc>
          <w:tcPr>
            <w:tcW w:w="1522" w:type="dxa"/>
            <w:vAlign w:val="center"/>
          </w:tcPr>
          <w:p w:rsidR="0045576A" w:rsidRPr="00E5195E" w:rsidRDefault="0045576A" w:rsidP="0045576A">
            <w:pPr>
              <w:autoSpaceDE w:val="0"/>
              <w:autoSpaceDN w:val="0"/>
              <w:adjustRightInd w:val="0"/>
              <w:spacing w:after="0" w:line="240" w:lineRule="auto"/>
              <w:jc w:val="center"/>
              <w:rPr>
                <w:rFonts w:ascii="Times New Roman" w:hAnsi="Times New Roman" w:cs="Times New Roman"/>
                <w:b/>
                <w:bCs/>
                <w:sz w:val="24"/>
                <w:szCs w:val="24"/>
                <w:lang w:val="en-US"/>
              </w:rPr>
            </w:pPr>
          </w:p>
        </w:tc>
        <w:tc>
          <w:tcPr>
            <w:tcW w:w="1522" w:type="dxa"/>
            <w:gridSpan w:val="2"/>
            <w:vAlign w:val="center"/>
          </w:tcPr>
          <w:p w:rsidR="0045576A" w:rsidRPr="00E5195E" w:rsidRDefault="008105F4" w:rsidP="0045576A">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50</w:t>
            </w:r>
          </w:p>
        </w:tc>
      </w:tr>
    </w:tbl>
    <w:p w:rsidR="00DE6522" w:rsidRDefault="00DE6522" w:rsidP="00690525">
      <w:pPr>
        <w:rPr>
          <w:lang w:val="en-GB"/>
        </w:rPr>
      </w:pPr>
    </w:p>
    <w:p w:rsidR="00CC191E" w:rsidRPr="00E5195E" w:rsidRDefault="00CC191E" w:rsidP="00690525">
      <w:pPr>
        <w:rPr>
          <w:lang w:val="en-GB"/>
        </w:rPr>
      </w:pPr>
    </w:p>
    <w:p w:rsidR="00893013" w:rsidRPr="00166A77" w:rsidRDefault="00893013" w:rsidP="00BE0D87">
      <w:pPr>
        <w:pStyle w:val="Heading1"/>
        <w:rPr>
          <w:color w:val="auto"/>
          <w:lang w:val="en-GB"/>
        </w:rPr>
      </w:pPr>
      <w:bookmarkStart w:id="31" w:name="_Toc521276992"/>
      <w:r w:rsidRPr="00166A77">
        <w:rPr>
          <w:color w:val="auto"/>
          <w:lang w:val="en-GB"/>
        </w:rPr>
        <w:t>Accreditation Decision</w:t>
      </w:r>
      <w:r w:rsidR="00246759" w:rsidRPr="00166A77">
        <w:rPr>
          <w:color w:val="auto"/>
          <w:lang w:val="en-GB"/>
        </w:rPr>
        <w:t xml:space="preserve"> &amp; Grading</w:t>
      </w:r>
      <w:bookmarkEnd w:id="31"/>
    </w:p>
    <w:p w:rsidR="00912AE6" w:rsidRPr="001150B3" w:rsidRDefault="00A0512B" w:rsidP="00A0512B">
      <w:pPr>
        <w:rPr>
          <w:lang w:val="en-US"/>
        </w:rPr>
      </w:pPr>
      <w:r w:rsidRPr="001150B3">
        <w:rPr>
          <w:lang w:val="en-US"/>
        </w:rPr>
        <w:t xml:space="preserve">The TA &amp; QEC takes the final decision on </w:t>
      </w:r>
      <w:r w:rsidR="00B60DC4" w:rsidRPr="001150B3">
        <w:rPr>
          <w:lang w:val="en-US"/>
        </w:rPr>
        <w:t xml:space="preserve">the </w:t>
      </w:r>
      <w:r w:rsidRPr="001150B3">
        <w:rPr>
          <w:lang w:val="en-US"/>
        </w:rPr>
        <w:t xml:space="preserve">accreditation </w:t>
      </w:r>
      <w:r w:rsidR="00B60DC4" w:rsidRPr="001150B3">
        <w:rPr>
          <w:lang w:val="en-US"/>
        </w:rPr>
        <w:t xml:space="preserve">process </w:t>
      </w:r>
      <w:r w:rsidRPr="001150B3">
        <w:rPr>
          <w:lang w:val="en-US"/>
        </w:rPr>
        <w:t xml:space="preserve">on the basis of the accreditation assessors’ report. The TA &amp; QEC </w:t>
      </w:r>
      <w:r w:rsidR="0045576A" w:rsidRPr="001150B3">
        <w:rPr>
          <w:lang w:val="en-US"/>
        </w:rPr>
        <w:t>has three options to decide</w:t>
      </w:r>
      <w:r w:rsidRPr="001150B3">
        <w:rPr>
          <w:lang w:val="en-US"/>
        </w:rPr>
        <w:t xml:space="preserve">: </w:t>
      </w:r>
    </w:p>
    <w:p w:rsidR="00A0512B" w:rsidRPr="00537D2A" w:rsidRDefault="00912AE6" w:rsidP="00A0512B">
      <w:pPr>
        <w:pStyle w:val="ListParagraph"/>
        <w:numPr>
          <w:ilvl w:val="0"/>
          <w:numId w:val="15"/>
        </w:numPr>
        <w:spacing w:after="160" w:line="259" w:lineRule="auto"/>
        <w:contextualSpacing/>
        <w:rPr>
          <w:lang w:val="en-US"/>
        </w:rPr>
      </w:pPr>
      <w:r w:rsidRPr="00537D2A">
        <w:rPr>
          <w:lang w:val="en-US"/>
        </w:rPr>
        <w:t xml:space="preserve">institutional accreditation or </w:t>
      </w:r>
      <w:r w:rsidR="00A0512B" w:rsidRPr="00537D2A">
        <w:rPr>
          <w:lang w:val="en-US"/>
        </w:rPr>
        <w:t>,</w:t>
      </w:r>
    </w:p>
    <w:p w:rsidR="000C0495" w:rsidRDefault="00912AE6" w:rsidP="000C0495">
      <w:pPr>
        <w:pStyle w:val="ListParagraph"/>
        <w:numPr>
          <w:ilvl w:val="0"/>
          <w:numId w:val="15"/>
        </w:numPr>
        <w:spacing w:after="160" w:line="259" w:lineRule="auto"/>
        <w:contextualSpacing/>
        <w:rPr>
          <w:lang w:val="en-US"/>
        </w:rPr>
      </w:pPr>
      <w:r w:rsidRPr="00537D2A">
        <w:rPr>
          <w:lang w:val="en-US"/>
        </w:rPr>
        <w:t xml:space="preserve">accreditation of programs, or </w:t>
      </w:r>
    </w:p>
    <w:p w:rsidR="004D1CD2" w:rsidRDefault="00912AE6" w:rsidP="00025C0C">
      <w:pPr>
        <w:pStyle w:val="ListParagraph"/>
        <w:numPr>
          <w:ilvl w:val="0"/>
          <w:numId w:val="15"/>
        </w:numPr>
        <w:spacing w:after="160" w:line="259" w:lineRule="auto"/>
        <w:contextualSpacing/>
        <w:rPr>
          <w:lang w:val="en-US"/>
        </w:rPr>
      </w:pPr>
      <w:proofErr w:type="gramStart"/>
      <w:r w:rsidRPr="00537D2A">
        <w:rPr>
          <w:lang w:val="en-US"/>
        </w:rPr>
        <w:t>denial</w:t>
      </w:r>
      <w:proofErr w:type="gramEnd"/>
      <w:r w:rsidRPr="00537D2A">
        <w:rPr>
          <w:lang w:val="en-US"/>
        </w:rPr>
        <w:t xml:space="preserve"> of accreditation</w:t>
      </w:r>
      <w:r w:rsidR="00537D2A">
        <w:rPr>
          <w:lang w:val="en-US"/>
        </w:rPr>
        <w:t>.</w:t>
      </w:r>
    </w:p>
    <w:p w:rsidR="00537D2A" w:rsidRPr="00537D2A" w:rsidRDefault="00537D2A" w:rsidP="00537D2A">
      <w:pPr>
        <w:rPr>
          <w:lang w:val="en-US"/>
        </w:rPr>
      </w:pPr>
    </w:p>
    <w:p w:rsidR="00A0512B" w:rsidRPr="00CC191E" w:rsidRDefault="00722245" w:rsidP="00CC191E">
      <w:pPr>
        <w:pStyle w:val="Heading2"/>
        <w:rPr>
          <w:color w:val="auto"/>
          <w:lang w:val="en-US"/>
        </w:rPr>
      </w:pPr>
      <w:bookmarkStart w:id="32" w:name="_Toc521276993"/>
      <w:r w:rsidRPr="00CC191E">
        <w:rPr>
          <w:color w:val="auto"/>
          <w:lang w:val="en-US"/>
        </w:rPr>
        <w:t xml:space="preserve">Institutional </w:t>
      </w:r>
      <w:r w:rsidR="00A0512B" w:rsidRPr="00CC191E">
        <w:rPr>
          <w:color w:val="auto"/>
          <w:lang w:val="en-US"/>
        </w:rPr>
        <w:t>Accreditation</w:t>
      </w:r>
      <w:bookmarkEnd w:id="32"/>
    </w:p>
    <w:p w:rsidR="00722245" w:rsidRDefault="00722245" w:rsidP="00A0512B">
      <w:pPr>
        <w:rPr>
          <w:lang w:val="en-US"/>
        </w:rPr>
      </w:pPr>
      <w:r>
        <w:rPr>
          <w:lang w:val="en-US"/>
        </w:rPr>
        <w:t>A TVET institute will be awarded an i</w:t>
      </w:r>
      <w:r w:rsidR="00223C40">
        <w:rPr>
          <w:lang w:val="en-US"/>
        </w:rPr>
        <w:t xml:space="preserve">nstitutional accreditation if </w:t>
      </w:r>
    </w:p>
    <w:p w:rsidR="00722245" w:rsidRDefault="00127286" w:rsidP="00C56F0F">
      <w:pPr>
        <w:pStyle w:val="ListParagraph"/>
        <w:numPr>
          <w:ilvl w:val="0"/>
          <w:numId w:val="39"/>
        </w:numPr>
        <w:rPr>
          <w:lang w:val="en-US"/>
        </w:rPr>
      </w:pPr>
      <w:r>
        <w:rPr>
          <w:lang w:val="en-US"/>
        </w:rPr>
        <w:t>i</w:t>
      </w:r>
      <w:r w:rsidR="00223C40">
        <w:rPr>
          <w:lang w:val="en-US"/>
        </w:rPr>
        <w:t xml:space="preserve">t </w:t>
      </w:r>
      <w:r>
        <w:rPr>
          <w:lang w:val="en-US"/>
        </w:rPr>
        <w:t xml:space="preserve">achieves </w:t>
      </w:r>
      <w:r w:rsidR="00722245">
        <w:rPr>
          <w:lang w:val="en-US"/>
        </w:rPr>
        <w:t>at least 50% of the marks</w:t>
      </w:r>
      <w:r w:rsidR="00902DAE">
        <w:rPr>
          <w:lang w:val="en-US"/>
        </w:rPr>
        <w:t xml:space="preserve"> (i.e. at least 500)</w:t>
      </w:r>
      <w:r w:rsidR="00722245">
        <w:rPr>
          <w:lang w:val="en-US"/>
        </w:rPr>
        <w:t xml:space="preserve"> from performance areas 1 to </w:t>
      </w:r>
      <w:r w:rsidR="00641EDB">
        <w:rPr>
          <w:lang w:val="en-US"/>
        </w:rPr>
        <w:t>10</w:t>
      </w:r>
      <w:r w:rsidR="00722245">
        <w:rPr>
          <w:lang w:val="en-US"/>
        </w:rPr>
        <w:t xml:space="preserve"> (in each performance area </w:t>
      </w:r>
      <w:r>
        <w:rPr>
          <w:lang w:val="en-US"/>
        </w:rPr>
        <w:t xml:space="preserve">– except performance area 10 - </w:t>
      </w:r>
      <w:r w:rsidR="00722245">
        <w:rPr>
          <w:lang w:val="en-US"/>
        </w:rPr>
        <w:t>at least 50% of the marks must be attained</w:t>
      </w:r>
      <w:r w:rsidR="00AB629E">
        <w:rPr>
          <w:lang w:val="en-US"/>
        </w:rPr>
        <w:t xml:space="preserve"> and all critical indicators must be met)</w:t>
      </w:r>
      <w:r w:rsidR="007458C8">
        <w:rPr>
          <w:lang w:val="en-US"/>
        </w:rPr>
        <w:t>,</w:t>
      </w:r>
      <w:r w:rsidR="00722245">
        <w:rPr>
          <w:lang w:val="en-US"/>
        </w:rPr>
        <w:t xml:space="preserve"> and</w:t>
      </w:r>
    </w:p>
    <w:p w:rsidR="00722245" w:rsidRDefault="00722245" w:rsidP="00C56F0F">
      <w:pPr>
        <w:pStyle w:val="ListParagraph"/>
        <w:numPr>
          <w:ilvl w:val="0"/>
          <w:numId w:val="39"/>
        </w:numPr>
        <w:rPr>
          <w:lang w:val="en-US"/>
        </w:rPr>
      </w:pPr>
      <w:r>
        <w:rPr>
          <w:lang w:val="en-US"/>
        </w:rPr>
        <w:t xml:space="preserve">it attains at least 50% of the marks </w:t>
      </w:r>
      <w:r w:rsidR="00902DAE">
        <w:rPr>
          <w:lang w:val="en-US"/>
        </w:rPr>
        <w:t>(i.e. at least 1</w:t>
      </w:r>
      <w:r w:rsidR="00127286">
        <w:rPr>
          <w:lang w:val="en-US"/>
        </w:rPr>
        <w:t>28</w:t>
      </w:r>
      <w:r w:rsidR="00902DAE">
        <w:rPr>
          <w:lang w:val="en-US"/>
        </w:rPr>
        <w:t xml:space="preserve">) </w:t>
      </w:r>
      <w:r>
        <w:rPr>
          <w:lang w:val="en-US"/>
        </w:rPr>
        <w:t>from the vertical (program) assessment</w:t>
      </w:r>
      <w:r w:rsidR="007458C8">
        <w:rPr>
          <w:lang w:val="en-US"/>
        </w:rPr>
        <w:t xml:space="preserve"> (all critical indicators must get 50% of the marks)</w:t>
      </w:r>
      <w:r>
        <w:rPr>
          <w:lang w:val="en-US"/>
        </w:rPr>
        <w:t xml:space="preserve">, and </w:t>
      </w:r>
    </w:p>
    <w:p w:rsidR="00722245" w:rsidRPr="00722245" w:rsidRDefault="00722245" w:rsidP="00C56F0F">
      <w:pPr>
        <w:pStyle w:val="ListParagraph"/>
        <w:numPr>
          <w:ilvl w:val="0"/>
          <w:numId w:val="39"/>
        </w:numPr>
        <w:rPr>
          <w:lang w:val="en-US"/>
        </w:rPr>
      </w:pPr>
      <w:proofErr w:type="gramStart"/>
      <w:r>
        <w:rPr>
          <w:lang w:val="en-US"/>
        </w:rPr>
        <w:t>it</w:t>
      </w:r>
      <w:proofErr w:type="gramEnd"/>
      <w:r>
        <w:rPr>
          <w:lang w:val="en-US"/>
        </w:rPr>
        <w:t xml:space="preserve"> meets the</w:t>
      </w:r>
      <w:r w:rsidR="007458C8">
        <w:rPr>
          <w:lang w:val="en-US"/>
        </w:rPr>
        <w:t xml:space="preserve"> four indicators</w:t>
      </w:r>
      <w:r>
        <w:rPr>
          <w:lang w:val="en-US"/>
        </w:rPr>
        <w:t xml:space="preserve"> </w:t>
      </w:r>
      <w:r w:rsidR="007458C8">
        <w:rPr>
          <w:lang w:val="en-US"/>
        </w:rPr>
        <w:t>selected by the accreditation assessors</w:t>
      </w:r>
      <w:r>
        <w:rPr>
          <w:lang w:val="en-US"/>
        </w:rPr>
        <w:t xml:space="preserve"> </w:t>
      </w:r>
      <w:r w:rsidR="007458C8">
        <w:rPr>
          <w:lang w:val="en-US"/>
        </w:rPr>
        <w:t xml:space="preserve">for </w:t>
      </w:r>
      <w:r>
        <w:rPr>
          <w:lang w:val="en-US"/>
        </w:rPr>
        <w:t xml:space="preserve">the horizontal assessment (i.e. 50% of the marks of each </w:t>
      </w:r>
      <w:r w:rsidR="007458C8">
        <w:rPr>
          <w:lang w:val="en-US"/>
        </w:rPr>
        <w:t>indicator</w:t>
      </w:r>
      <w:r>
        <w:rPr>
          <w:lang w:val="en-US"/>
        </w:rPr>
        <w:t>)</w:t>
      </w:r>
      <w:r w:rsidR="00902DAE">
        <w:rPr>
          <w:lang w:val="en-US"/>
        </w:rPr>
        <w:t xml:space="preserve"> in the vast majority of its programs.</w:t>
      </w:r>
    </w:p>
    <w:p w:rsidR="00CE2DCE" w:rsidRPr="00CC191E" w:rsidRDefault="00CE2DCE" w:rsidP="00CC191E">
      <w:pPr>
        <w:pStyle w:val="Heading2"/>
        <w:rPr>
          <w:color w:val="auto"/>
          <w:lang w:val="en-US"/>
        </w:rPr>
      </w:pPr>
      <w:bookmarkStart w:id="33" w:name="_Toc521276994"/>
      <w:r w:rsidRPr="00CC191E">
        <w:rPr>
          <w:color w:val="auto"/>
          <w:lang w:val="en-US"/>
        </w:rPr>
        <w:t>Accreditation of Programs</w:t>
      </w:r>
      <w:bookmarkEnd w:id="33"/>
    </w:p>
    <w:p w:rsidR="00A0512B" w:rsidRDefault="001C1ADC" w:rsidP="00A0512B">
      <w:pPr>
        <w:rPr>
          <w:lang w:val="en-US"/>
        </w:rPr>
      </w:pPr>
      <w:r>
        <w:rPr>
          <w:lang w:val="en-US"/>
        </w:rPr>
        <w:t xml:space="preserve">If an institute does not attain 50% of the marks as specified above, it cannot be accredited as an institution. However, it can be granted a program accreditation for those programs which </w:t>
      </w:r>
      <w:r w:rsidR="00127286">
        <w:rPr>
          <w:lang w:val="en-US"/>
        </w:rPr>
        <w:t>achieved</w:t>
      </w:r>
      <w:r>
        <w:rPr>
          <w:lang w:val="en-US"/>
        </w:rPr>
        <w:t xml:space="preserve"> 50% of the marks in the vertical assessment</w:t>
      </w:r>
      <w:r w:rsidR="0079609E">
        <w:rPr>
          <w:lang w:val="en-US"/>
        </w:rPr>
        <w:t xml:space="preserve"> (with each critical indicator meeting at least 50%)</w:t>
      </w:r>
      <w:r>
        <w:rPr>
          <w:lang w:val="en-US"/>
        </w:rPr>
        <w:t xml:space="preserve">. </w:t>
      </w:r>
    </w:p>
    <w:p w:rsidR="00CE2DCE" w:rsidRPr="00CC191E" w:rsidRDefault="00CE2DCE" w:rsidP="00CC191E">
      <w:pPr>
        <w:pStyle w:val="Heading2"/>
        <w:rPr>
          <w:color w:val="auto"/>
          <w:lang w:val="en-US"/>
        </w:rPr>
      </w:pPr>
      <w:bookmarkStart w:id="34" w:name="_Toc521276995"/>
      <w:r w:rsidRPr="00CC191E">
        <w:rPr>
          <w:color w:val="auto"/>
          <w:lang w:val="en-US"/>
        </w:rPr>
        <w:t>Denial of accreditation</w:t>
      </w:r>
      <w:bookmarkEnd w:id="34"/>
    </w:p>
    <w:p w:rsidR="001C1ADC" w:rsidRDefault="001C1ADC" w:rsidP="00A0512B">
      <w:pPr>
        <w:rPr>
          <w:lang w:val="en-US"/>
        </w:rPr>
      </w:pPr>
      <w:r>
        <w:rPr>
          <w:lang w:val="en-US"/>
        </w:rPr>
        <w:t>If an institute does not achieve 50% of the marks in either the vertical assessment</w:t>
      </w:r>
      <w:r w:rsidR="007458C8">
        <w:rPr>
          <w:lang w:val="en-US"/>
        </w:rPr>
        <w:t xml:space="preserve"> or the ins</w:t>
      </w:r>
      <w:r w:rsidR="00CE2DCE">
        <w:rPr>
          <w:lang w:val="en-US"/>
        </w:rPr>
        <w:t>ti</w:t>
      </w:r>
      <w:r w:rsidR="007458C8">
        <w:rPr>
          <w:lang w:val="en-US"/>
        </w:rPr>
        <w:t>tutional assessment</w:t>
      </w:r>
      <w:r>
        <w:rPr>
          <w:lang w:val="en-US"/>
        </w:rPr>
        <w:t xml:space="preserve"> accreditation will be denied.</w:t>
      </w:r>
    </w:p>
    <w:p w:rsidR="00C56F0F" w:rsidRPr="00A0512B" w:rsidRDefault="00C56F0F" w:rsidP="00C56F0F">
      <w:pPr>
        <w:rPr>
          <w:lang w:val="en-US"/>
        </w:rPr>
      </w:pPr>
      <w:r w:rsidRPr="00A0512B">
        <w:rPr>
          <w:lang w:val="en-US"/>
        </w:rPr>
        <w:t>The TA &amp; QEC’s final</w:t>
      </w:r>
      <w:r w:rsidRPr="00A0512B">
        <w:rPr>
          <w:b/>
          <w:lang w:val="en-US"/>
        </w:rPr>
        <w:t xml:space="preserve"> </w:t>
      </w:r>
      <w:r w:rsidRPr="00CC191E">
        <w:rPr>
          <w:lang w:val="en-US"/>
        </w:rPr>
        <w:t>report</w:t>
      </w:r>
      <w:r w:rsidRPr="00A0512B">
        <w:rPr>
          <w:lang w:val="en-US"/>
        </w:rPr>
        <w:t xml:space="preserve"> consists of: </w:t>
      </w:r>
    </w:p>
    <w:p w:rsidR="00C56F0F" w:rsidRPr="00A0512B" w:rsidRDefault="00C56F0F" w:rsidP="00C56F0F">
      <w:pPr>
        <w:rPr>
          <w:lang w:val="en-US"/>
        </w:rPr>
      </w:pPr>
      <w:proofErr w:type="gramStart"/>
      <w:r w:rsidRPr="00A0512B">
        <w:rPr>
          <w:lang w:val="en-US"/>
        </w:rPr>
        <w:t>in</w:t>
      </w:r>
      <w:proofErr w:type="gramEnd"/>
      <w:r w:rsidRPr="00A0512B">
        <w:rPr>
          <w:lang w:val="en-US"/>
        </w:rPr>
        <w:t xml:space="preserve"> case of </w:t>
      </w:r>
      <w:r>
        <w:rPr>
          <w:lang w:val="en-US"/>
        </w:rPr>
        <w:t xml:space="preserve">institutional </w:t>
      </w:r>
      <w:r w:rsidRPr="00A0512B">
        <w:rPr>
          <w:lang w:val="en-US"/>
        </w:rPr>
        <w:t xml:space="preserve">accreditation: </w:t>
      </w:r>
    </w:p>
    <w:p w:rsidR="00C56F0F" w:rsidRPr="00A0512B" w:rsidRDefault="00C56F0F" w:rsidP="00C56F0F">
      <w:pPr>
        <w:pStyle w:val="ListParagraph"/>
        <w:numPr>
          <w:ilvl w:val="0"/>
          <w:numId w:val="14"/>
        </w:numPr>
        <w:spacing w:after="160" w:line="259" w:lineRule="auto"/>
        <w:contextualSpacing/>
        <w:rPr>
          <w:lang w:val="en-US"/>
        </w:rPr>
      </w:pPr>
      <w:r w:rsidRPr="00A0512B">
        <w:rPr>
          <w:lang w:val="en-US"/>
        </w:rPr>
        <w:t xml:space="preserve">the accreditation decision of the TA &amp; QEC, </w:t>
      </w:r>
    </w:p>
    <w:p w:rsidR="00C56F0F" w:rsidRPr="00A0512B" w:rsidRDefault="00C56F0F" w:rsidP="00C56F0F">
      <w:pPr>
        <w:pStyle w:val="ListParagraph"/>
        <w:numPr>
          <w:ilvl w:val="0"/>
          <w:numId w:val="14"/>
        </w:numPr>
        <w:spacing w:after="160" w:line="259" w:lineRule="auto"/>
        <w:contextualSpacing/>
        <w:rPr>
          <w:lang w:val="en-US"/>
        </w:rPr>
      </w:pPr>
      <w:r w:rsidRPr="00A0512B">
        <w:rPr>
          <w:lang w:val="en-US"/>
        </w:rPr>
        <w:t xml:space="preserve">the assessors’ report including recommendations for enhancement, if given, </w:t>
      </w:r>
    </w:p>
    <w:p w:rsidR="00C56F0F" w:rsidRPr="00A0512B" w:rsidRDefault="00C56F0F" w:rsidP="00C56F0F">
      <w:pPr>
        <w:pStyle w:val="ListParagraph"/>
        <w:numPr>
          <w:ilvl w:val="0"/>
          <w:numId w:val="14"/>
        </w:numPr>
        <w:spacing w:after="160" w:line="259" w:lineRule="auto"/>
        <w:contextualSpacing/>
        <w:rPr>
          <w:lang w:val="en-US"/>
        </w:rPr>
      </w:pPr>
      <w:r w:rsidRPr="00A0512B">
        <w:rPr>
          <w:lang w:val="en-US"/>
        </w:rPr>
        <w:t xml:space="preserve">additional recommendations for enhancement by the TA &amp; QEC, if necessary, </w:t>
      </w:r>
    </w:p>
    <w:p w:rsidR="00C56F0F" w:rsidRPr="00A0512B" w:rsidRDefault="00C56F0F" w:rsidP="00C56F0F">
      <w:pPr>
        <w:pStyle w:val="ListParagraph"/>
        <w:numPr>
          <w:ilvl w:val="0"/>
          <w:numId w:val="14"/>
        </w:numPr>
        <w:spacing w:after="160" w:line="259" w:lineRule="auto"/>
        <w:contextualSpacing/>
        <w:rPr>
          <w:lang w:val="en-US"/>
        </w:rPr>
      </w:pPr>
      <w:r w:rsidRPr="00A0512B">
        <w:rPr>
          <w:lang w:val="en-US"/>
        </w:rPr>
        <w:t xml:space="preserve">the period (month / year) when the </w:t>
      </w:r>
      <w:r>
        <w:rPr>
          <w:lang w:val="en-US"/>
        </w:rPr>
        <w:t>intermediate</w:t>
      </w:r>
      <w:r w:rsidRPr="00A0512B">
        <w:rPr>
          <w:lang w:val="en-US"/>
        </w:rPr>
        <w:t xml:space="preserve"> report </w:t>
      </w:r>
      <w:r>
        <w:rPr>
          <w:lang w:val="en-US"/>
        </w:rPr>
        <w:t xml:space="preserve">and/or the report on urgent recommendations </w:t>
      </w:r>
      <w:r w:rsidRPr="00A0512B">
        <w:rPr>
          <w:lang w:val="en-US"/>
        </w:rPr>
        <w:t xml:space="preserve">is due, </w:t>
      </w:r>
    </w:p>
    <w:p w:rsidR="00C56F0F" w:rsidRPr="00A0512B" w:rsidRDefault="00C56F0F" w:rsidP="00C56F0F">
      <w:pPr>
        <w:pStyle w:val="ListParagraph"/>
        <w:numPr>
          <w:ilvl w:val="0"/>
          <w:numId w:val="14"/>
        </w:numPr>
        <w:spacing w:after="160" w:line="259" w:lineRule="auto"/>
        <w:contextualSpacing/>
        <w:rPr>
          <w:lang w:val="en-US"/>
        </w:rPr>
      </w:pPr>
      <w:proofErr w:type="gramStart"/>
      <w:r w:rsidRPr="00A0512B">
        <w:rPr>
          <w:lang w:val="en-US"/>
        </w:rPr>
        <w:t>the</w:t>
      </w:r>
      <w:proofErr w:type="gramEnd"/>
      <w:r w:rsidRPr="00A0512B">
        <w:rPr>
          <w:lang w:val="en-US"/>
        </w:rPr>
        <w:t xml:space="preserve"> date of expiry of the accreditation.</w:t>
      </w:r>
    </w:p>
    <w:p w:rsidR="00C56F0F" w:rsidRPr="00A0512B" w:rsidRDefault="00C56F0F" w:rsidP="00C56F0F">
      <w:pPr>
        <w:rPr>
          <w:lang w:val="en-US"/>
        </w:rPr>
      </w:pPr>
    </w:p>
    <w:p w:rsidR="00567BC1" w:rsidRDefault="00567BC1">
      <w:pPr>
        <w:rPr>
          <w:lang w:val="en-US"/>
        </w:rPr>
      </w:pPr>
      <w:r>
        <w:rPr>
          <w:lang w:val="en-US"/>
        </w:rPr>
        <w:br w:type="page"/>
      </w:r>
    </w:p>
    <w:p w:rsidR="00C56F0F" w:rsidRPr="00A0512B" w:rsidRDefault="00C56F0F" w:rsidP="00C56F0F">
      <w:pPr>
        <w:rPr>
          <w:lang w:val="en-US"/>
        </w:rPr>
      </w:pPr>
      <w:r w:rsidRPr="00A0512B">
        <w:rPr>
          <w:lang w:val="en-US"/>
        </w:rPr>
        <w:lastRenderedPageBreak/>
        <w:t xml:space="preserve">In case of </w:t>
      </w:r>
      <w:r>
        <w:rPr>
          <w:lang w:val="en-US"/>
        </w:rPr>
        <w:t>program</w:t>
      </w:r>
      <w:r w:rsidRPr="00A0512B">
        <w:rPr>
          <w:lang w:val="en-US"/>
        </w:rPr>
        <w:t xml:space="preserve"> accreditation:</w:t>
      </w:r>
    </w:p>
    <w:p w:rsidR="00C56F0F" w:rsidRPr="00A0512B" w:rsidRDefault="00C56F0F" w:rsidP="00C56F0F">
      <w:pPr>
        <w:pStyle w:val="ListParagraph"/>
        <w:numPr>
          <w:ilvl w:val="0"/>
          <w:numId w:val="16"/>
        </w:numPr>
        <w:spacing w:after="160" w:line="259" w:lineRule="auto"/>
        <w:contextualSpacing/>
        <w:rPr>
          <w:lang w:val="en-US"/>
        </w:rPr>
      </w:pPr>
      <w:r w:rsidRPr="00A0512B">
        <w:rPr>
          <w:lang w:val="en-US"/>
        </w:rPr>
        <w:t xml:space="preserve">the accreditation decision of the TA &amp; QEC, </w:t>
      </w:r>
    </w:p>
    <w:p w:rsidR="00C56F0F" w:rsidRPr="00A0512B" w:rsidRDefault="00C56F0F" w:rsidP="00C56F0F">
      <w:pPr>
        <w:pStyle w:val="ListParagraph"/>
        <w:numPr>
          <w:ilvl w:val="0"/>
          <w:numId w:val="16"/>
        </w:numPr>
        <w:spacing w:after="160" w:line="259" w:lineRule="auto"/>
        <w:contextualSpacing/>
        <w:rPr>
          <w:lang w:val="en-US"/>
        </w:rPr>
      </w:pPr>
      <w:r w:rsidRPr="00A0512B">
        <w:rPr>
          <w:lang w:val="en-US"/>
        </w:rPr>
        <w:t xml:space="preserve">the assessors’ report including recommendations for enhancement, if given, </w:t>
      </w:r>
    </w:p>
    <w:p w:rsidR="00C56F0F" w:rsidRPr="00A0512B" w:rsidRDefault="00C56F0F" w:rsidP="00C56F0F">
      <w:pPr>
        <w:pStyle w:val="ListParagraph"/>
        <w:numPr>
          <w:ilvl w:val="0"/>
          <w:numId w:val="16"/>
        </w:numPr>
        <w:spacing w:after="160" w:line="259" w:lineRule="auto"/>
        <w:contextualSpacing/>
        <w:rPr>
          <w:lang w:val="en-US"/>
        </w:rPr>
      </w:pPr>
      <w:r w:rsidRPr="00A0512B">
        <w:rPr>
          <w:lang w:val="en-US"/>
        </w:rPr>
        <w:t xml:space="preserve">additional recommendations for enhancement by the TA &amp; QEC, if necessary, </w:t>
      </w:r>
    </w:p>
    <w:p w:rsidR="00C56F0F" w:rsidRPr="00A0512B" w:rsidRDefault="00C56F0F" w:rsidP="00C56F0F">
      <w:pPr>
        <w:pStyle w:val="ListParagraph"/>
        <w:numPr>
          <w:ilvl w:val="0"/>
          <w:numId w:val="16"/>
        </w:numPr>
        <w:spacing w:after="160" w:line="259" w:lineRule="auto"/>
        <w:contextualSpacing/>
        <w:rPr>
          <w:lang w:val="en-US"/>
        </w:rPr>
      </w:pPr>
      <w:r w:rsidRPr="00C56F0F">
        <w:rPr>
          <w:lang w:val="en-US"/>
        </w:rPr>
        <w:t>an e</w:t>
      </w:r>
      <w:r w:rsidR="00127286">
        <w:rPr>
          <w:lang w:val="en-US"/>
        </w:rPr>
        <w:t>xplan</w:t>
      </w:r>
      <w:r w:rsidRPr="00C56F0F">
        <w:rPr>
          <w:lang w:val="en-US"/>
        </w:rPr>
        <w:t xml:space="preserve">ation why institutional accreditation was denied, </w:t>
      </w:r>
      <w:r w:rsidRPr="00A0512B">
        <w:rPr>
          <w:lang w:val="en-US"/>
        </w:rPr>
        <w:t xml:space="preserve">the period (month / year) when the </w:t>
      </w:r>
      <w:r>
        <w:rPr>
          <w:lang w:val="en-US"/>
        </w:rPr>
        <w:t>intermediate</w:t>
      </w:r>
      <w:r w:rsidRPr="00A0512B">
        <w:rPr>
          <w:lang w:val="en-US"/>
        </w:rPr>
        <w:t xml:space="preserve"> report </w:t>
      </w:r>
      <w:r>
        <w:rPr>
          <w:lang w:val="en-US"/>
        </w:rPr>
        <w:t xml:space="preserve">and/or the report on urgent recommendations </w:t>
      </w:r>
      <w:r w:rsidRPr="00A0512B">
        <w:rPr>
          <w:lang w:val="en-US"/>
        </w:rPr>
        <w:t xml:space="preserve">is due, </w:t>
      </w:r>
    </w:p>
    <w:p w:rsidR="00C56F0F" w:rsidRPr="00A0512B" w:rsidRDefault="00C56F0F" w:rsidP="00C56F0F">
      <w:pPr>
        <w:pStyle w:val="ListParagraph"/>
        <w:numPr>
          <w:ilvl w:val="0"/>
          <w:numId w:val="16"/>
        </w:numPr>
        <w:spacing w:after="160" w:line="259" w:lineRule="auto"/>
        <w:contextualSpacing/>
        <w:rPr>
          <w:lang w:val="en-US"/>
        </w:rPr>
      </w:pPr>
      <w:proofErr w:type="gramStart"/>
      <w:r w:rsidRPr="00A0512B">
        <w:rPr>
          <w:lang w:val="en-US"/>
        </w:rPr>
        <w:t>an</w:t>
      </w:r>
      <w:proofErr w:type="gramEnd"/>
      <w:r w:rsidRPr="00A0512B">
        <w:rPr>
          <w:lang w:val="en-US"/>
        </w:rPr>
        <w:t xml:space="preserve"> explanation that the </w:t>
      </w:r>
      <w:r>
        <w:rPr>
          <w:lang w:val="en-US"/>
        </w:rPr>
        <w:t>institute</w:t>
      </w:r>
      <w:r w:rsidRPr="00A0512B">
        <w:rPr>
          <w:lang w:val="en-US"/>
        </w:rPr>
        <w:t xml:space="preserve"> may file a complaint against the decision.</w:t>
      </w:r>
    </w:p>
    <w:p w:rsidR="00C56F0F" w:rsidRPr="00A0512B" w:rsidRDefault="00C56F0F" w:rsidP="00C56F0F">
      <w:pPr>
        <w:rPr>
          <w:lang w:val="en-US"/>
        </w:rPr>
      </w:pPr>
    </w:p>
    <w:p w:rsidR="00C56F0F" w:rsidRPr="00A0512B" w:rsidRDefault="00C56F0F" w:rsidP="00C56F0F">
      <w:pPr>
        <w:rPr>
          <w:lang w:val="en-US"/>
        </w:rPr>
      </w:pPr>
      <w:r w:rsidRPr="00A0512B">
        <w:rPr>
          <w:lang w:val="en-US"/>
        </w:rPr>
        <w:t xml:space="preserve">In case of denial of accreditation: </w:t>
      </w:r>
    </w:p>
    <w:p w:rsidR="00C56F0F" w:rsidRPr="00A0512B" w:rsidRDefault="00C56F0F" w:rsidP="00C56F0F">
      <w:pPr>
        <w:pStyle w:val="ListParagraph"/>
        <w:numPr>
          <w:ilvl w:val="0"/>
          <w:numId w:val="16"/>
        </w:numPr>
        <w:spacing w:after="160" w:line="259" w:lineRule="auto"/>
        <w:contextualSpacing/>
        <w:rPr>
          <w:lang w:val="en-US"/>
        </w:rPr>
      </w:pPr>
      <w:r w:rsidRPr="00A0512B">
        <w:rPr>
          <w:lang w:val="en-US"/>
        </w:rPr>
        <w:t xml:space="preserve">the accreditation decision of the TA &amp; QEC, </w:t>
      </w:r>
    </w:p>
    <w:p w:rsidR="00C56F0F" w:rsidRPr="00A0512B" w:rsidRDefault="00C56F0F" w:rsidP="00C56F0F">
      <w:pPr>
        <w:pStyle w:val="ListParagraph"/>
        <w:numPr>
          <w:ilvl w:val="0"/>
          <w:numId w:val="16"/>
        </w:numPr>
        <w:spacing w:after="160" w:line="259" w:lineRule="auto"/>
        <w:contextualSpacing/>
        <w:rPr>
          <w:lang w:val="en-US"/>
        </w:rPr>
      </w:pPr>
      <w:r w:rsidRPr="00A0512B">
        <w:rPr>
          <w:lang w:val="en-US"/>
        </w:rPr>
        <w:t xml:space="preserve">the assessors’ report including recommendations for enhancement, if given, </w:t>
      </w:r>
    </w:p>
    <w:p w:rsidR="00C56F0F" w:rsidRPr="00A0512B" w:rsidRDefault="00C56F0F" w:rsidP="00C56F0F">
      <w:pPr>
        <w:pStyle w:val="ListParagraph"/>
        <w:numPr>
          <w:ilvl w:val="0"/>
          <w:numId w:val="16"/>
        </w:numPr>
        <w:spacing w:after="160" w:line="259" w:lineRule="auto"/>
        <w:contextualSpacing/>
        <w:rPr>
          <w:lang w:val="en-US"/>
        </w:rPr>
      </w:pPr>
      <w:r w:rsidRPr="00A0512B">
        <w:rPr>
          <w:lang w:val="en-US"/>
        </w:rPr>
        <w:t xml:space="preserve">an explanation why the accreditation was denied, </w:t>
      </w:r>
    </w:p>
    <w:p w:rsidR="00C56F0F" w:rsidRPr="00A0512B" w:rsidRDefault="00C56F0F" w:rsidP="00C56F0F">
      <w:pPr>
        <w:pStyle w:val="ListParagraph"/>
        <w:numPr>
          <w:ilvl w:val="0"/>
          <w:numId w:val="16"/>
        </w:numPr>
        <w:spacing w:after="160" w:line="259" w:lineRule="auto"/>
        <w:contextualSpacing/>
        <w:rPr>
          <w:lang w:val="en-US"/>
        </w:rPr>
      </w:pPr>
      <w:r w:rsidRPr="00A0512B">
        <w:rPr>
          <w:lang w:val="en-US"/>
        </w:rPr>
        <w:t xml:space="preserve">a list of the most severe weaknesses, </w:t>
      </w:r>
    </w:p>
    <w:p w:rsidR="00C56F0F" w:rsidRPr="00A0512B" w:rsidRDefault="00C56F0F" w:rsidP="00C56F0F">
      <w:pPr>
        <w:pStyle w:val="ListParagraph"/>
        <w:numPr>
          <w:ilvl w:val="0"/>
          <w:numId w:val="16"/>
        </w:numPr>
        <w:spacing w:after="160" w:line="259" w:lineRule="auto"/>
        <w:contextualSpacing/>
        <w:rPr>
          <w:lang w:val="en-US"/>
        </w:rPr>
      </w:pPr>
      <w:r w:rsidRPr="00A0512B">
        <w:rPr>
          <w:lang w:val="en-US"/>
        </w:rPr>
        <w:t xml:space="preserve">an explanation that the </w:t>
      </w:r>
      <w:r>
        <w:rPr>
          <w:lang w:val="en-US"/>
        </w:rPr>
        <w:t>institute</w:t>
      </w:r>
      <w:r w:rsidRPr="00A0512B">
        <w:rPr>
          <w:lang w:val="en-US"/>
        </w:rPr>
        <w:t xml:space="preserve"> may file a complaint against the decision,</w:t>
      </w:r>
    </w:p>
    <w:p w:rsidR="00C56F0F" w:rsidRPr="00A0512B" w:rsidRDefault="00C56F0F" w:rsidP="00C56F0F">
      <w:pPr>
        <w:pStyle w:val="ListParagraph"/>
        <w:numPr>
          <w:ilvl w:val="0"/>
          <w:numId w:val="16"/>
        </w:numPr>
        <w:spacing w:after="160" w:line="259" w:lineRule="auto"/>
        <w:contextualSpacing/>
        <w:rPr>
          <w:lang w:val="en-US"/>
        </w:rPr>
      </w:pPr>
      <w:proofErr w:type="gramStart"/>
      <w:r w:rsidRPr="00A0512B">
        <w:rPr>
          <w:lang w:val="en-US"/>
        </w:rPr>
        <w:t>an</w:t>
      </w:r>
      <w:proofErr w:type="gramEnd"/>
      <w:r w:rsidRPr="00A0512B">
        <w:rPr>
          <w:lang w:val="en-US"/>
        </w:rPr>
        <w:t xml:space="preserve"> explanation that the </w:t>
      </w:r>
      <w:r>
        <w:rPr>
          <w:lang w:val="en-US"/>
        </w:rPr>
        <w:t>institute</w:t>
      </w:r>
      <w:r w:rsidRPr="00A0512B">
        <w:rPr>
          <w:lang w:val="en-US"/>
        </w:rPr>
        <w:t xml:space="preserve"> may apply again for accreditation. </w:t>
      </w:r>
    </w:p>
    <w:p w:rsidR="00C56F0F" w:rsidRPr="00A0512B" w:rsidRDefault="00C56F0F" w:rsidP="00A0512B">
      <w:pPr>
        <w:rPr>
          <w:lang w:val="en-US"/>
        </w:rPr>
      </w:pPr>
    </w:p>
    <w:p w:rsidR="00223FF3" w:rsidRPr="0064713B" w:rsidRDefault="00B13CDC" w:rsidP="00281D10">
      <w:pPr>
        <w:pStyle w:val="Heading2"/>
        <w:rPr>
          <w:color w:val="auto"/>
          <w:lang w:val="en-US"/>
        </w:rPr>
      </w:pPr>
      <w:bookmarkStart w:id="35" w:name="_Toc521276996"/>
      <w:r w:rsidRPr="0064713B">
        <w:rPr>
          <w:color w:val="auto"/>
          <w:lang w:val="en-US"/>
        </w:rPr>
        <w:t xml:space="preserve">Recommendations and </w:t>
      </w:r>
      <w:r w:rsidR="00351238" w:rsidRPr="0064713B">
        <w:rPr>
          <w:color w:val="auto"/>
          <w:lang w:val="en-US"/>
        </w:rPr>
        <w:t>Intermediate Report</w:t>
      </w:r>
      <w:bookmarkEnd w:id="35"/>
    </w:p>
    <w:p w:rsidR="00CE2DCE" w:rsidRDefault="00CE2DCE" w:rsidP="00C56F0F">
      <w:pPr>
        <w:rPr>
          <w:lang w:val="en-US"/>
        </w:rPr>
      </w:pPr>
      <w:r>
        <w:rPr>
          <w:lang w:val="en-US"/>
        </w:rPr>
        <w:t xml:space="preserve">The report of the accreditation assessors and the TA &amp; QEC will point out perceived weaknesses and will give the assessed institutes recommendations where improvement is necessary. </w:t>
      </w:r>
    </w:p>
    <w:p w:rsidR="00CE2DCE" w:rsidRDefault="00CE2DCE" w:rsidP="00C56F0F">
      <w:pPr>
        <w:rPr>
          <w:lang w:val="en-US"/>
        </w:rPr>
      </w:pPr>
      <w:r>
        <w:rPr>
          <w:lang w:val="en-US"/>
        </w:rPr>
        <w:t>There will be two types of recommendations: “</w:t>
      </w:r>
      <w:r w:rsidRPr="00C56F0F">
        <w:rPr>
          <w:i/>
          <w:lang w:val="en-US"/>
        </w:rPr>
        <w:t>urgent recommendations</w:t>
      </w:r>
      <w:r>
        <w:rPr>
          <w:lang w:val="en-US"/>
        </w:rPr>
        <w:t>” and “</w:t>
      </w:r>
      <w:r w:rsidRPr="00C56F0F">
        <w:rPr>
          <w:i/>
          <w:lang w:val="en-US"/>
        </w:rPr>
        <w:t>non-urgent recomme</w:t>
      </w:r>
      <w:r w:rsidR="00C56F0F">
        <w:rPr>
          <w:i/>
          <w:lang w:val="en-US"/>
        </w:rPr>
        <w:t>n</w:t>
      </w:r>
      <w:r w:rsidRPr="00C56F0F">
        <w:rPr>
          <w:i/>
          <w:lang w:val="en-US"/>
        </w:rPr>
        <w:t>dations</w:t>
      </w:r>
      <w:r>
        <w:rPr>
          <w:lang w:val="en-US"/>
        </w:rPr>
        <w:t xml:space="preserve">”. </w:t>
      </w:r>
    </w:p>
    <w:p w:rsidR="00595B6C" w:rsidRDefault="00595B6C" w:rsidP="00C56F0F">
      <w:pPr>
        <w:rPr>
          <w:lang w:val="en-US"/>
        </w:rPr>
      </w:pPr>
    </w:p>
    <w:p w:rsidR="00CE2DCE" w:rsidRPr="00025C0C" w:rsidRDefault="00CE2DCE" w:rsidP="00025C0C">
      <w:pPr>
        <w:pStyle w:val="Heading3"/>
        <w:rPr>
          <w:color w:val="auto"/>
          <w:lang w:val="en-US"/>
        </w:rPr>
      </w:pPr>
      <w:bookmarkStart w:id="36" w:name="_Toc521276997"/>
      <w:r w:rsidRPr="00025C0C">
        <w:rPr>
          <w:color w:val="auto"/>
          <w:lang w:val="en-US"/>
        </w:rPr>
        <w:t>Urgent Recommendations</w:t>
      </w:r>
      <w:bookmarkEnd w:id="36"/>
    </w:p>
    <w:p w:rsidR="00CE2DCE" w:rsidRDefault="00CE2DCE" w:rsidP="00C56F0F">
      <w:pPr>
        <w:rPr>
          <w:lang w:val="en-US"/>
        </w:rPr>
      </w:pPr>
      <w:r>
        <w:rPr>
          <w:lang w:val="en-US"/>
        </w:rPr>
        <w:t xml:space="preserve">Urgent recommendations hint at areas where an enhancement of the current situation is </w:t>
      </w:r>
      <w:r w:rsidR="000C0495">
        <w:rPr>
          <w:lang w:val="en-US"/>
        </w:rPr>
        <w:t xml:space="preserve">quickly </w:t>
      </w:r>
      <w:r>
        <w:rPr>
          <w:lang w:val="en-US"/>
        </w:rPr>
        <w:t xml:space="preserve">required. The current situation is acceptable but will lead to deterioration or obstruct improvement so that changes will have to take place. Institutes which receive </w:t>
      </w:r>
      <w:r w:rsidRPr="00C56F0F">
        <w:rPr>
          <w:i/>
          <w:lang w:val="en-US"/>
        </w:rPr>
        <w:t>urgent recommendations</w:t>
      </w:r>
      <w:r>
        <w:rPr>
          <w:lang w:val="en-US"/>
        </w:rPr>
        <w:t xml:space="preserve"> will have to work towards an improvement of the area</w:t>
      </w:r>
      <w:r w:rsidR="000C0495">
        <w:rPr>
          <w:lang w:val="en-US"/>
        </w:rPr>
        <w:t>s</w:t>
      </w:r>
      <w:r>
        <w:rPr>
          <w:lang w:val="en-US"/>
        </w:rPr>
        <w:t xml:space="preserve"> indicated an</w:t>
      </w:r>
      <w:r w:rsidR="00595B6C">
        <w:rPr>
          <w:lang w:val="en-US"/>
        </w:rPr>
        <w:t>d</w:t>
      </w:r>
      <w:r>
        <w:rPr>
          <w:lang w:val="en-US"/>
        </w:rPr>
        <w:t xml:space="preserve"> report back to the TA &amp; QEC after nine months. The report will </w:t>
      </w:r>
      <w:r w:rsidR="001C69C0">
        <w:rPr>
          <w:lang w:val="en-US"/>
        </w:rPr>
        <w:t>sho</w:t>
      </w:r>
      <w:r w:rsidR="008B4A5A">
        <w:rPr>
          <w:lang w:val="en-US"/>
        </w:rPr>
        <w:t xml:space="preserve">w which measures have been taken and how </w:t>
      </w:r>
      <w:r w:rsidR="000C0495">
        <w:rPr>
          <w:lang w:val="en-US"/>
        </w:rPr>
        <w:t xml:space="preserve">they are expected </w:t>
      </w:r>
      <w:r w:rsidR="008B4A5A">
        <w:rPr>
          <w:lang w:val="en-US"/>
        </w:rPr>
        <w:t>to remedy the weakness</w:t>
      </w:r>
      <w:r w:rsidR="000C0495">
        <w:rPr>
          <w:lang w:val="en-US"/>
        </w:rPr>
        <w:t>es</w:t>
      </w:r>
      <w:r w:rsidR="008B4A5A">
        <w:rPr>
          <w:lang w:val="en-US"/>
        </w:rPr>
        <w:t xml:space="preserve"> or how they have already improved the situation. </w:t>
      </w:r>
    </w:p>
    <w:p w:rsidR="008B4A5A" w:rsidRDefault="008B4A5A" w:rsidP="00C56F0F">
      <w:pPr>
        <w:rPr>
          <w:lang w:val="en-US"/>
        </w:rPr>
      </w:pPr>
      <w:r>
        <w:rPr>
          <w:lang w:val="en-US"/>
        </w:rPr>
        <w:t xml:space="preserve">A failure to submit the report may result in a withdrawal of accreditation (either of institutional or program accreditation). If the TA &amp; QEC finds the report unsatisfactory it may extend the deadline for the institute to remedy the situation, or withdraw the accreditation. </w:t>
      </w:r>
      <w:r w:rsidR="00A072BF">
        <w:rPr>
          <w:lang w:val="en-US"/>
        </w:rPr>
        <w:t xml:space="preserve">If it seems necessary the TA &amp; QEC may ask one of the accreditation assessors for another visit to assess the situation. </w:t>
      </w:r>
      <w:r>
        <w:rPr>
          <w:lang w:val="en-US"/>
        </w:rPr>
        <w:t xml:space="preserve">The TA &amp; QEC will explain its decision to the institute. </w:t>
      </w:r>
    </w:p>
    <w:p w:rsidR="008B4A5A" w:rsidRDefault="00595B6C" w:rsidP="00C56F0F">
      <w:pPr>
        <w:rPr>
          <w:lang w:val="en-US"/>
        </w:rPr>
      </w:pPr>
      <w:r>
        <w:rPr>
          <w:lang w:val="en-US"/>
        </w:rPr>
        <w:t xml:space="preserve">A report on </w:t>
      </w:r>
      <w:r w:rsidRPr="00025C0C">
        <w:rPr>
          <w:i/>
          <w:lang w:val="en-US"/>
        </w:rPr>
        <w:t>urgent recommendations</w:t>
      </w:r>
      <w:r>
        <w:rPr>
          <w:lang w:val="en-US"/>
        </w:rPr>
        <w:t xml:space="preserve"> does not relieve an institute from the obligation to submit a regular intermediate report at half-time</w:t>
      </w:r>
      <w:r w:rsidR="000C0495">
        <w:rPr>
          <w:lang w:val="en-US"/>
        </w:rPr>
        <w:t xml:space="preserve"> (see below)</w:t>
      </w:r>
    </w:p>
    <w:p w:rsidR="00595B6C" w:rsidRDefault="00595B6C" w:rsidP="00C56F0F">
      <w:pPr>
        <w:rPr>
          <w:lang w:val="en-US"/>
        </w:rPr>
      </w:pPr>
    </w:p>
    <w:p w:rsidR="008B4A5A" w:rsidRPr="00025C0C" w:rsidRDefault="008B4A5A" w:rsidP="00025C0C">
      <w:pPr>
        <w:pStyle w:val="Heading3"/>
        <w:rPr>
          <w:color w:val="auto"/>
          <w:lang w:val="en-US"/>
        </w:rPr>
      </w:pPr>
      <w:bookmarkStart w:id="37" w:name="_Toc521276998"/>
      <w:r w:rsidRPr="00025C0C">
        <w:rPr>
          <w:color w:val="auto"/>
          <w:lang w:val="en-US"/>
        </w:rPr>
        <w:t>Non-urgent Recommendations</w:t>
      </w:r>
      <w:bookmarkEnd w:id="37"/>
    </w:p>
    <w:p w:rsidR="00300E68" w:rsidRDefault="00300E68" w:rsidP="00C56F0F">
      <w:pPr>
        <w:rPr>
          <w:lang w:val="en-US"/>
        </w:rPr>
      </w:pPr>
      <w:r>
        <w:rPr>
          <w:lang w:val="en-US"/>
        </w:rPr>
        <w:t xml:space="preserve">Non-urgent recommendations also hint at areas where an improvement is desirable but where changes are not urgent or require a longer period of time to be implemented. The institutes’ reaction to non-urgent recommendations may be included in the intermediate report. </w:t>
      </w:r>
    </w:p>
    <w:p w:rsidR="00300E68" w:rsidRDefault="00300E68" w:rsidP="00C56F0F">
      <w:pPr>
        <w:rPr>
          <w:lang w:val="en-US"/>
        </w:rPr>
      </w:pPr>
    </w:p>
    <w:p w:rsidR="00300E68" w:rsidRPr="00025C0C" w:rsidRDefault="00300E68" w:rsidP="00025C0C">
      <w:pPr>
        <w:pStyle w:val="Heading3"/>
        <w:rPr>
          <w:color w:val="auto"/>
          <w:lang w:val="en-US"/>
        </w:rPr>
      </w:pPr>
      <w:bookmarkStart w:id="38" w:name="_Toc521276999"/>
      <w:r w:rsidRPr="00025C0C">
        <w:rPr>
          <w:color w:val="auto"/>
          <w:lang w:val="en-US"/>
        </w:rPr>
        <w:t>Intermediate Report</w:t>
      </w:r>
      <w:bookmarkEnd w:id="38"/>
    </w:p>
    <w:p w:rsidR="00300E68" w:rsidRDefault="00A072BF" w:rsidP="00C56F0F">
      <w:pPr>
        <w:rPr>
          <w:lang w:val="en-US"/>
        </w:rPr>
      </w:pPr>
      <w:r>
        <w:rPr>
          <w:lang w:val="en-US"/>
        </w:rPr>
        <w:t xml:space="preserve">The decision of the TA &amp; QEC and the accreditation report is not the </w:t>
      </w:r>
      <w:r w:rsidR="009B0D72">
        <w:rPr>
          <w:lang w:val="en-US"/>
        </w:rPr>
        <w:t>final step in</w:t>
      </w:r>
      <w:r w:rsidR="004B36C9">
        <w:rPr>
          <w:lang w:val="en-US"/>
        </w:rPr>
        <w:t xml:space="preserve"> </w:t>
      </w:r>
      <w:r>
        <w:rPr>
          <w:lang w:val="en-US"/>
        </w:rPr>
        <w:t>the quality enhancement process. It is expected that accredited institute</w:t>
      </w:r>
      <w:r w:rsidR="009B0D72">
        <w:rPr>
          <w:lang w:val="en-US"/>
        </w:rPr>
        <w:t>s</w:t>
      </w:r>
      <w:r>
        <w:rPr>
          <w:lang w:val="en-US"/>
        </w:rPr>
        <w:t xml:space="preserve"> continue to work on </w:t>
      </w:r>
      <w:r w:rsidR="009B0D72">
        <w:rPr>
          <w:lang w:val="en-US"/>
        </w:rPr>
        <w:t xml:space="preserve">their </w:t>
      </w:r>
      <w:r>
        <w:rPr>
          <w:lang w:val="en-US"/>
        </w:rPr>
        <w:t>quality enhancement through the accreditation duration. The institutes will d</w:t>
      </w:r>
      <w:r w:rsidR="00351238">
        <w:rPr>
          <w:lang w:val="en-US"/>
        </w:rPr>
        <w:t xml:space="preserve">emonstrate this by submitting an intermediate </w:t>
      </w:r>
      <w:r>
        <w:rPr>
          <w:lang w:val="en-US"/>
        </w:rPr>
        <w:t xml:space="preserve">report at half-time (2.5 years in institutional accreditation, 1.5 years in program accreditation). </w:t>
      </w:r>
    </w:p>
    <w:p w:rsidR="00A072BF" w:rsidRDefault="00A072BF" w:rsidP="00C56F0F">
      <w:pPr>
        <w:rPr>
          <w:lang w:val="en-US"/>
        </w:rPr>
      </w:pPr>
      <w:r>
        <w:rPr>
          <w:lang w:val="en-US"/>
        </w:rPr>
        <w:t xml:space="preserve">The </w:t>
      </w:r>
      <w:r w:rsidR="009B0D72">
        <w:rPr>
          <w:lang w:val="en-US"/>
        </w:rPr>
        <w:t>intermediate</w:t>
      </w:r>
      <w:r>
        <w:rPr>
          <w:lang w:val="en-US"/>
        </w:rPr>
        <w:t xml:space="preserve"> report will give an overview of the development of the institute, esp. in terms of measures taken to enhance the quality of the institute and its programs, changes in the scope of programs, changes in staff and equipment, etc. </w:t>
      </w:r>
      <w:r w:rsidR="00351238">
        <w:rPr>
          <w:lang w:val="en-US"/>
        </w:rPr>
        <w:t xml:space="preserve">This is also an opportunity to report on the changes which are connected to the recommendations the TA &amp; QEC </w:t>
      </w:r>
      <w:r w:rsidR="009B0D72">
        <w:rPr>
          <w:lang w:val="en-US"/>
        </w:rPr>
        <w:t xml:space="preserve">has given </w:t>
      </w:r>
      <w:r w:rsidR="00351238">
        <w:rPr>
          <w:lang w:val="en-US"/>
        </w:rPr>
        <w:t xml:space="preserve">in their accreditation decision. </w:t>
      </w:r>
    </w:p>
    <w:p w:rsidR="00351238" w:rsidRDefault="00351238" w:rsidP="00C56F0F">
      <w:pPr>
        <w:rPr>
          <w:lang w:val="en-US"/>
        </w:rPr>
      </w:pPr>
      <w:r>
        <w:rPr>
          <w:lang w:val="en-US"/>
        </w:rPr>
        <w:t xml:space="preserve">Failure to submit the intermediate report in time may result in withdrawal of the accreditation. </w:t>
      </w:r>
    </w:p>
    <w:p w:rsidR="00351238" w:rsidRDefault="00351238" w:rsidP="00C56F0F">
      <w:pPr>
        <w:rPr>
          <w:lang w:val="en-US"/>
        </w:rPr>
      </w:pPr>
    </w:p>
    <w:p w:rsidR="00893013" w:rsidRPr="0064713B" w:rsidRDefault="00893013" w:rsidP="00281D10">
      <w:pPr>
        <w:pStyle w:val="Heading2"/>
        <w:rPr>
          <w:color w:val="auto"/>
          <w:lang w:val="en-GB"/>
        </w:rPr>
      </w:pPr>
      <w:bookmarkStart w:id="39" w:name="_Toc521277000"/>
      <w:r w:rsidRPr="0064713B">
        <w:rPr>
          <w:color w:val="auto"/>
          <w:lang w:val="en-GB"/>
        </w:rPr>
        <w:t>Grading</w:t>
      </w:r>
      <w:bookmarkEnd w:id="39"/>
    </w:p>
    <w:p w:rsidR="00213B18" w:rsidRDefault="00213B18" w:rsidP="00213B18">
      <w:pPr>
        <w:rPr>
          <w:lang w:val="en-US"/>
        </w:rPr>
      </w:pPr>
      <w:r w:rsidRPr="005F0FA2">
        <w:rPr>
          <w:lang w:val="en-US"/>
        </w:rPr>
        <w:t xml:space="preserve">All indicators and performances have marks attached to </w:t>
      </w:r>
      <w:r>
        <w:rPr>
          <w:lang w:val="en-US"/>
        </w:rPr>
        <w:t>denote</w:t>
      </w:r>
      <w:r w:rsidRPr="005F0FA2">
        <w:rPr>
          <w:lang w:val="en-US"/>
        </w:rPr>
        <w:t xml:space="preserve"> the degree to which they reach the target. Details on this can be found in the Handbook for Assessors. Assessors will assess each indicator individually. </w:t>
      </w:r>
      <w:r w:rsidR="006A79DD">
        <w:rPr>
          <w:lang w:val="en-US"/>
        </w:rPr>
        <w:t>All institutes will be assessed against the 10 performance areas to incentivize those institutes which have not yet taken up CBT programs to do so.</w:t>
      </w:r>
      <w:r>
        <w:rPr>
          <w:lang w:val="en-US"/>
        </w:rPr>
        <w:t xml:space="preserve"> The following table lists the marks of each performance area and the marks which must be achieved for accreditation. </w:t>
      </w:r>
    </w:p>
    <w:p w:rsidR="00213B18" w:rsidRDefault="00213B18" w:rsidP="00213B18">
      <w:pPr>
        <w:rPr>
          <w:lang w:val="en-US"/>
        </w:rPr>
      </w:pPr>
    </w:p>
    <w:tbl>
      <w:tblPr>
        <w:tblStyle w:val="TableGrid"/>
        <w:tblW w:w="0" w:type="auto"/>
        <w:tblInd w:w="357" w:type="dxa"/>
        <w:tblLook w:val="04A0" w:firstRow="1" w:lastRow="0" w:firstColumn="1" w:lastColumn="0" w:noHBand="0" w:noVBand="1"/>
      </w:tblPr>
      <w:tblGrid>
        <w:gridCol w:w="631"/>
        <w:gridCol w:w="4394"/>
        <w:gridCol w:w="1134"/>
        <w:gridCol w:w="1456"/>
      </w:tblGrid>
      <w:tr w:rsidR="00213B18" w:rsidRPr="00531CA6" w:rsidTr="00CC191E">
        <w:tc>
          <w:tcPr>
            <w:tcW w:w="631" w:type="dxa"/>
          </w:tcPr>
          <w:p w:rsidR="00213B18" w:rsidRPr="00497ACD" w:rsidRDefault="00213B18" w:rsidP="00CC191E">
            <w:pPr>
              <w:spacing w:after="120"/>
              <w:rPr>
                <w:b/>
                <w:lang w:val="en-GB"/>
              </w:rPr>
            </w:pPr>
          </w:p>
        </w:tc>
        <w:tc>
          <w:tcPr>
            <w:tcW w:w="4394" w:type="dxa"/>
          </w:tcPr>
          <w:p w:rsidR="00213B18" w:rsidRPr="00497ACD" w:rsidRDefault="00213B18" w:rsidP="00CC191E">
            <w:pPr>
              <w:spacing w:after="120"/>
              <w:rPr>
                <w:b/>
                <w:lang w:val="en-GB"/>
              </w:rPr>
            </w:pPr>
            <w:r w:rsidRPr="00497ACD">
              <w:rPr>
                <w:b/>
                <w:lang w:val="en-GB"/>
              </w:rPr>
              <w:t>Performance Area</w:t>
            </w:r>
          </w:p>
        </w:tc>
        <w:tc>
          <w:tcPr>
            <w:tcW w:w="1134" w:type="dxa"/>
          </w:tcPr>
          <w:p w:rsidR="00213B18" w:rsidRPr="00497ACD" w:rsidRDefault="00213B18" w:rsidP="00CC191E">
            <w:pPr>
              <w:spacing w:after="120"/>
              <w:rPr>
                <w:b/>
                <w:lang w:val="en-GB"/>
              </w:rPr>
            </w:pPr>
            <w:r w:rsidRPr="00497ACD">
              <w:rPr>
                <w:b/>
                <w:lang w:val="en-GB"/>
              </w:rPr>
              <w:t>Marks</w:t>
            </w:r>
          </w:p>
        </w:tc>
        <w:tc>
          <w:tcPr>
            <w:tcW w:w="1134" w:type="dxa"/>
          </w:tcPr>
          <w:p w:rsidR="00213B18" w:rsidRPr="00497ACD" w:rsidRDefault="00213B18" w:rsidP="00CC191E">
            <w:pPr>
              <w:spacing w:after="120"/>
              <w:rPr>
                <w:b/>
                <w:lang w:val="en-GB"/>
              </w:rPr>
            </w:pPr>
            <w:r>
              <w:rPr>
                <w:b/>
                <w:lang w:val="en-GB"/>
              </w:rPr>
              <w:t>Minimum marks to meet requirements</w:t>
            </w:r>
          </w:p>
        </w:tc>
      </w:tr>
      <w:tr w:rsidR="00213B18" w:rsidRPr="000C128E" w:rsidTr="00CC191E">
        <w:tc>
          <w:tcPr>
            <w:tcW w:w="631" w:type="dxa"/>
          </w:tcPr>
          <w:p w:rsidR="00213B18" w:rsidRPr="00497ACD" w:rsidRDefault="00213B18" w:rsidP="00CC191E">
            <w:pPr>
              <w:spacing w:after="120"/>
              <w:rPr>
                <w:lang w:val="en-GB"/>
              </w:rPr>
            </w:pPr>
            <w:r>
              <w:rPr>
                <w:lang w:val="en-GB"/>
              </w:rPr>
              <w:t>1</w:t>
            </w:r>
          </w:p>
        </w:tc>
        <w:tc>
          <w:tcPr>
            <w:tcW w:w="4394" w:type="dxa"/>
          </w:tcPr>
          <w:p w:rsidR="00213B18" w:rsidRPr="00497ACD" w:rsidRDefault="00213B18" w:rsidP="00CC191E">
            <w:pPr>
              <w:spacing w:after="120"/>
              <w:rPr>
                <w:lang w:val="en-GB"/>
              </w:rPr>
            </w:pPr>
            <w:r w:rsidRPr="00497ACD">
              <w:rPr>
                <w:lang w:val="en-GB"/>
              </w:rPr>
              <w:t>Governance and Management</w:t>
            </w:r>
          </w:p>
        </w:tc>
        <w:tc>
          <w:tcPr>
            <w:tcW w:w="1134" w:type="dxa"/>
          </w:tcPr>
          <w:p w:rsidR="00213B18" w:rsidRPr="00497ACD" w:rsidRDefault="00213B18" w:rsidP="00CC191E">
            <w:pPr>
              <w:spacing w:after="120"/>
              <w:jc w:val="center"/>
              <w:rPr>
                <w:lang w:val="en-GB"/>
              </w:rPr>
            </w:pPr>
            <w:r>
              <w:rPr>
                <w:lang w:val="en-GB"/>
              </w:rPr>
              <w:t>150</w:t>
            </w:r>
          </w:p>
        </w:tc>
        <w:tc>
          <w:tcPr>
            <w:tcW w:w="1134" w:type="dxa"/>
          </w:tcPr>
          <w:p w:rsidR="00213B18" w:rsidRDefault="00213B18" w:rsidP="00CC191E">
            <w:pPr>
              <w:spacing w:after="120"/>
              <w:jc w:val="center"/>
              <w:rPr>
                <w:lang w:val="en-GB"/>
              </w:rPr>
            </w:pPr>
            <w:r>
              <w:rPr>
                <w:lang w:val="en-GB"/>
              </w:rPr>
              <w:t>75</w:t>
            </w:r>
          </w:p>
        </w:tc>
      </w:tr>
      <w:tr w:rsidR="00213B18" w:rsidRPr="000C128E" w:rsidTr="00CC191E">
        <w:tc>
          <w:tcPr>
            <w:tcW w:w="631" w:type="dxa"/>
          </w:tcPr>
          <w:p w:rsidR="00213B18" w:rsidRPr="00497ACD" w:rsidRDefault="00213B18" w:rsidP="00CC191E">
            <w:pPr>
              <w:spacing w:after="120"/>
              <w:rPr>
                <w:lang w:val="en-GB"/>
              </w:rPr>
            </w:pPr>
            <w:r>
              <w:rPr>
                <w:lang w:val="en-GB"/>
              </w:rPr>
              <w:t>2</w:t>
            </w:r>
          </w:p>
        </w:tc>
        <w:tc>
          <w:tcPr>
            <w:tcW w:w="4394" w:type="dxa"/>
          </w:tcPr>
          <w:p w:rsidR="00213B18" w:rsidRPr="00497ACD" w:rsidRDefault="00213B18" w:rsidP="00CC191E">
            <w:pPr>
              <w:spacing w:after="120"/>
              <w:rPr>
                <w:lang w:val="en-GB"/>
              </w:rPr>
            </w:pPr>
            <w:r w:rsidRPr="00497ACD">
              <w:rPr>
                <w:lang w:val="en-GB"/>
              </w:rPr>
              <w:t>Finances</w:t>
            </w:r>
          </w:p>
        </w:tc>
        <w:tc>
          <w:tcPr>
            <w:tcW w:w="1134" w:type="dxa"/>
          </w:tcPr>
          <w:p w:rsidR="00213B18" w:rsidRPr="00497ACD" w:rsidRDefault="00213B18" w:rsidP="00CC191E">
            <w:pPr>
              <w:spacing w:after="120"/>
              <w:jc w:val="center"/>
              <w:rPr>
                <w:lang w:val="en-GB"/>
              </w:rPr>
            </w:pPr>
            <w:r>
              <w:rPr>
                <w:lang w:val="en-GB"/>
              </w:rPr>
              <w:t>100</w:t>
            </w:r>
          </w:p>
        </w:tc>
        <w:tc>
          <w:tcPr>
            <w:tcW w:w="1134" w:type="dxa"/>
          </w:tcPr>
          <w:p w:rsidR="00213B18" w:rsidRDefault="00213B18" w:rsidP="00CC191E">
            <w:pPr>
              <w:spacing w:after="120"/>
              <w:jc w:val="center"/>
              <w:rPr>
                <w:lang w:val="en-GB"/>
              </w:rPr>
            </w:pPr>
            <w:r>
              <w:rPr>
                <w:lang w:val="en-GB"/>
              </w:rPr>
              <w:t>50</w:t>
            </w:r>
          </w:p>
        </w:tc>
      </w:tr>
      <w:tr w:rsidR="00213B18" w:rsidRPr="00497ACD" w:rsidTr="00CC191E">
        <w:tc>
          <w:tcPr>
            <w:tcW w:w="631" w:type="dxa"/>
          </w:tcPr>
          <w:p w:rsidR="00213B18" w:rsidRPr="00497ACD" w:rsidRDefault="00213B18" w:rsidP="00CC191E">
            <w:pPr>
              <w:spacing w:after="120"/>
              <w:rPr>
                <w:lang w:val="en-GB"/>
              </w:rPr>
            </w:pPr>
            <w:r>
              <w:rPr>
                <w:lang w:val="en-GB"/>
              </w:rPr>
              <w:t>3</w:t>
            </w:r>
          </w:p>
        </w:tc>
        <w:tc>
          <w:tcPr>
            <w:tcW w:w="4394" w:type="dxa"/>
          </w:tcPr>
          <w:p w:rsidR="00213B18" w:rsidRPr="00497ACD" w:rsidRDefault="00213B18" w:rsidP="00CC191E">
            <w:pPr>
              <w:spacing w:after="120"/>
              <w:rPr>
                <w:lang w:val="en-GB"/>
              </w:rPr>
            </w:pPr>
            <w:r w:rsidRPr="00497ACD">
              <w:rPr>
                <w:lang w:val="en-GB"/>
              </w:rPr>
              <w:t>Faculty and Staff</w:t>
            </w:r>
          </w:p>
        </w:tc>
        <w:tc>
          <w:tcPr>
            <w:tcW w:w="1134" w:type="dxa"/>
          </w:tcPr>
          <w:p w:rsidR="00213B18" w:rsidRPr="00497ACD" w:rsidRDefault="00213B18" w:rsidP="00CC191E">
            <w:pPr>
              <w:spacing w:after="120"/>
              <w:jc w:val="center"/>
              <w:rPr>
                <w:lang w:val="en-GB"/>
              </w:rPr>
            </w:pPr>
            <w:r>
              <w:rPr>
                <w:lang w:val="en-GB"/>
              </w:rPr>
              <w:t>100</w:t>
            </w:r>
          </w:p>
        </w:tc>
        <w:tc>
          <w:tcPr>
            <w:tcW w:w="1134" w:type="dxa"/>
          </w:tcPr>
          <w:p w:rsidR="00213B18" w:rsidRDefault="00213B18" w:rsidP="00CC191E">
            <w:pPr>
              <w:spacing w:after="120"/>
              <w:jc w:val="center"/>
              <w:rPr>
                <w:lang w:val="en-GB"/>
              </w:rPr>
            </w:pPr>
            <w:r>
              <w:rPr>
                <w:lang w:val="en-GB"/>
              </w:rPr>
              <w:t>50</w:t>
            </w:r>
          </w:p>
        </w:tc>
      </w:tr>
      <w:tr w:rsidR="00213B18" w:rsidRPr="00497ACD" w:rsidTr="00CC191E">
        <w:tc>
          <w:tcPr>
            <w:tcW w:w="631" w:type="dxa"/>
          </w:tcPr>
          <w:p w:rsidR="00213B18" w:rsidRPr="00497ACD" w:rsidRDefault="00213B18" w:rsidP="00CC191E">
            <w:pPr>
              <w:spacing w:after="120"/>
              <w:rPr>
                <w:lang w:val="en-GB"/>
              </w:rPr>
            </w:pPr>
            <w:r>
              <w:rPr>
                <w:lang w:val="en-GB"/>
              </w:rPr>
              <w:t>4</w:t>
            </w:r>
          </w:p>
        </w:tc>
        <w:tc>
          <w:tcPr>
            <w:tcW w:w="4394" w:type="dxa"/>
          </w:tcPr>
          <w:p w:rsidR="00213B18" w:rsidRPr="00497ACD" w:rsidRDefault="00213B18" w:rsidP="00CC191E">
            <w:pPr>
              <w:spacing w:after="120"/>
              <w:rPr>
                <w:lang w:val="en-GB"/>
              </w:rPr>
            </w:pPr>
            <w:r w:rsidRPr="00497ACD">
              <w:rPr>
                <w:lang w:val="en-GB"/>
              </w:rPr>
              <w:t>Physical infrastructure</w:t>
            </w:r>
          </w:p>
        </w:tc>
        <w:tc>
          <w:tcPr>
            <w:tcW w:w="1134" w:type="dxa"/>
          </w:tcPr>
          <w:p w:rsidR="00213B18" w:rsidRPr="00497ACD" w:rsidRDefault="00213B18" w:rsidP="00CC191E">
            <w:pPr>
              <w:spacing w:after="120"/>
              <w:jc w:val="center"/>
              <w:rPr>
                <w:lang w:val="en-GB"/>
              </w:rPr>
            </w:pPr>
            <w:r>
              <w:rPr>
                <w:lang w:val="en-GB"/>
              </w:rPr>
              <w:t>100</w:t>
            </w:r>
          </w:p>
        </w:tc>
        <w:tc>
          <w:tcPr>
            <w:tcW w:w="1134" w:type="dxa"/>
          </w:tcPr>
          <w:p w:rsidR="00213B18" w:rsidRDefault="00213B18" w:rsidP="00CC191E">
            <w:pPr>
              <w:spacing w:after="120"/>
              <w:jc w:val="center"/>
              <w:rPr>
                <w:lang w:val="en-GB"/>
              </w:rPr>
            </w:pPr>
            <w:r>
              <w:rPr>
                <w:lang w:val="en-GB"/>
              </w:rPr>
              <w:t>50</w:t>
            </w:r>
          </w:p>
        </w:tc>
      </w:tr>
      <w:tr w:rsidR="00213B18" w:rsidRPr="00497ACD" w:rsidTr="00CC191E">
        <w:tc>
          <w:tcPr>
            <w:tcW w:w="631" w:type="dxa"/>
          </w:tcPr>
          <w:p w:rsidR="00213B18" w:rsidRPr="00497ACD" w:rsidRDefault="00213B18" w:rsidP="00CC191E">
            <w:pPr>
              <w:spacing w:after="120"/>
              <w:rPr>
                <w:lang w:val="en-GB"/>
              </w:rPr>
            </w:pPr>
            <w:r>
              <w:rPr>
                <w:lang w:val="en-GB"/>
              </w:rPr>
              <w:t>5</w:t>
            </w:r>
          </w:p>
        </w:tc>
        <w:tc>
          <w:tcPr>
            <w:tcW w:w="4394" w:type="dxa"/>
          </w:tcPr>
          <w:p w:rsidR="00213B18" w:rsidRPr="00497ACD" w:rsidRDefault="00213B18" w:rsidP="00CC191E">
            <w:pPr>
              <w:spacing w:after="120"/>
              <w:rPr>
                <w:lang w:val="en-GB"/>
              </w:rPr>
            </w:pPr>
            <w:r w:rsidRPr="00497ACD">
              <w:rPr>
                <w:lang w:val="en-GB"/>
              </w:rPr>
              <w:t>Effectiveness of Teaching Learning Process</w:t>
            </w:r>
          </w:p>
        </w:tc>
        <w:tc>
          <w:tcPr>
            <w:tcW w:w="1134" w:type="dxa"/>
          </w:tcPr>
          <w:p w:rsidR="00213B18" w:rsidRPr="00497ACD" w:rsidRDefault="00213B18" w:rsidP="00CC191E">
            <w:pPr>
              <w:spacing w:after="120"/>
              <w:jc w:val="center"/>
              <w:rPr>
                <w:lang w:val="en-GB"/>
              </w:rPr>
            </w:pPr>
            <w:r>
              <w:rPr>
                <w:lang w:val="en-GB"/>
              </w:rPr>
              <w:t>100</w:t>
            </w:r>
          </w:p>
        </w:tc>
        <w:tc>
          <w:tcPr>
            <w:tcW w:w="1134" w:type="dxa"/>
          </w:tcPr>
          <w:p w:rsidR="00213B18" w:rsidRDefault="00213B18" w:rsidP="00CC191E">
            <w:pPr>
              <w:spacing w:after="120"/>
              <w:jc w:val="center"/>
              <w:rPr>
                <w:lang w:val="en-GB"/>
              </w:rPr>
            </w:pPr>
            <w:r>
              <w:rPr>
                <w:lang w:val="en-GB"/>
              </w:rPr>
              <w:t>50</w:t>
            </w:r>
          </w:p>
        </w:tc>
      </w:tr>
      <w:tr w:rsidR="00213B18" w:rsidRPr="00497ACD" w:rsidTr="00CC191E">
        <w:tc>
          <w:tcPr>
            <w:tcW w:w="631" w:type="dxa"/>
          </w:tcPr>
          <w:p w:rsidR="00213B18" w:rsidRPr="00497ACD" w:rsidRDefault="00213B18" w:rsidP="00CC191E">
            <w:pPr>
              <w:spacing w:after="120"/>
              <w:rPr>
                <w:lang w:val="en-GB"/>
              </w:rPr>
            </w:pPr>
            <w:r>
              <w:rPr>
                <w:lang w:val="en-GB"/>
              </w:rPr>
              <w:t>6</w:t>
            </w:r>
          </w:p>
        </w:tc>
        <w:tc>
          <w:tcPr>
            <w:tcW w:w="4394" w:type="dxa"/>
          </w:tcPr>
          <w:p w:rsidR="00213B18" w:rsidRPr="00497ACD" w:rsidRDefault="00213B18" w:rsidP="00CC191E">
            <w:pPr>
              <w:spacing w:after="120"/>
              <w:rPr>
                <w:lang w:val="en-GB"/>
              </w:rPr>
            </w:pPr>
            <w:r w:rsidRPr="00497ACD">
              <w:rPr>
                <w:lang w:val="en-GB"/>
              </w:rPr>
              <w:t>Assessment &amp; Evaluation</w:t>
            </w:r>
          </w:p>
        </w:tc>
        <w:tc>
          <w:tcPr>
            <w:tcW w:w="1134" w:type="dxa"/>
          </w:tcPr>
          <w:p w:rsidR="00213B18" w:rsidRPr="00497ACD" w:rsidRDefault="00213B18" w:rsidP="00CC191E">
            <w:pPr>
              <w:spacing w:after="120"/>
              <w:jc w:val="center"/>
              <w:rPr>
                <w:lang w:val="en-GB"/>
              </w:rPr>
            </w:pPr>
            <w:r>
              <w:rPr>
                <w:lang w:val="en-GB"/>
              </w:rPr>
              <w:t>100</w:t>
            </w:r>
          </w:p>
        </w:tc>
        <w:tc>
          <w:tcPr>
            <w:tcW w:w="1134" w:type="dxa"/>
          </w:tcPr>
          <w:p w:rsidR="00213B18" w:rsidRDefault="00213B18" w:rsidP="00CC191E">
            <w:pPr>
              <w:spacing w:after="120"/>
              <w:jc w:val="center"/>
              <w:rPr>
                <w:lang w:val="en-GB"/>
              </w:rPr>
            </w:pPr>
            <w:r>
              <w:rPr>
                <w:lang w:val="en-GB"/>
              </w:rPr>
              <w:t>50</w:t>
            </w:r>
          </w:p>
        </w:tc>
      </w:tr>
      <w:tr w:rsidR="00213B18" w:rsidRPr="00497ACD" w:rsidTr="00CC191E">
        <w:tc>
          <w:tcPr>
            <w:tcW w:w="631" w:type="dxa"/>
          </w:tcPr>
          <w:p w:rsidR="00213B18" w:rsidRPr="00497ACD" w:rsidRDefault="00213B18" w:rsidP="00CC191E">
            <w:pPr>
              <w:spacing w:after="120"/>
              <w:rPr>
                <w:lang w:val="en-GB"/>
              </w:rPr>
            </w:pPr>
            <w:r>
              <w:rPr>
                <w:lang w:val="en-GB"/>
              </w:rPr>
              <w:t>7</w:t>
            </w:r>
          </w:p>
        </w:tc>
        <w:tc>
          <w:tcPr>
            <w:tcW w:w="4394" w:type="dxa"/>
          </w:tcPr>
          <w:p w:rsidR="00213B18" w:rsidRPr="00497ACD" w:rsidRDefault="00213B18" w:rsidP="00CC191E">
            <w:pPr>
              <w:spacing w:after="120"/>
              <w:rPr>
                <w:lang w:val="en-GB"/>
              </w:rPr>
            </w:pPr>
            <w:r w:rsidRPr="00497ACD">
              <w:rPr>
                <w:lang w:val="en-GB"/>
              </w:rPr>
              <w:t>Job Market Linkage</w:t>
            </w:r>
          </w:p>
        </w:tc>
        <w:tc>
          <w:tcPr>
            <w:tcW w:w="1134" w:type="dxa"/>
          </w:tcPr>
          <w:p w:rsidR="00213B18" w:rsidRPr="00497ACD" w:rsidRDefault="008105F4" w:rsidP="008105F4">
            <w:pPr>
              <w:spacing w:after="120"/>
              <w:jc w:val="center"/>
              <w:rPr>
                <w:lang w:val="en-GB"/>
              </w:rPr>
            </w:pPr>
            <w:r>
              <w:rPr>
                <w:lang w:val="en-GB"/>
              </w:rPr>
              <w:t>100</w:t>
            </w:r>
          </w:p>
        </w:tc>
        <w:tc>
          <w:tcPr>
            <w:tcW w:w="1134" w:type="dxa"/>
          </w:tcPr>
          <w:p w:rsidR="00213B18" w:rsidRDefault="008105F4" w:rsidP="00CC191E">
            <w:pPr>
              <w:spacing w:after="120"/>
              <w:jc w:val="center"/>
              <w:rPr>
                <w:lang w:val="en-GB"/>
              </w:rPr>
            </w:pPr>
            <w:r>
              <w:rPr>
                <w:lang w:val="en-GB"/>
              </w:rPr>
              <w:t>50</w:t>
            </w:r>
          </w:p>
        </w:tc>
      </w:tr>
      <w:tr w:rsidR="00213B18" w:rsidRPr="00497ACD" w:rsidTr="00CC191E">
        <w:tc>
          <w:tcPr>
            <w:tcW w:w="631" w:type="dxa"/>
          </w:tcPr>
          <w:p w:rsidR="00213B18" w:rsidRPr="00497ACD" w:rsidRDefault="00213B18" w:rsidP="00CC191E">
            <w:pPr>
              <w:spacing w:after="120"/>
              <w:rPr>
                <w:lang w:val="en-GB"/>
              </w:rPr>
            </w:pPr>
            <w:r>
              <w:rPr>
                <w:lang w:val="en-GB"/>
              </w:rPr>
              <w:t>8</w:t>
            </w:r>
          </w:p>
        </w:tc>
        <w:tc>
          <w:tcPr>
            <w:tcW w:w="4394" w:type="dxa"/>
          </w:tcPr>
          <w:p w:rsidR="00213B18" w:rsidRPr="00497ACD" w:rsidRDefault="00213B18" w:rsidP="00CC191E">
            <w:pPr>
              <w:spacing w:after="120"/>
              <w:rPr>
                <w:lang w:val="en-GB"/>
              </w:rPr>
            </w:pPr>
            <w:r w:rsidRPr="00497ACD">
              <w:rPr>
                <w:lang w:val="en-GB"/>
              </w:rPr>
              <w:t>Students Support Services</w:t>
            </w:r>
          </w:p>
        </w:tc>
        <w:tc>
          <w:tcPr>
            <w:tcW w:w="1134" w:type="dxa"/>
          </w:tcPr>
          <w:p w:rsidR="00213B18" w:rsidRPr="00497ACD" w:rsidRDefault="00213B18" w:rsidP="00CC191E">
            <w:pPr>
              <w:spacing w:after="120"/>
              <w:jc w:val="center"/>
              <w:rPr>
                <w:lang w:val="en-GB"/>
              </w:rPr>
            </w:pPr>
            <w:r>
              <w:rPr>
                <w:lang w:val="en-GB"/>
              </w:rPr>
              <w:t>100</w:t>
            </w:r>
          </w:p>
        </w:tc>
        <w:tc>
          <w:tcPr>
            <w:tcW w:w="1134" w:type="dxa"/>
          </w:tcPr>
          <w:p w:rsidR="00213B18" w:rsidRDefault="00213B18" w:rsidP="00CC191E">
            <w:pPr>
              <w:spacing w:after="120"/>
              <w:jc w:val="center"/>
              <w:rPr>
                <w:lang w:val="en-GB"/>
              </w:rPr>
            </w:pPr>
            <w:r>
              <w:rPr>
                <w:lang w:val="en-GB"/>
              </w:rPr>
              <w:t>50</w:t>
            </w:r>
          </w:p>
        </w:tc>
      </w:tr>
      <w:tr w:rsidR="00213B18" w:rsidRPr="00497ACD" w:rsidTr="00CC191E">
        <w:tc>
          <w:tcPr>
            <w:tcW w:w="631" w:type="dxa"/>
          </w:tcPr>
          <w:p w:rsidR="00213B18" w:rsidRPr="00497ACD" w:rsidRDefault="00213B18" w:rsidP="00CC191E">
            <w:pPr>
              <w:spacing w:after="120"/>
              <w:rPr>
                <w:lang w:val="en-GB"/>
              </w:rPr>
            </w:pPr>
            <w:r>
              <w:rPr>
                <w:lang w:val="en-GB"/>
              </w:rPr>
              <w:t>9</w:t>
            </w:r>
          </w:p>
        </w:tc>
        <w:tc>
          <w:tcPr>
            <w:tcW w:w="4394" w:type="dxa"/>
          </w:tcPr>
          <w:p w:rsidR="00213B18" w:rsidRPr="00497ACD" w:rsidRDefault="00213B18" w:rsidP="00CC191E">
            <w:pPr>
              <w:spacing w:after="120"/>
              <w:rPr>
                <w:lang w:val="en-GB"/>
              </w:rPr>
            </w:pPr>
            <w:r w:rsidRPr="00497ACD">
              <w:rPr>
                <w:lang w:val="en-GB"/>
              </w:rPr>
              <w:t>Continuous Quality Improvement</w:t>
            </w:r>
          </w:p>
        </w:tc>
        <w:tc>
          <w:tcPr>
            <w:tcW w:w="1134" w:type="dxa"/>
          </w:tcPr>
          <w:p w:rsidR="00213B18" w:rsidRPr="00497ACD" w:rsidRDefault="00213B18" w:rsidP="00CC191E">
            <w:pPr>
              <w:spacing w:after="120"/>
              <w:jc w:val="center"/>
              <w:rPr>
                <w:lang w:val="en-GB"/>
              </w:rPr>
            </w:pPr>
            <w:r>
              <w:rPr>
                <w:lang w:val="en-GB"/>
              </w:rPr>
              <w:t>100</w:t>
            </w:r>
          </w:p>
        </w:tc>
        <w:tc>
          <w:tcPr>
            <w:tcW w:w="1134" w:type="dxa"/>
          </w:tcPr>
          <w:p w:rsidR="00213B18" w:rsidRDefault="00213B18" w:rsidP="00CC191E">
            <w:pPr>
              <w:spacing w:after="120"/>
              <w:jc w:val="center"/>
              <w:rPr>
                <w:lang w:val="en-GB"/>
              </w:rPr>
            </w:pPr>
            <w:r>
              <w:rPr>
                <w:lang w:val="en-GB"/>
              </w:rPr>
              <w:t>50</w:t>
            </w:r>
          </w:p>
        </w:tc>
      </w:tr>
      <w:tr w:rsidR="00213B18" w:rsidRPr="00497ACD" w:rsidTr="00CC191E">
        <w:tc>
          <w:tcPr>
            <w:tcW w:w="631" w:type="dxa"/>
          </w:tcPr>
          <w:p w:rsidR="00213B18" w:rsidRDefault="00213B18" w:rsidP="00CC191E">
            <w:pPr>
              <w:spacing w:after="120"/>
              <w:rPr>
                <w:lang w:val="en-GB"/>
              </w:rPr>
            </w:pPr>
            <w:r>
              <w:rPr>
                <w:lang w:val="en-GB"/>
              </w:rPr>
              <w:t>10</w:t>
            </w:r>
          </w:p>
        </w:tc>
        <w:tc>
          <w:tcPr>
            <w:tcW w:w="4394" w:type="dxa"/>
          </w:tcPr>
          <w:p w:rsidR="00213B18" w:rsidRPr="00497ACD" w:rsidRDefault="00213B18" w:rsidP="00CC191E">
            <w:pPr>
              <w:spacing w:after="120"/>
              <w:rPr>
                <w:lang w:val="en-GB"/>
              </w:rPr>
            </w:pPr>
            <w:r>
              <w:rPr>
                <w:lang w:val="en-GB"/>
              </w:rPr>
              <w:t>Competency-Based Training</w:t>
            </w:r>
          </w:p>
        </w:tc>
        <w:tc>
          <w:tcPr>
            <w:tcW w:w="1134" w:type="dxa"/>
          </w:tcPr>
          <w:p w:rsidR="00213B18" w:rsidRDefault="008105F4" w:rsidP="00CC191E">
            <w:pPr>
              <w:spacing w:after="120"/>
              <w:jc w:val="center"/>
              <w:rPr>
                <w:lang w:val="en-GB"/>
              </w:rPr>
            </w:pPr>
            <w:r>
              <w:rPr>
                <w:lang w:val="en-GB"/>
              </w:rPr>
              <w:t>50</w:t>
            </w:r>
          </w:p>
        </w:tc>
        <w:tc>
          <w:tcPr>
            <w:tcW w:w="1134" w:type="dxa"/>
          </w:tcPr>
          <w:p w:rsidR="00213B18" w:rsidRDefault="008105F4" w:rsidP="00CC191E">
            <w:pPr>
              <w:spacing w:after="120"/>
              <w:jc w:val="center"/>
              <w:rPr>
                <w:lang w:val="en-GB"/>
              </w:rPr>
            </w:pPr>
            <w:r>
              <w:rPr>
                <w:lang w:val="en-GB"/>
              </w:rPr>
              <w:t>0</w:t>
            </w:r>
          </w:p>
        </w:tc>
      </w:tr>
    </w:tbl>
    <w:p w:rsidR="00213B18" w:rsidRDefault="00213B18" w:rsidP="00213B18">
      <w:pPr>
        <w:rPr>
          <w:lang w:val="en-US"/>
        </w:rPr>
      </w:pPr>
    </w:p>
    <w:p w:rsidR="005F0FA2" w:rsidRDefault="00D862B0" w:rsidP="00254873">
      <w:pPr>
        <w:rPr>
          <w:lang w:val="en-US"/>
        </w:rPr>
      </w:pPr>
      <w:r>
        <w:rPr>
          <w:lang w:val="en-US"/>
        </w:rPr>
        <w:t xml:space="preserve">There are </w:t>
      </w:r>
      <w:r w:rsidR="00D156B1">
        <w:rPr>
          <w:lang w:val="en-US"/>
        </w:rPr>
        <w:t xml:space="preserve">five </w:t>
      </w:r>
      <w:r>
        <w:rPr>
          <w:lang w:val="en-US"/>
        </w:rPr>
        <w:t xml:space="preserve">grading categories for TVET institutes which are awarded an institutional accreditation. The categories are </w:t>
      </w:r>
      <w:r w:rsidR="00D156B1">
        <w:rPr>
          <w:lang w:val="en-US"/>
        </w:rPr>
        <w:t>A</w:t>
      </w:r>
      <w:r>
        <w:rPr>
          <w:lang w:val="en-US"/>
        </w:rPr>
        <w:t xml:space="preserve"> through </w:t>
      </w:r>
      <w:r w:rsidR="00D156B1">
        <w:rPr>
          <w:lang w:val="en-US"/>
        </w:rPr>
        <w:t>E</w:t>
      </w:r>
      <w:r>
        <w:rPr>
          <w:lang w:val="en-US"/>
        </w:rPr>
        <w:t xml:space="preserve"> with </w:t>
      </w:r>
      <w:r w:rsidR="00D156B1">
        <w:rPr>
          <w:lang w:val="en-US"/>
        </w:rPr>
        <w:t>A</w:t>
      </w:r>
      <w:r>
        <w:rPr>
          <w:lang w:val="en-US"/>
        </w:rPr>
        <w:t xml:space="preserve"> being the best category. </w:t>
      </w:r>
      <w:r w:rsidR="00F804C5">
        <w:rPr>
          <w:lang w:val="en-US"/>
        </w:rPr>
        <w:t>The categories signify the following results:</w:t>
      </w:r>
    </w:p>
    <w:p w:rsidR="00867C56" w:rsidRDefault="00867C56">
      <w:pPr>
        <w:rPr>
          <w:lang w:val="en-US"/>
        </w:rPr>
      </w:pPr>
      <w:r>
        <w:rPr>
          <w:lang w:val="en-US"/>
        </w:rPr>
        <w:br w:type="page"/>
      </w:r>
    </w:p>
    <w:p w:rsidR="00F804C5" w:rsidRDefault="00F804C5" w:rsidP="00254873">
      <w:pPr>
        <w:rPr>
          <w:lang w:val="en-US"/>
        </w:rPr>
      </w:pPr>
    </w:p>
    <w:tbl>
      <w:tblPr>
        <w:tblStyle w:val="TableGrid"/>
        <w:tblW w:w="0" w:type="auto"/>
        <w:tblLook w:val="04A0" w:firstRow="1" w:lastRow="0" w:firstColumn="1" w:lastColumn="0" w:noHBand="0" w:noVBand="1"/>
      </w:tblPr>
      <w:tblGrid>
        <w:gridCol w:w="1271"/>
        <w:gridCol w:w="7791"/>
      </w:tblGrid>
      <w:tr w:rsidR="00BD2854" w:rsidRPr="00531CA6" w:rsidTr="00213B18">
        <w:tc>
          <w:tcPr>
            <w:tcW w:w="1271" w:type="dxa"/>
          </w:tcPr>
          <w:p w:rsidR="00BD2854" w:rsidRPr="00E32509" w:rsidRDefault="006E7A58" w:rsidP="006E7A58">
            <w:pPr>
              <w:rPr>
                <w:lang w:val="en-US"/>
              </w:rPr>
            </w:pPr>
            <w:r>
              <w:rPr>
                <w:lang w:val="en-US"/>
              </w:rPr>
              <w:t>A</w:t>
            </w:r>
          </w:p>
        </w:tc>
        <w:tc>
          <w:tcPr>
            <w:tcW w:w="7791" w:type="dxa"/>
          </w:tcPr>
          <w:p w:rsidR="00BD2854" w:rsidRPr="00E32509" w:rsidRDefault="00927BDA" w:rsidP="00CC191E">
            <w:pPr>
              <w:rPr>
                <w:lang w:val="en-US"/>
              </w:rPr>
            </w:pPr>
            <w:r w:rsidRPr="00E32509">
              <w:rPr>
                <w:lang w:val="en-US"/>
              </w:rPr>
              <w:t>An excellent effort. The institute demonstrates deep and comprehensive understanding of quality assurance and uses a quality management system with a broad range of quality management tools in all areas to steer its quality development.</w:t>
            </w:r>
          </w:p>
        </w:tc>
      </w:tr>
      <w:tr w:rsidR="00BD2854" w:rsidRPr="00531CA6" w:rsidTr="00213B18">
        <w:tc>
          <w:tcPr>
            <w:tcW w:w="1271" w:type="dxa"/>
          </w:tcPr>
          <w:p w:rsidR="00BD2854" w:rsidRPr="00E32509" w:rsidRDefault="006E7A58" w:rsidP="00CC191E">
            <w:pPr>
              <w:rPr>
                <w:lang w:val="en-US"/>
              </w:rPr>
            </w:pPr>
            <w:r>
              <w:rPr>
                <w:lang w:val="en-US"/>
              </w:rPr>
              <w:t>B</w:t>
            </w:r>
          </w:p>
        </w:tc>
        <w:tc>
          <w:tcPr>
            <w:tcW w:w="7791" w:type="dxa"/>
          </w:tcPr>
          <w:p w:rsidR="00BD2854" w:rsidRPr="00E32509" w:rsidRDefault="00BD2854" w:rsidP="00CC191E">
            <w:pPr>
              <w:rPr>
                <w:lang w:val="en-US"/>
              </w:rPr>
            </w:pPr>
            <w:r w:rsidRPr="00E32509">
              <w:rPr>
                <w:lang w:val="en-US"/>
              </w:rPr>
              <w:t>A very good effort. The institute demonstrates a comprehensive understanding of quality assurance and uses a broad range of quality management tools in most areas to steer its quality development.</w:t>
            </w:r>
          </w:p>
        </w:tc>
      </w:tr>
      <w:tr w:rsidR="00BD2854" w:rsidRPr="00531CA6" w:rsidTr="00213B18">
        <w:tc>
          <w:tcPr>
            <w:tcW w:w="1271" w:type="dxa"/>
          </w:tcPr>
          <w:p w:rsidR="00BD2854" w:rsidRPr="00E32509" w:rsidRDefault="006E7A58" w:rsidP="00CC191E">
            <w:pPr>
              <w:rPr>
                <w:lang w:val="en-US"/>
              </w:rPr>
            </w:pPr>
            <w:r>
              <w:rPr>
                <w:lang w:val="en-US"/>
              </w:rPr>
              <w:t>C</w:t>
            </w:r>
          </w:p>
        </w:tc>
        <w:tc>
          <w:tcPr>
            <w:tcW w:w="7791" w:type="dxa"/>
          </w:tcPr>
          <w:p w:rsidR="00BD2854" w:rsidRPr="00E32509" w:rsidRDefault="00BD2854" w:rsidP="00CC191E">
            <w:pPr>
              <w:rPr>
                <w:lang w:val="en-US"/>
              </w:rPr>
            </w:pPr>
            <w:r w:rsidRPr="00E32509">
              <w:rPr>
                <w:lang w:val="en-US"/>
              </w:rPr>
              <w:t>A good effort. The institute demonstrates that it has a deeper understanding of quality assurance and has implemented a number of quality management tools in different areas and uses them to steer its quality development.</w:t>
            </w:r>
          </w:p>
        </w:tc>
      </w:tr>
      <w:tr w:rsidR="00BD2854" w:rsidRPr="00531CA6" w:rsidTr="00213B18">
        <w:tc>
          <w:tcPr>
            <w:tcW w:w="1271" w:type="dxa"/>
          </w:tcPr>
          <w:p w:rsidR="00BD2854" w:rsidRPr="00E32509" w:rsidRDefault="006E7A58" w:rsidP="00CC191E">
            <w:pPr>
              <w:rPr>
                <w:lang w:val="en-US"/>
              </w:rPr>
            </w:pPr>
            <w:r>
              <w:rPr>
                <w:lang w:val="en-US"/>
              </w:rPr>
              <w:t>D</w:t>
            </w:r>
          </w:p>
        </w:tc>
        <w:tc>
          <w:tcPr>
            <w:tcW w:w="7791" w:type="dxa"/>
          </w:tcPr>
          <w:p w:rsidR="00BD2854" w:rsidRPr="00E32509" w:rsidRDefault="00BD2854" w:rsidP="00CC191E">
            <w:pPr>
              <w:rPr>
                <w:lang w:val="en-US"/>
              </w:rPr>
            </w:pPr>
            <w:r w:rsidRPr="00E32509">
              <w:rPr>
                <w:lang w:val="en-US"/>
              </w:rPr>
              <w:t>A good effort. The institute demonstrates that it understands the basics of quality assurance and has implemented some tools of quality management to improve its performance.</w:t>
            </w:r>
          </w:p>
        </w:tc>
      </w:tr>
      <w:tr w:rsidR="00BD2854" w:rsidRPr="00531CA6" w:rsidTr="00213B18">
        <w:tc>
          <w:tcPr>
            <w:tcW w:w="1271" w:type="dxa"/>
          </w:tcPr>
          <w:p w:rsidR="00BD2854" w:rsidRPr="00E32509" w:rsidRDefault="006E7A58" w:rsidP="00CC191E">
            <w:pPr>
              <w:rPr>
                <w:lang w:val="en-US"/>
              </w:rPr>
            </w:pPr>
            <w:r>
              <w:rPr>
                <w:lang w:val="en-US"/>
              </w:rPr>
              <w:t>E</w:t>
            </w:r>
          </w:p>
        </w:tc>
        <w:tc>
          <w:tcPr>
            <w:tcW w:w="7791" w:type="dxa"/>
          </w:tcPr>
          <w:p w:rsidR="00BD2854" w:rsidRPr="00E32509" w:rsidRDefault="00BD2854" w:rsidP="00CC191E">
            <w:pPr>
              <w:rPr>
                <w:lang w:val="en-US"/>
              </w:rPr>
            </w:pPr>
            <w:r w:rsidRPr="00E32509">
              <w:rPr>
                <w:lang w:val="en-US"/>
              </w:rPr>
              <w:t>A satisfactory effort. The institute demonstrates that it understands the basics of quality assurance and makes attempts to use it for its own development.</w:t>
            </w:r>
          </w:p>
        </w:tc>
      </w:tr>
    </w:tbl>
    <w:p w:rsidR="00BD0714" w:rsidRDefault="00BD0714" w:rsidP="00254873">
      <w:pPr>
        <w:rPr>
          <w:lang w:val="en-US"/>
        </w:rPr>
      </w:pPr>
    </w:p>
    <w:p w:rsidR="00213B18" w:rsidRDefault="00213B18" w:rsidP="00254873">
      <w:pPr>
        <w:rPr>
          <w:lang w:val="en-US"/>
        </w:rPr>
      </w:pPr>
      <w:r>
        <w:rPr>
          <w:lang w:val="en-US"/>
        </w:rPr>
        <w:t xml:space="preserve">An institute must score at least 500 marks to be awarded a certificate of accreditation. The grading table is as follows: </w:t>
      </w:r>
    </w:p>
    <w:p w:rsidR="004B7F16" w:rsidRPr="00497ACD" w:rsidRDefault="004B7F16" w:rsidP="009A348C">
      <w:pPr>
        <w:rPr>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1469"/>
        <w:gridCol w:w="2862"/>
        <w:gridCol w:w="2862"/>
      </w:tblGrid>
      <w:tr w:rsidR="006534E2" w:rsidRPr="009A348C" w:rsidTr="006534E2">
        <w:trPr>
          <w:trHeight w:val="720"/>
        </w:trPr>
        <w:tc>
          <w:tcPr>
            <w:tcW w:w="1803" w:type="dxa"/>
            <w:shd w:val="clear" w:color="auto" w:fill="92CDDC"/>
            <w:vAlign w:val="center"/>
          </w:tcPr>
          <w:p w:rsidR="006534E2" w:rsidRPr="00AD3C8C" w:rsidRDefault="006534E2" w:rsidP="009E2ED4">
            <w:pPr>
              <w:spacing w:after="0" w:line="240" w:lineRule="auto"/>
              <w:jc w:val="center"/>
              <w:rPr>
                <w:rFonts w:cstheme="minorHAnsi"/>
                <w:b/>
                <w:bCs/>
                <w:lang w:val="en-US"/>
              </w:rPr>
            </w:pPr>
            <w:r w:rsidRPr="00AD3C8C">
              <w:rPr>
                <w:rFonts w:cstheme="minorHAnsi"/>
                <w:b/>
                <w:bCs/>
                <w:lang w:val="en-US"/>
              </w:rPr>
              <w:t>Category Awarded</w:t>
            </w:r>
          </w:p>
        </w:tc>
        <w:tc>
          <w:tcPr>
            <w:tcW w:w="1469" w:type="dxa"/>
            <w:shd w:val="clear" w:color="auto" w:fill="92CDDC"/>
            <w:vAlign w:val="center"/>
          </w:tcPr>
          <w:p w:rsidR="006534E2" w:rsidRPr="009A348C" w:rsidRDefault="006534E2" w:rsidP="009E2ED4">
            <w:pPr>
              <w:spacing w:after="0" w:line="240" w:lineRule="auto"/>
              <w:jc w:val="center"/>
              <w:rPr>
                <w:rFonts w:cstheme="minorHAnsi"/>
                <w:b/>
                <w:bCs/>
                <w:lang w:val="en-US"/>
              </w:rPr>
            </w:pPr>
            <w:r w:rsidRPr="00AD3C8C">
              <w:rPr>
                <w:rFonts w:cstheme="minorHAnsi"/>
                <w:b/>
                <w:bCs/>
                <w:lang w:val="en-US"/>
              </w:rPr>
              <w:t>Percen</w:t>
            </w:r>
            <w:r w:rsidRPr="009A348C">
              <w:rPr>
                <w:rFonts w:cstheme="minorHAnsi"/>
                <w:b/>
                <w:bCs/>
                <w:lang w:val="en-US"/>
              </w:rPr>
              <w:t>tage</w:t>
            </w:r>
          </w:p>
        </w:tc>
        <w:tc>
          <w:tcPr>
            <w:tcW w:w="2862" w:type="dxa"/>
            <w:shd w:val="clear" w:color="auto" w:fill="92CDDC"/>
            <w:vAlign w:val="center"/>
          </w:tcPr>
          <w:p w:rsidR="006534E2" w:rsidRPr="009A348C" w:rsidRDefault="006534E2" w:rsidP="009E2ED4">
            <w:pPr>
              <w:spacing w:after="0" w:line="240" w:lineRule="auto"/>
              <w:jc w:val="center"/>
              <w:rPr>
                <w:rFonts w:cstheme="minorHAnsi"/>
                <w:b/>
                <w:bCs/>
                <w:lang w:val="en-US"/>
              </w:rPr>
            </w:pPr>
            <w:r w:rsidRPr="009A348C">
              <w:rPr>
                <w:rFonts w:cstheme="minorHAnsi"/>
                <w:b/>
                <w:bCs/>
                <w:lang w:val="en-US"/>
              </w:rPr>
              <w:t>Marks</w:t>
            </w:r>
          </w:p>
        </w:tc>
        <w:tc>
          <w:tcPr>
            <w:tcW w:w="2862" w:type="dxa"/>
            <w:shd w:val="clear" w:color="auto" w:fill="92CDDC"/>
            <w:vAlign w:val="center"/>
          </w:tcPr>
          <w:p w:rsidR="006534E2" w:rsidRPr="009A348C" w:rsidRDefault="006534E2" w:rsidP="009E2ED4">
            <w:pPr>
              <w:spacing w:after="0" w:line="240" w:lineRule="auto"/>
              <w:jc w:val="center"/>
              <w:rPr>
                <w:rFonts w:cstheme="minorHAnsi"/>
                <w:b/>
                <w:bCs/>
                <w:lang w:val="en-US"/>
              </w:rPr>
            </w:pPr>
            <w:r w:rsidRPr="009A348C">
              <w:rPr>
                <w:rFonts w:cstheme="minorHAnsi"/>
                <w:b/>
                <w:bCs/>
                <w:lang w:val="en-US"/>
              </w:rPr>
              <w:t xml:space="preserve">Duration </w:t>
            </w:r>
          </w:p>
        </w:tc>
      </w:tr>
      <w:tr w:rsidR="000D75A0" w:rsidRPr="009A348C" w:rsidTr="006534E2">
        <w:trPr>
          <w:trHeight w:val="576"/>
        </w:trPr>
        <w:tc>
          <w:tcPr>
            <w:tcW w:w="1803" w:type="dxa"/>
            <w:vAlign w:val="center"/>
          </w:tcPr>
          <w:p w:rsidR="000D75A0" w:rsidRPr="00213B18" w:rsidRDefault="006E7A58" w:rsidP="000D75A0">
            <w:pPr>
              <w:spacing w:after="0" w:line="240" w:lineRule="auto"/>
              <w:jc w:val="center"/>
              <w:rPr>
                <w:rFonts w:cstheme="minorHAnsi"/>
                <w:b/>
                <w:lang w:val="en-US"/>
              </w:rPr>
            </w:pPr>
            <w:r>
              <w:rPr>
                <w:rFonts w:cstheme="minorHAnsi"/>
                <w:b/>
                <w:lang w:val="en-US"/>
              </w:rPr>
              <w:t>A</w:t>
            </w:r>
          </w:p>
        </w:tc>
        <w:tc>
          <w:tcPr>
            <w:tcW w:w="1469" w:type="dxa"/>
            <w:vAlign w:val="center"/>
          </w:tcPr>
          <w:p w:rsidR="000D75A0" w:rsidRPr="009A348C" w:rsidRDefault="000D75A0" w:rsidP="000D75A0">
            <w:pPr>
              <w:spacing w:after="0" w:line="240" w:lineRule="auto"/>
              <w:jc w:val="center"/>
              <w:rPr>
                <w:rFonts w:cstheme="minorHAnsi"/>
                <w:lang w:val="en-US"/>
              </w:rPr>
            </w:pPr>
            <w:r>
              <w:rPr>
                <w:rFonts w:cstheme="minorHAnsi"/>
                <w:lang w:val="en-US"/>
              </w:rPr>
              <w:t>90% - 100%</w:t>
            </w:r>
          </w:p>
        </w:tc>
        <w:tc>
          <w:tcPr>
            <w:tcW w:w="2862" w:type="dxa"/>
            <w:vAlign w:val="center"/>
          </w:tcPr>
          <w:p w:rsidR="000D75A0" w:rsidRPr="009A348C" w:rsidRDefault="000D75A0" w:rsidP="000D75A0">
            <w:pPr>
              <w:spacing w:after="0" w:line="240" w:lineRule="auto"/>
              <w:jc w:val="center"/>
              <w:rPr>
                <w:rFonts w:cstheme="minorHAnsi"/>
                <w:lang w:val="en-US"/>
              </w:rPr>
            </w:pPr>
            <w:r>
              <w:rPr>
                <w:rFonts w:cstheme="minorHAnsi"/>
                <w:lang w:val="en-US"/>
              </w:rPr>
              <w:t>900 - 1000</w:t>
            </w:r>
          </w:p>
        </w:tc>
        <w:tc>
          <w:tcPr>
            <w:tcW w:w="2862" w:type="dxa"/>
            <w:vAlign w:val="center"/>
          </w:tcPr>
          <w:p w:rsidR="000D75A0" w:rsidRPr="009A348C" w:rsidRDefault="000D75A0" w:rsidP="000D75A0">
            <w:pPr>
              <w:spacing w:after="0" w:line="240" w:lineRule="auto"/>
              <w:jc w:val="center"/>
              <w:rPr>
                <w:rFonts w:cstheme="minorHAnsi"/>
                <w:lang w:val="en-US"/>
              </w:rPr>
            </w:pPr>
            <w:r>
              <w:rPr>
                <w:rFonts w:cstheme="minorHAnsi"/>
                <w:lang w:val="en-US"/>
              </w:rPr>
              <w:t>5 years</w:t>
            </w:r>
          </w:p>
        </w:tc>
      </w:tr>
      <w:tr w:rsidR="006534E2" w:rsidRPr="006534E2" w:rsidTr="006534E2">
        <w:trPr>
          <w:trHeight w:val="576"/>
        </w:trPr>
        <w:tc>
          <w:tcPr>
            <w:tcW w:w="1803" w:type="dxa"/>
            <w:vAlign w:val="center"/>
          </w:tcPr>
          <w:p w:rsidR="006534E2" w:rsidRPr="00213B18" w:rsidRDefault="006E7A58" w:rsidP="006534E2">
            <w:pPr>
              <w:spacing w:after="0" w:line="240" w:lineRule="auto"/>
              <w:jc w:val="center"/>
              <w:rPr>
                <w:rFonts w:cstheme="minorHAnsi"/>
                <w:b/>
                <w:lang w:val="en-US"/>
              </w:rPr>
            </w:pPr>
            <w:r>
              <w:rPr>
                <w:rFonts w:cstheme="minorHAnsi"/>
                <w:b/>
                <w:lang w:val="en-US"/>
              </w:rPr>
              <w:t>B</w:t>
            </w:r>
          </w:p>
        </w:tc>
        <w:tc>
          <w:tcPr>
            <w:tcW w:w="1469" w:type="dxa"/>
            <w:vAlign w:val="center"/>
          </w:tcPr>
          <w:p w:rsidR="006534E2" w:rsidRPr="006534E2" w:rsidRDefault="006731A8" w:rsidP="006731A8">
            <w:pPr>
              <w:spacing w:after="0" w:line="240" w:lineRule="auto"/>
              <w:jc w:val="center"/>
              <w:rPr>
                <w:rFonts w:cstheme="minorHAnsi"/>
              </w:rPr>
            </w:pPr>
            <w:r>
              <w:rPr>
                <w:rFonts w:cstheme="minorHAnsi"/>
              </w:rPr>
              <w:t>80</w:t>
            </w:r>
            <w:r w:rsidR="00810BB9">
              <w:rPr>
                <w:rFonts w:cstheme="minorHAnsi"/>
              </w:rPr>
              <w:t xml:space="preserve">% - </w:t>
            </w:r>
            <w:r>
              <w:rPr>
                <w:rFonts w:cstheme="minorHAnsi"/>
              </w:rPr>
              <w:t>89</w:t>
            </w:r>
            <w:r w:rsidR="00810BB9">
              <w:rPr>
                <w:rFonts w:cstheme="minorHAnsi"/>
              </w:rPr>
              <w:t>%</w:t>
            </w:r>
          </w:p>
        </w:tc>
        <w:tc>
          <w:tcPr>
            <w:tcW w:w="2862" w:type="dxa"/>
            <w:vAlign w:val="center"/>
          </w:tcPr>
          <w:p w:rsidR="006534E2" w:rsidRPr="006534E2" w:rsidRDefault="009864D1" w:rsidP="009864D1">
            <w:pPr>
              <w:spacing w:after="0" w:line="240" w:lineRule="auto"/>
              <w:jc w:val="center"/>
              <w:rPr>
                <w:rFonts w:cstheme="minorHAnsi"/>
              </w:rPr>
            </w:pPr>
            <w:r>
              <w:rPr>
                <w:rFonts w:cstheme="minorHAnsi"/>
              </w:rPr>
              <w:t xml:space="preserve">800 </w:t>
            </w:r>
            <w:r w:rsidR="00810BB9">
              <w:rPr>
                <w:rFonts w:cstheme="minorHAnsi"/>
              </w:rPr>
              <w:t xml:space="preserve">- </w:t>
            </w:r>
            <w:r>
              <w:rPr>
                <w:rFonts w:cstheme="minorHAnsi"/>
              </w:rPr>
              <w:t>899</w:t>
            </w:r>
          </w:p>
        </w:tc>
        <w:tc>
          <w:tcPr>
            <w:tcW w:w="2862" w:type="dxa"/>
            <w:vAlign w:val="center"/>
          </w:tcPr>
          <w:p w:rsidR="006534E2" w:rsidRPr="006534E2" w:rsidRDefault="000C2EEB" w:rsidP="006534E2">
            <w:pPr>
              <w:spacing w:after="0" w:line="240" w:lineRule="auto"/>
              <w:jc w:val="center"/>
              <w:rPr>
                <w:rFonts w:cstheme="minorHAnsi"/>
              </w:rPr>
            </w:pPr>
            <w:r>
              <w:rPr>
                <w:rFonts w:cstheme="minorHAnsi"/>
              </w:rPr>
              <w:t>5</w:t>
            </w:r>
            <w:r w:rsidRPr="006534E2">
              <w:rPr>
                <w:rFonts w:cstheme="minorHAnsi"/>
              </w:rPr>
              <w:t xml:space="preserve"> </w:t>
            </w:r>
            <w:r w:rsidR="006534E2" w:rsidRPr="006534E2">
              <w:rPr>
                <w:rFonts w:cstheme="minorHAnsi"/>
              </w:rPr>
              <w:t>years</w:t>
            </w:r>
          </w:p>
        </w:tc>
      </w:tr>
      <w:tr w:rsidR="006534E2" w:rsidRPr="006534E2" w:rsidTr="006534E2">
        <w:trPr>
          <w:trHeight w:val="576"/>
        </w:trPr>
        <w:tc>
          <w:tcPr>
            <w:tcW w:w="1803" w:type="dxa"/>
            <w:vAlign w:val="center"/>
          </w:tcPr>
          <w:p w:rsidR="006534E2" w:rsidRPr="00213B18" w:rsidRDefault="006E7A58" w:rsidP="006534E2">
            <w:pPr>
              <w:spacing w:after="0" w:line="240" w:lineRule="auto"/>
              <w:jc w:val="center"/>
              <w:rPr>
                <w:rFonts w:cstheme="minorHAnsi"/>
                <w:b/>
              </w:rPr>
            </w:pPr>
            <w:r>
              <w:rPr>
                <w:rFonts w:cstheme="minorHAnsi"/>
                <w:b/>
              </w:rPr>
              <w:t>C</w:t>
            </w:r>
          </w:p>
        </w:tc>
        <w:tc>
          <w:tcPr>
            <w:tcW w:w="1469" w:type="dxa"/>
            <w:vAlign w:val="center"/>
          </w:tcPr>
          <w:p w:rsidR="006534E2" w:rsidRPr="006534E2" w:rsidRDefault="006731A8" w:rsidP="006731A8">
            <w:pPr>
              <w:spacing w:after="0" w:line="240" w:lineRule="auto"/>
              <w:jc w:val="center"/>
              <w:rPr>
                <w:rFonts w:cstheme="minorHAnsi"/>
              </w:rPr>
            </w:pPr>
            <w:r w:rsidRPr="009A348C">
              <w:rPr>
                <w:rFonts w:cstheme="minorHAnsi"/>
                <w:lang w:val="en-US"/>
              </w:rPr>
              <w:t>7</w:t>
            </w:r>
            <w:r>
              <w:rPr>
                <w:rFonts w:cstheme="minorHAnsi"/>
              </w:rPr>
              <w:t>0</w:t>
            </w:r>
            <w:r w:rsidRPr="006534E2">
              <w:rPr>
                <w:rFonts w:cstheme="minorHAnsi"/>
              </w:rPr>
              <w:t xml:space="preserve"> </w:t>
            </w:r>
            <w:r w:rsidR="00810BB9" w:rsidRPr="006534E2">
              <w:rPr>
                <w:rFonts w:cstheme="minorHAnsi"/>
              </w:rPr>
              <w:t>%</w:t>
            </w:r>
            <w:r w:rsidR="00620B97">
              <w:rPr>
                <w:rFonts w:cstheme="minorHAnsi"/>
              </w:rPr>
              <w:t xml:space="preserve"> </w:t>
            </w:r>
            <w:r w:rsidR="00810BB9" w:rsidRPr="006534E2">
              <w:rPr>
                <w:rFonts w:cstheme="minorHAnsi"/>
              </w:rPr>
              <w:t>-</w:t>
            </w:r>
            <w:r w:rsidR="00620B97">
              <w:rPr>
                <w:rFonts w:cstheme="minorHAnsi"/>
              </w:rPr>
              <w:t xml:space="preserve"> </w:t>
            </w:r>
            <w:r>
              <w:rPr>
                <w:rFonts w:cstheme="minorHAnsi"/>
              </w:rPr>
              <w:t>7</w:t>
            </w:r>
            <w:r w:rsidRPr="006534E2">
              <w:rPr>
                <w:rFonts w:cstheme="minorHAnsi"/>
              </w:rPr>
              <w:t>9</w:t>
            </w:r>
            <w:r w:rsidR="00810BB9" w:rsidRPr="006534E2">
              <w:rPr>
                <w:rFonts w:cstheme="minorHAnsi"/>
              </w:rPr>
              <w:t>%</w:t>
            </w:r>
          </w:p>
        </w:tc>
        <w:tc>
          <w:tcPr>
            <w:tcW w:w="2862" w:type="dxa"/>
            <w:vAlign w:val="center"/>
          </w:tcPr>
          <w:p w:rsidR="006534E2" w:rsidRPr="006534E2" w:rsidRDefault="009864D1" w:rsidP="009864D1">
            <w:pPr>
              <w:spacing w:after="0" w:line="240" w:lineRule="auto"/>
              <w:jc w:val="center"/>
              <w:rPr>
                <w:rFonts w:cstheme="minorHAnsi"/>
              </w:rPr>
            </w:pPr>
            <w:r>
              <w:rPr>
                <w:rFonts w:cstheme="minorHAnsi"/>
              </w:rPr>
              <w:t xml:space="preserve">700 </w:t>
            </w:r>
            <w:r w:rsidR="00810BB9">
              <w:rPr>
                <w:rFonts w:cstheme="minorHAnsi"/>
              </w:rPr>
              <w:t xml:space="preserve">- </w:t>
            </w:r>
            <w:r>
              <w:rPr>
                <w:rFonts w:cstheme="minorHAnsi"/>
              </w:rPr>
              <w:t>799</w:t>
            </w:r>
          </w:p>
        </w:tc>
        <w:tc>
          <w:tcPr>
            <w:tcW w:w="2862" w:type="dxa"/>
            <w:vAlign w:val="center"/>
          </w:tcPr>
          <w:p w:rsidR="006534E2" w:rsidRPr="006534E2" w:rsidRDefault="000C2EEB" w:rsidP="006534E2">
            <w:pPr>
              <w:spacing w:after="0" w:line="240" w:lineRule="auto"/>
              <w:jc w:val="center"/>
              <w:rPr>
                <w:rFonts w:cstheme="minorHAnsi"/>
              </w:rPr>
            </w:pPr>
            <w:r>
              <w:rPr>
                <w:rFonts w:cstheme="minorHAnsi"/>
              </w:rPr>
              <w:t>5</w:t>
            </w:r>
            <w:r w:rsidRPr="006534E2">
              <w:rPr>
                <w:rFonts w:cstheme="minorHAnsi"/>
              </w:rPr>
              <w:t xml:space="preserve"> </w:t>
            </w:r>
            <w:r w:rsidR="006534E2" w:rsidRPr="006534E2">
              <w:rPr>
                <w:rFonts w:cstheme="minorHAnsi"/>
              </w:rPr>
              <w:t>years</w:t>
            </w:r>
          </w:p>
        </w:tc>
      </w:tr>
      <w:tr w:rsidR="006534E2" w:rsidRPr="006534E2" w:rsidTr="006534E2">
        <w:trPr>
          <w:trHeight w:val="576"/>
        </w:trPr>
        <w:tc>
          <w:tcPr>
            <w:tcW w:w="1803" w:type="dxa"/>
            <w:vAlign w:val="center"/>
          </w:tcPr>
          <w:p w:rsidR="006534E2" w:rsidRPr="00213B18" w:rsidRDefault="006E7A58" w:rsidP="006534E2">
            <w:pPr>
              <w:spacing w:after="0" w:line="240" w:lineRule="auto"/>
              <w:jc w:val="center"/>
              <w:rPr>
                <w:rFonts w:cstheme="minorHAnsi"/>
                <w:b/>
              </w:rPr>
            </w:pPr>
            <w:r>
              <w:rPr>
                <w:rFonts w:cstheme="minorHAnsi"/>
                <w:b/>
              </w:rPr>
              <w:t>D</w:t>
            </w:r>
          </w:p>
        </w:tc>
        <w:tc>
          <w:tcPr>
            <w:tcW w:w="1469" w:type="dxa"/>
            <w:vAlign w:val="center"/>
          </w:tcPr>
          <w:p w:rsidR="006534E2" w:rsidRPr="006534E2" w:rsidRDefault="00810BB9" w:rsidP="006731A8">
            <w:pPr>
              <w:spacing w:after="0" w:line="240" w:lineRule="auto"/>
              <w:jc w:val="center"/>
              <w:rPr>
                <w:rFonts w:cstheme="minorHAnsi"/>
              </w:rPr>
            </w:pPr>
            <w:r w:rsidRPr="006534E2">
              <w:rPr>
                <w:rFonts w:cstheme="minorHAnsi"/>
              </w:rPr>
              <w:t>60 %</w:t>
            </w:r>
            <w:r w:rsidR="00620B97">
              <w:rPr>
                <w:rFonts w:cstheme="minorHAnsi"/>
              </w:rPr>
              <w:t xml:space="preserve"> </w:t>
            </w:r>
            <w:r w:rsidRPr="006534E2">
              <w:rPr>
                <w:rFonts w:cstheme="minorHAnsi"/>
              </w:rPr>
              <w:t>-</w:t>
            </w:r>
            <w:r w:rsidR="00620B97">
              <w:rPr>
                <w:rFonts w:cstheme="minorHAnsi"/>
              </w:rPr>
              <w:t xml:space="preserve"> </w:t>
            </w:r>
            <w:r w:rsidR="006731A8">
              <w:rPr>
                <w:rFonts w:cstheme="minorHAnsi"/>
              </w:rPr>
              <w:t>69</w:t>
            </w:r>
            <w:r w:rsidRPr="006534E2">
              <w:rPr>
                <w:rFonts w:cstheme="minorHAnsi"/>
              </w:rPr>
              <w:t>%</w:t>
            </w:r>
          </w:p>
        </w:tc>
        <w:tc>
          <w:tcPr>
            <w:tcW w:w="2862" w:type="dxa"/>
            <w:vAlign w:val="center"/>
          </w:tcPr>
          <w:p w:rsidR="006534E2" w:rsidRPr="006534E2" w:rsidRDefault="00810BB9" w:rsidP="009864D1">
            <w:pPr>
              <w:spacing w:after="0" w:line="240" w:lineRule="auto"/>
              <w:jc w:val="center"/>
              <w:rPr>
                <w:rFonts w:cstheme="minorHAnsi"/>
              </w:rPr>
            </w:pPr>
            <w:r>
              <w:rPr>
                <w:rFonts w:cstheme="minorHAnsi"/>
              </w:rPr>
              <w:t xml:space="preserve">600 - </w:t>
            </w:r>
            <w:r w:rsidR="009864D1">
              <w:rPr>
                <w:rFonts w:cstheme="minorHAnsi"/>
              </w:rPr>
              <w:t>699</w:t>
            </w:r>
          </w:p>
        </w:tc>
        <w:tc>
          <w:tcPr>
            <w:tcW w:w="2862" w:type="dxa"/>
            <w:vAlign w:val="center"/>
          </w:tcPr>
          <w:p w:rsidR="006534E2" w:rsidRPr="006534E2" w:rsidRDefault="000C2EEB" w:rsidP="006534E2">
            <w:pPr>
              <w:spacing w:after="0" w:line="240" w:lineRule="auto"/>
              <w:jc w:val="center"/>
              <w:rPr>
                <w:rFonts w:cstheme="minorHAnsi"/>
              </w:rPr>
            </w:pPr>
            <w:r>
              <w:rPr>
                <w:rFonts w:cstheme="minorHAnsi"/>
              </w:rPr>
              <w:t xml:space="preserve">5 </w:t>
            </w:r>
            <w:r w:rsidR="006534E2" w:rsidRPr="006534E2">
              <w:rPr>
                <w:rFonts w:cstheme="minorHAnsi"/>
              </w:rPr>
              <w:t>years</w:t>
            </w:r>
          </w:p>
        </w:tc>
      </w:tr>
      <w:tr w:rsidR="00810BB9" w:rsidRPr="006534E2" w:rsidTr="00947B99">
        <w:trPr>
          <w:trHeight w:val="576"/>
        </w:trPr>
        <w:tc>
          <w:tcPr>
            <w:tcW w:w="1803" w:type="dxa"/>
            <w:vAlign w:val="center"/>
          </w:tcPr>
          <w:p w:rsidR="00810BB9" w:rsidRPr="00213B18" w:rsidRDefault="006E7A58" w:rsidP="006534E2">
            <w:pPr>
              <w:spacing w:after="0" w:line="240" w:lineRule="auto"/>
              <w:jc w:val="center"/>
              <w:rPr>
                <w:rFonts w:cstheme="minorHAnsi"/>
                <w:b/>
              </w:rPr>
            </w:pPr>
            <w:r>
              <w:rPr>
                <w:rFonts w:cstheme="minorHAnsi"/>
                <w:b/>
              </w:rPr>
              <w:t>E</w:t>
            </w:r>
          </w:p>
        </w:tc>
        <w:tc>
          <w:tcPr>
            <w:tcW w:w="1469" w:type="dxa"/>
            <w:vAlign w:val="center"/>
          </w:tcPr>
          <w:p w:rsidR="00810BB9" w:rsidRPr="006534E2" w:rsidRDefault="00810BB9" w:rsidP="006534E2">
            <w:pPr>
              <w:spacing w:after="0" w:line="240" w:lineRule="auto"/>
              <w:jc w:val="center"/>
              <w:rPr>
                <w:rFonts w:cstheme="minorHAnsi"/>
              </w:rPr>
            </w:pPr>
            <w:r w:rsidRPr="006534E2">
              <w:rPr>
                <w:rFonts w:cstheme="minorHAnsi"/>
              </w:rPr>
              <w:t>50 %</w:t>
            </w:r>
            <w:r w:rsidR="00620B97">
              <w:rPr>
                <w:rFonts w:cstheme="minorHAnsi"/>
              </w:rPr>
              <w:t xml:space="preserve"> </w:t>
            </w:r>
            <w:r w:rsidRPr="006534E2">
              <w:rPr>
                <w:rFonts w:cstheme="minorHAnsi"/>
              </w:rPr>
              <w:t>-</w:t>
            </w:r>
            <w:r w:rsidR="00620B97">
              <w:rPr>
                <w:rFonts w:cstheme="minorHAnsi"/>
              </w:rPr>
              <w:t xml:space="preserve"> </w:t>
            </w:r>
            <w:r w:rsidRPr="006534E2">
              <w:rPr>
                <w:rFonts w:cstheme="minorHAnsi"/>
              </w:rPr>
              <w:t>59%</w:t>
            </w:r>
          </w:p>
        </w:tc>
        <w:tc>
          <w:tcPr>
            <w:tcW w:w="2862" w:type="dxa"/>
            <w:vAlign w:val="center"/>
          </w:tcPr>
          <w:p w:rsidR="00810BB9" w:rsidRDefault="00810BB9" w:rsidP="00B737F1">
            <w:pPr>
              <w:spacing w:after="0" w:line="240" w:lineRule="auto"/>
              <w:jc w:val="center"/>
              <w:rPr>
                <w:rFonts w:cstheme="minorHAnsi"/>
              </w:rPr>
            </w:pPr>
            <w:r>
              <w:rPr>
                <w:rFonts w:cstheme="minorHAnsi"/>
              </w:rPr>
              <w:t>500 – 599</w:t>
            </w:r>
          </w:p>
        </w:tc>
        <w:tc>
          <w:tcPr>
            <w:tcW w:w="2862" w:type="dxa"/>
            <w:vAlign w:val="center"/>
          </w:tcPr>
          <w:p w:rsidR="00810BB9" w:rsidRPr="006534E2" w:rsidRDefault="000C2EEB" w:rsidP="006534E2">
            <w:pPr>
              <w:spacing w:after="0" w:line="240" w:lineRule="auto"/>
              <w:jc w:val="center"/>
              <w:rPr>
                <w:rFonts w:cstheme="minorHAnsi"/>
              </w:rPr>
            </w:pPr>
            <w:r>
              <w:rPr>
                <w:rFonts w:cstheme="minorHAnsi"/>
              </w:rPr>
              <w:t xml:space="preserve">5 </w:t>
            </w:r>
            <w:r w:rsidR="001A53FD">
              <w:rPr>
                <w:rFonts w:cstheme="minorHAnsi"/>
              </w:rPr>
              <w:t>years</w:t>
            </w:r>
          </w:p>
        </w:tc>
      </w:tr>
      <w:tr w:rsidR="006534E2" w:rsidRPr="006534E2" w:rsidTr="00947B99">
        <w:trPr>
          <w:trHeight w:val="576"/>
        </w:trPr>
        <w:tc>
          <w:tcPr>
            <w:tcW w:w="1803" w:type="dxa"/>
            <w:vAlign w:val="center"/>
          </w:tcPr>
          <w:p w:rsidR="006534E2" w:rsidRPr="006534E2" w:rsidRDefault="001A53FD" w:rsidP="001A53FD">
            <w:pPr>
              <w:spacing w:after="0" w:line="240" w:lineRule="auto"/>
              <w:jc w:val="center"/>
              <w:rPr>
                <w:rFonts w:cstheme="minorHAnsi"/>
              </w:rPr>
            </w:pPr>
            <w:r>
              <w:rPr>
                <w:rFonts w:cstheme="minorHAnsi"/>
              </w:rPr>
              <w:t>n</w:t>
            </w:r>
            <w:r w:rsidR="006534E2" w:rsidRPr="006534E2">
              <w:rPr>
                <w:rFonts w:cstheme="minorHAnsi"/>
              </w:rPr>
              <w:t xml:space="preserve">ot </w:t>
            </w:r>
            <w:r>
              <w:rPr>
                <w:rFonts w:cstheme="minorHAnsi"/>
              </w:rPr>
              <w:t>a</w:t>
            </w:r>
            <w:r w:rsidR="006534E2" w:rsidRPr="006534E2">
              <w:rPr>
                <w:rFonts w:cstheme="minorHAnsi"/>
              </w:rPr>
              <w:t>ccredited</w:t>
            </w:r>
          </w:p>
        </w:tc>
        <w:tc>
          <w:tcPr>
            <w:tcW w:w="1469" w:type="dxa"/>
            <w:vAlign w:val="center"/>
          </w:tcPr>
          <w:p w:rsidR="006534E2" w:rsidRPr="006534E2" w:rsidRDefault="00810BB9" w:rsidP="006534E2">
            <w:pPr>
              <w:spacing w:after="0" w:line="240" w:lineRule="auto"/>
              <w:jc w:val="center"/>
              <w:rPr>
                <w:rFonts w:cstheme="minorHAnsi"/>
              </w:rPr>
            </w:pPr>
            <w:r>
              <w:rPr>
                <w:rFonts w:cstheme="minorHAnsi"/>
              </w:rPr>
              <w:t>below 50 %</w:t>
            </w:r>
          </w:p>
        </w:tc>
        <w:tc>
          <w:tcPr>
            <w:tcW w:w="2862" w:type="dxa"/>
            <w:vAlign w:val="center"/>
          </w:tcPr>
          <w:p w:rsidR="006534E2" w:rsidRPr="006534E2" w:rsidRDefault="006534E2" w:rsidP="00B737F1">
            <w:pPr>
              <w:spacing w:after="0" w:line="240" w:lineRule="auto"/>
              <w:jc w:val="center"/>
              <w:rPr>
                <w:rFonts w:cstheme="minorHAnsi"/>
              </w:rPr>
            </w:pPr>
            <w:r>
              <w:rPr>
                <w:rFonts w:cstheme="minorHAnsi"/>
              </w:rPr>
              <w:t xml:space="preserve">0 </w:t>
            </w:r>
            <w:r w:rsidR="000C128E">
              <w:rPr>
                <w:rFonts w:cstheme="minorHAnsi"/>
              </w:rPr>
              <w:t>–</w:t>
            </w:r>
            <w:r>
              <w:rPr>
                <w:rFonts w:cstheme="minorHAnsi"/>
              </w:rPr>
              <w:t xml:space="preserve"> 499</w:t>
            </w:r>
          </w:p>
        </w:tc>
        <w:tc>
          <w:tcPr>
            <w:tcW w:w="2862" w:type="dxa"/>
            <w:vAlign w:val="center"/>
          </w:tcPr>
          <w:p w:rsidR="006534E2" w:rsidRPr="006534E2" w:rsidRDefault="006534E2" w:rsidP="006534E2">
            <w:pPr>
              <w:spacing w:after="0" w:line="240" w:lineRule="auto"/>
              <w:jc w:val="center"/>
              <w:rPr>
                <w:rFonts w:cstheme="minorHAnsi"/>
              </w:rPr>
            </w:pPr>
            <w:r w:rsidRPr="006534E2">
              <w:rPr>
                <w:rFonts w:cstheme="minorHAnsi"/>
              </w:rPr>
              <w:t>-</w:t>
            </w:r>
          </w:p>
        </w:tc>
      </w:tr>
    </w:tbl>
    <w:p w:rsidR="004B7F16" w:rsidRPr="00810BB9" w:rsidRDefault="004B7F16" w:rsidP="00810BB9">
      <w:pPr>
        <w:rPr>
          <w:lang w:val="en-US"/>
        </w:rPr>
      </w:pPr>
    </w:p>
    <w:p w:rsidR="00F804C5" w:rsidRDefault="00F804C5" w:rsidP="00025C0C">
      <w:pPr>
        <w:rPr>
          <w:lang w:val="en-US"/>
        </w:rPr>
      </w:pPr>
    </w:p>
    <w:p w:rsidR="004B7F16" w:rsidRPr="00025C0C" w:rsidRDefault="00524B94" w:rsidP="00213B18">
      <w:pPr>
        <w:pStyle w:val="Heading3"/>
        <w:rPr>
          <w:color w:val="auto"/>
          <w:lang w:val="en-US"/>
        </w:rPr>
      </w:pPr>
      <w:bookmarkStart w:id="40" w:name="_Toc521277001"/>
      <w:r w:rsidRPr="00025C0C">
        <w:rPr>
          <w:color w:val="auto"/>
          <w:lang w:val="en-US"/>
        </w:rPr>
        <w:t>Grading for Program</w:t>
      </w:r>
      <w:r w:rsidR="00620B97" w:rsidRPr="00025C0C">
        <w:rPr>
          <w:color w:val="auto"/>
          <w:lang w:val="en-US"/>
        </w:rPr>
        <w:t>s</w:t>
      </w:r>
      <w:r w:rsidRPr="00025C0C">
        <w:rPr>
          <w:color w:val="auto"/>
          <w:lang w:val="en-US"/>
        </w:rPr>
        <w:t xml:space="preserve"> (Vertical Assessment)</w:t>
      </w:r>
      <w:bookmarkEnd w:id="40"/>
    </w:p>
    <w:p w:rsidR="00524B94" w:rsidRDefault="00524B94" w:rsidP="00893013">
      <w:pPr>
        <w:rPr>
          <w:lang w:val="en-US"/>
        </w:rPr>
      </w:pPr>
      <w:r>
        <w:rPr>
          <w:lang w:val="en-US"/>
        </w:rPr>
        <w:t>If an institute does not get an institutional accreditation it can still get a program accreditation for those programs which were successfully assessed in the vertical assessment. They will be grade</w:t>
      </w:r>
      <w:r w:rsidR="00620B97">
        <w:rPr>
          <w:lang w:val="en-US"/>
        </w:rPr>
        <w:t>d in the following manner:</w:t>
      </w:r>
    </w:p>
    <w:p w:rsidR="00213B18" w:rsidRDefault="00213B18" w:rsidP="00893013">
      <w:pPr>
        <w:rPr>
          <w:lang w:val="en-US"/>
        </w:rPr>
      </w:pPr>
    </w:p>
    <w:p w:rsidR="00AC190D" w:rsidRDefault="00AC190D">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1469"/>
        <w:gridCol w:w="2862"/>
        <w:gridCol w:w="2862"/>
      </w:tblGrid>
      <w:tr w:rsidR="00620B97" w:rsidRPr="009A348C" w:rsidTr="005A1439">
        <w:trPr>
          <w:trHeight w:val="720"/>
        </w:trPr>
        <w:tc>
          <w:tcPr>
            <w:tcW w:w="1803" w:type="dxa"/>
            <w:shd w:val="clear" w:color="auto" w:fill="92CDDC"/>
            <w:vAlign w:val="center"/>
          </w:tcPr>
          <w:p w:rsidR="00620B97" w:rsidRPr="00AD3C8C" w:rsidRDefault="00620B97" w:rsidP="005A1439">
            <w:pPr>
              <w:spacing w:after="0" w:line="240" w:lineRule="auto"/>
              <w:jc w:val="center"/>
              <w:rPr>
                <w:rFonts w:cstheme="minorHAnsi"/>
                <w:b/>
                <w:bCs/>
                <w:lang w:val="en-US"/>
              </w:rPr>
            </w:pPr>
            <w:r w:rsidRPr="00AD3C8C">
              <w:rPr>
                <w:rFonts w:cstheme="minorHAnsi"/>
                <w:b/>
                <w:bCs/>
                <w:lang w:val="en-US"/>
              </w:rPr>
              <w:lastRenderedPageBreak/>
              <w:t>Category Awarded</w:t>
            </w:r>
          </w:p>
        </w:tc>
        <w:tc>
          <w:tcPr>
            <w:tcW w:w="1469" w:type="dxa"/>
            <w:shd w:val="clear" w:color="auto" w:fill="92CDDC"/>
            <w:vAlign w:val="center"/>
          </w:tcPr>
          <w:p w:rsidR="00620B97" w:rsidRPr="009A348C" w:rsidRDefault="00620B97" w:rsidP="005A1439">
            <w:pPr>
              <w:spacing w:after="0" w:line="240" w:lineRule="auto"/>
              <w:jc w:val="center"/>
              <w:rPr>
                <w:rFonts w:cstheme="minorHAnsi"/>
                <w:b/>
                <w:bCs/>
                <w:lang w:val="en-US"/>
              </w:rPr>
            </w:pPr>
            <w:r w:rsidRPr="00AD3C8C">
              <w:rPr>
                <w:rFonts w:cstheme="minorHAnsi"/>
                <w:b/>
                <w:bCs/>
                <w:lang w:val="en-US"/>
              </w:rPr>
              <w:t>Percen</w:t>
            </w:r>
            <w:r w:rsidRPr="009A348C">
              <w:rPr>
                <w:rFonts w:cstheme="minorHAnsi"/>
                <w:b/>
                <w:bCs/>
                <w:lang w:val="en-US"/>
              </w:rPr>
              <w:t>tage</w:t>
            </w:r>
          </w:p>
        </w:tc>
        <w:tc>
          <w:tcPr>
            <w:tcW w:w="2862" w:type="dxa"/>
            <w:shd w:val="clear" w:color="auto" w:fill="92CDDC"/>
            <w:vAlign w:val="center"/>
          </w:tcPr>
          <w:p w:rsidR="00620B97" w:rsidRPr="009A348C" w:rsidRDefault="00620B97" w:rsidP="005A1439">
            <w:pPr>
              <w:spacing w:after="0" w:line="240" w:lineRule="auto"/>
              <w:jc w:val="center"/>
              <w:rPr>
                <w:rFonts w:cstheme="minorHAnsi"/>
                <w:b/>
                <w:bCs/>
                <w:lang w:val="en-US"/>
              </w:rPr>
            </w:pPr>
            <w:r w:rsidRPr="009A348C">
              <w:rPr>
                <w:rFonts w:cstheme="minorHAnsi"/>
                <w:b/>
                <w:bCs/>
                <w:lang w:val="en-US"/>
              </w:rPr>
              <w:t>Marks</w:t>
            </w:r>
          </w:p>
        </w:tc>
        <w:tc>
          <w:tcPr>
            <w:tcW w:w="2862" w:type="dxa"/>
            <w:shd w:val="clear" w:color="auto" w:fill="92CDDC"/>
            <w:vAlign w:val="center"/>
          </w:tcPr>
          <w:p w:rsidR="00620B97" w:rsidRPr="009A348C" w:rsidRDefault="00620B97" w:rsidP="005A1439">
            <w:pPr>
              <w:spacing w:after="0" w:line="240" w:lineRule="auto"/>
              <w:jc w:val="center"/>
              <w:rPr>
                <w:rFonts w:cstheme="minorHAnsi"/>
                <w:b/>
                <w:bCs/>
                <w:lang w:val="en-US"/>
              </w:rPr>
            </w:pPr>
            <w:r w:rsidRPr="009A348C">
              <w:rPr>
                <w:rFonts w:cstheme="minorHAnsi"/>
                <w:b/>
                <w:bCs/>
                <w:lang w:val="en-US"/>
              </w:rPr>
              <w:t xml:space="preserve">Duration </w:t>
            </w:r>
          </w:p>
        </w:tc>
      </w:tr>
      <w:tr w:rsidR="00620B97" w:rsidRPr="009A348C" w:rsidTr="005A1439">
        <w:trPr>
          <w:trHeight w:val="576"/>
        </w:trPr>
        <w:tc>
          <w:tcPr>
            <w:tcW w:w="1803" w:type="dxa"/>
            <w:vAlign w:val="center"/>
          </w:tcPr>
          <w:p w:rsidR="00620B97" w:rsidRPr="009A348C" w:rsidRDefault="001E1B3B" w:rsidP="005A1439">
            <w:pPr>
              <w:spacing w:after="0" w:line="240" w:lineRule="auto"/>
              <w:jc w:val="center"/>
              <w:rPr>
                <w:rFonts w:cstheme="minorHAnsi"/>
                <w:lang w:val="en-US"/>
              </w:rPr>
            </w:pPr>
            <w:r>
              <w:rPr>
                <w:rFonts w:cstheme="minorHAnsi"/>
                <w:lang w:val="en-US"/>
              </w:rPr>
              <w:t>A</w:t>
            </w:r>
          </w:p>
        </w:tc>
        <w:tc>
          <w:tcPr>
            <w:tcW w:w="1469" w:type="dxa"/>
            <w:vAlign w:val="center"/>
          </w:tcPr>
          <w:p w:rsidR="00620B97" w:rsidRPr="009A348C" w:rsidRDefault="001E1B3B" w:rsidP="005A1439">
            <w:pPr>
              <w:spacing w:after="0" w:line="240" w:lineRule="auto"/>
              <w:jc w:val="center"/>
              <w:rPr>
                <w:rFonts w:cstheme="minorHAnsi"/>
                <w:lang w:val="en-US"/>
              </w:rPr>
            </w:pPr>
            <w:r>
              <w:rPr>
                <w:rFonts w:cstheme="minorHAnsi"/>
                <w:lang w:val="en-US"/>
              </w:rPr>
              <w:t>85</w:t>
            </w:r>
            <w:r w:rsidR="00620B97">
              <w:rPr>
                <w:rFonts w:cstheme="minorHAnsi"/>
                <w:lang w:val="en-US"/>
              </w:rPr>
              <w:t>% - 100%</w:t>
            </w:r>
          </w:p>
        </w:tc>
        <w:tc>
          <w:tcPr>
            <w:tcW w:w="2862" w:type="dxa"/>
            <w:vAlign w:val="center"/>
          </w:tcPr>
          <w:p w:rsidR="00620B97" w:rsidRPr="009A348C" w:rsidRDefault="00DD580D" w:rsidP="002C2EAA">
            <w:pPr>
              <w:spacing w:after="0" w:line="240" w:lineRule="auto"/>
              <w:jc w:val="center"/>
              <w:rPr>
                <w:rFonts w:cstheme="minorHAnsi"/>
                <w:lang w:val="en-US"/>
              </w:rPr>
            </w:pPr>
            <w:r>
              <w:rPr>
                <w:rFonts w:cstheme="minorHAnsi"/>
                <w:lang w:val="en-US"/>
              </w:rPr>
              <w:t xml:space="preserve">217 - </w:t>
            </w:r>
            <w:r w:rsidR="001E1B3B">
              <w:rPr>
                <w:rFonts w:cstheme="minorHAnsi"/>
                <w:lang w:val="en-US"/>
              </w:rPr>
              <w:t>255</w:t>
            </w:r>
          </w:p>
        </w:tc>
        <w:tc>
          <w:tcPr>
            <w:tcW w:w="2862" w:type="dxa"/>
            <w:vAlign w:val="center"/>
          </w:tcPr>
          <w:p w:rsidR="00620B97" w:rsidRPr="009A348C" w:rsidRDefault="00E778D4" w:rsidP="005A1439">
            <w:pPr>
              <w:spacing w:after="0" w:line="240" w:lineRule="auto"/>
              <w:jc w:val="center"/>
              <w:rPr>
                <w:rFonts w:cstheme="minorHAnsi"/>
                <w:lang w:val="en-US"/>
              </w:rPr>
            </w:pPr>
            <w:r>
              <w:rPr>
                <w:rFonts w:cstheme="minorHAnsi"/>
                <w:lang w:val="en-US"/>
              </w:rPr>
              <w:t>3</w:t>
            </w:r>
            <w:r w:rsidR="00620B97">
              <w:rPr>
                <w:rFonts w:cstheme="minorHAnsi"/>
                <w:lang w:val="en-US"/>
              </w:rPr>
              <w:t xml:space="preserve"> years</w:t>
            </w:r>
          </w:p>
        </w:tc>
      </w:tr>
      <w:tr w:rsidR="00620B97" w:rsidRPr="006534E2" w:rsidTr="005A1439">
        <w:trPr>
          <w:trHeight w:val="576"/>
        </w:trPr>
        <w:tc>
          <w:tcPr>
            <w:tcW w:w="1803" w:type="dxa"/>
            <w:vAlign w:val="center"/>
          </w:tcPr>
          <w:p w:rsidR="00620B97" w:rsidRPr="009A348C" w:rsidRDefault="001E1B3B" w:rsidP="005A1439">
            <w:pPr>
              <w:spacing w:after="0" w:line="240" w:lineRule="auto"/>
              <w:jc w:val="center"/>
              <w:rPr>
                <w:rFonts w:cstheme="minorHAnsi"/>
                <w:lang w:val="en-US"/>
              </w:rPr>
            </w:pPr>
            <w:r>
              <w:rPr>
                <w:rFonts w:cstheme="minorHAnsi"/>
                <w:lang w:val="en-US"/>
              </w:rPr>
              <w:t>B</w:t>
            </w:r>
          </w:p>
        </w:tc>
        <w:tc>
          <w:tcPr>
            <w:tcW w:w="1469" w:type="dxa"/>
            <w:vAlign w:val="center"/>
          </w:tcPr>
          <w:p w:rsidR="00620B97" w:rsidRPr="006534E2" w:rsidRDefault="001E1B3B" w:rsidP="00E60C68">
            <w:pPr>
              <w:spacing w:after="0" w:line="240" w:lineRule="auto"/>
              <w:jc w:val="center"/>
              <w:rPr>
                <w:rFonts w:cstheme="minorHAnsi"/>
              </w:rPr>
            </w:pPr>
            <w:r>
              <w:rPr>
                <w:rFonts w:cstheme="minorHAnsi"/>
              </w:rPr>
              <w:t>69</w:t>
            </w:r>
            <w:r w:rsidR="00620B97">
              <w:rPr>
                <w:rFonts w:cstheme="minorHAnsi"/>
              </w:rPr>
              <w:t>%</w:t>
            </w:r>
            <w:r w:rsidR="00E60C68">
              <w:rPr>
                <w:rFonts w:cstheme="minorHAnsi"/>
              </w:rPr>
              <w:t xml:space="preserve"> - 84%</w:t>
            </w:r>
          </w:p>
        </w:tc>
        <w:tc>
          <w:tcPr>
            <w:tcW w:w="2862" w:type="dxa"/>
            <w:vAlign w:val="center"/>
          </w:tcPr>
          <w:p w:rsidR="00620B97" w:rsidRPr="006534E2" w:rsidRDefault="00DD580D" w:rsidP="00DD580D">
            <w:pPr>
              <w:spacing w:after="0" w:line="240" w:lineRule="auto"/>
              <w:jc w:val="center"/>
              <w:rPr>
                <w:rFonts w:cstheme="minorHAnsi"/>
              </w:rPr>
            </w:pPr>
            <w:r>
              <w:rPr>
                <w:rFonts w:cstheme="minorHAnsi"/>
              </w:rPr>
              <w:t>176</w:t>
            </w:r>
            <w:r w:rsidR="00620B97">
              <w:rPr>
                <w:rFonts w:cstheme="minorHAnsi"/>
              </w:rPr>
              <w:t xml:space="preserve">- </w:t>
            </w:r>
            <w:r>
              <w:rPr>
                <w:rFonts w:cstheme="minorHAnsi"/>
              </w:rPr>
              <w:t>216</w:t>
            </w:r>
          </w:p>
        </w:tc>
        <w:tc>
          <w:tcPr>
            <w:tcW w:w="2862" w:type="dxa"/>
            <w:vAlign w:val="center"/>
          </w:tcPr>
          <w:p w:rsidR="00620B97" w:rsidRPr="006534E2" w:rsidRDefault="00E778D4" w:rsidP="005A1439">
            <w:pPr>
              <w:spacing w:after="0" w:line="240" w:lineRule="auto"/>
              <w:jc w:val="center"/>
              <w:rPr>
                <w:rFonts w:cstheme="minorHAnsi"/>
              </w:rPr>
            </w:pPr>
            <w:r>
              <w:rPr>
                <w:rFonts w:cstheme="minorHAnsi"/>
              </w:rPr>
              <w:t>3</w:t>
            </w:r>
            <w:r w:rsidR="00620B97" w:rsidRPr="006534E2">
              <w:rPr>
                <w:rFonts w:cstheme="minorHAnsi"/>
              </w:rPr>
              <w:t xml:space="preserve"> years</w:t>
            </w:r>
          </w:p>
        </w:tc>
      </w:tr>
      <w:tr w:rsidR="00620B97" w:rsidRPr="006534E2" w:rsidTr="005A1439">
        <w:trPr>
          <w:trHeight w:val="576"/>
        </w:trPr>
        <w:tc>
          <w:tcPr>
            <w:tcW w:w="1803" w:type="dxa"/>
            <w:vAlign w:val="center"/>
          </w:tcPr>
          <w:p w:rsidR="00620B97" w:rsidRPr="006534E2" w:rsidRDefault="001E1B3B" w:rsidP="005A1439">
            <w:pPr>
              <w:spacing w:after="0" w:line="240" w:lineRule="auto"/>
              <w:jc w:val="center"/>
              <w:rPr>
                <w:rFonts w:cstheme="minorHAnsi"/>
              </w:rPr>
            </w:pPr>
            <w:r>
              <w:rPr>
                <w:rFonts w:cstheme="minorHAnsi"/>
              </w:rPr>
              <w:t>C</w:t>
            </w:r>
          </w:p>
        </w:tc>
        <w:tc>
          <w:tcPr>
            <w:tcW w:w="1469" w:type="dxa"/>
            <w:vAlign w:val="center"/>
          </w:tcPr>
          <w:p w:rsidR="00620B97" w:rsidRPr="006534E2" w:rsidRDefault="001E1B3B" w:rsidP="001E1B3B">
            <w:pPr>
              <w:spacing w:after="0" w:line="240" w:lineRule="auto"/>
              <w:jc w:val="center"/>
              <w:rPr>
                <w:rFonts w:cstheme="minorHAnsi"/>
              </w:rPr>
            </w:pPr>
            <w:r>
              <w:rPr>
                <w:rFonts w:cstheme="minorHAnsi"/>
                <w:lang w:val="en-US"/>
              </w:rPr>
              <w:t>50</w:t>
            </w:r>
            <w:r w:rsidRPr="006534E2">
              <w:rPr>
                <w:rFonts w:cstheme="minorHAnsi"/>
              </w:rPr>
              <w:t xml:space="preserve"> </w:t>
            </w:r>
            <w:r w:rsidR="00620B97" w:rsidRPr="006534E2">
              <w:rPr>
                <w:rFonts w:cstheme="minorHAnsi"/>
              </w:rPr>
              <w:t>%</w:t>
            </w:r>
            <w:r w:rsidR="00620B97">
              <w:rPr>
                <w:rFonts w:cstheme="minorHAnsi"/>
              </w:rPr>
              <w:t xml:space="preserve"> </w:t>
            </w:r>
            <w:r w:rsidR="00620B97" w:rsidRPr="006534E2">
              <w:rPr>
                <w:rFonts w:cstheme="minorHAnsi"/>
              </w:rPr>
              <w:t>-</w:t>
            </w:r>
            <w:r w:rsidR="00620B97">
              <w:rPr>
                <w:rFonts w:cstheme="minorHAnsi"/>
              </w:rPr>
              <w:t xml:space="preserve"> </w:t>
            </w:r>
            <w:r>
              <w:rPr>
                <w:rFonts w:cstheme="minorHAnsi"/>
              </w:rPr>
              <w:t>68</w:t>
            </w:r>
            <w:r w:rsidR="00620B97" w:rsidRPr="006534E2">
              <w:rPr>
                <w:rFonts w:cstheme="minorHAnsi"/>
              </w:rPr>
              <w:t>%</w:t>
            </w:r>
          </w:p>
        </w:tc>
        <w:tc>
          <w:tcPr>
            <w:tcW w:w="2862" w:type="dxa"/>
            <w:vAlign w:val="center"/>
          </w:tcPr>
          <w:p w:rsidR="00620B97" w:rsidRPr="006534E2" w:rsidRDefault="00DD580D" w:rsidP="00DD580D">
            <w:pPr>
              <w:spacing w:after="0" w:line="240" w:lineRule="auto"/>
              <w:jc w:val="center"/>
              <w:rPr>
                <w:rFonts w:cstheme="minorHAnsi"/>
              </w:rPr>
            </w:pPr>
            <w:r>
              <w:rPr>
                <w:rFonts w:cstheme="minorHAnsi"/>
              </w:rPr>
              <w:t xml:space="preserve">128 </w:t>
            </w:r>
            <w:r w:rsidR="00620B97">
              <w:rPr>
                <w:rFonts w:cstheme="minorHAnsi"/>
              </w:rPr>
              <w:t xml:space="preserve">- </w:t>
            </w:r>
            <w:r>
              <w:rPr>
                <w:rFonts w:cstheme="minorHAnsi"/>
              </w:rPr>
              <w:t>175</w:t>
            </w:r>
          </w:p>
        </w:tc>
        <w:tc>
          <w:tcPr>
            <w:tcW w:w="2862" w:type="dxa"/>
            <w:vAlign w:val="center"/>
          </w:tcPr>
          <w:p w:rsidR="00620B97" w:rsidRPr="006534E2" w:rsidRDefault="00E778D4" w:rsidP="005A1439">
            <w:pPr>
              <w:spacing w:after="0" w:line="240" w:lineRule="auto"/>
              <w:jc w:val="center"/>
              <w:rPr>
                <w:rFonts w:cstheme="minorHAnsi"/>
              </w:rPr>
            </w:pPr>
            <w:r>
              <w:rPr>
                <w:rFonts w:cstheme="minorHAnsi"/>
              </w:rPr>
              <w:t>3</w:t>
            </w:r>
            <w:r w:rsidR="00620B97" w:rsidRPr="006534E2">
              <w:rPr>
                <w:rFonts w:cstheme="minorHAnsi"/>
              </w:rPr>
              <w:t xml:space="preserve"> years</w:t>
            </w:r>
          </w:p>
        </w:tc>
      </w:tr>
      <w:tr w:rsidR="00620B97" w:rsidRPr="006534E2" w:rsidTr="005A1439">
        <w:trPr>
          <w:trHeight w:val="576"/>
        </w:trPr>
        <w:tc>
          <w:tcPr>
            <w:tcW w:w="1803" w:type="dxa"/>
            <w:vAlign w:val="center"/>
          </w:tcPr>
          <w:p w:rsidR="00620B97" w:rsidRPr="006534E2" w:rsidRDefault="00620B97" w:rsidP="005A1439">
            <w:pPr>
              <w:spacing w:after="0" w:line="240" w:lineRule="auto"/>
              <w:jc w:val="center"/>
              <w:rPr>
                <w:rFonts w:cstheme="minorHAnsi"/>
              </w:rPr>
            </w:pPr>
            <w:r>
              <w:rPr>
                <w:rFonts w:cstheme="minorHAnsi"/>
              </w:rPr>
              <w:t>n</w:t>
            </w:r>
            <w:r w:rsidRPr="006534E2">
              <w:rPr>
                <w:rFonts w:cstheme="minorHAnsi"/>
              </w:rPr>
              <w:t xml:space="preserve">ot </w:t>
            </w:r>
            <w:r>
              <w:rPr>
                <w:rFonts w:cstheme="minorHAnsi"/>
              </w:rPr>
              <w:t>a</w:t>
            </w:r>
            <w:r w:rsidRPr="006534E2">
              <w:rPr>
                <w:rFonts w:cstheme="minorHAnsi"/>
              </w:rPr>
              <w:t>ccredited</w:t>
            </w:r>
          </w:p>
        </w:tc>
        <w:tc>
          <w:tcPr>
            <w:tcW w:w="1469" w:type="dxa"/>
            <w:vAlign w:val="center"/>
          </w:tcPr>
          <w:p w:rsidR="00620B97" w:rsidRPr="006534E2" w:rsidRDefault="00620B97" w:rsidP="005A1439">
            <w:pPr>
              <w:spacing w:after="0" w:line="240" w:lineRule="auto"/>
              <w:jc w:val="center"/>
              <w:rPr>
                <w:rFonts w:cstheme="minorHAnsi"/>
              </w:rPr>
            </w:pPr>
            <w:r>
              <w:rPr>
                <w:rFonts w:cstheme="minorHAnsi"/>
              </w:rPr>
              <w:t>below 50 %</w:t>
            </w:r>
          </w:p>
        </w:tc>
        <w:tc>
          <w:tcPr>
            <w:tcW w:w="2862" w:type="dxa"/>
            <w:vAlign w:val="center"/>
          </w:tcPr>
          <w:p w:rsidR="00620B97" w:rsidRPr="006534E2" w:rsidRDefault="00620B97" w:rsidP="00DD580D">
            <w:pPr>
              <w:spacing w:after="0" w:line="240" w:lineRule="auto"/>
              <w:jc w:val="center"/>
              <w:rPr>
                <w:rFonts w:cstheme="minorHAnsi"/>
              </w:rPr>
            </w:pPr>
            <w:r>
              <w:rPr>
                <w:rFonts w:cstheme="minorHAnsi"/>
              </w:rPr>
              <w:t xml:space="preserve">0 – </w:t>
            </w:r>
            <w:r w:rsidR="002C2EAA">
              <w:rPr>
                <w:rFonts w:cstheme="minorHAnsi"/>
              </w:rPr>
              <w:t>12</w:t>
            </w:r>
            <w:r w:rsidR="00DD580D">
              <w:rPr>
                <w:rFonts w:cstheme="minorHAnsi"/>
              </w:rPr>
              <w:t>7</w:t>
            </w:r>
          </w:p>
        </w:tc>
        <w:tc>
          <w:tcPr>
            <w:tcW w:w="2862" w:type="dxa"/>
            <w:vAlign w:val="center"/>
          </w:tcPr>
          <w:p w:rsidR="00620B97" w:rsidRPr="006534E2" w:rsidRDefault="00620B97" w:rsidP="005A1439">
            <w:pPr>
              <w:spacing w:after="0" w:line="240" w:lineRule="auto"/>
              <w:jc w:val="center"/>
              <w:rPr>
                <w:rFonts w:cstheme="minorHAnsi"/>
              </w:rPr>
            </w:pPr>
            <w:r w:rsidRPr="006534E2">
              <w:rPr>
                <w:rFonts w:cstheme="minorHAnsi"/>
              </w:rPr>
              <w:t>-</w:t>
            </w:r>
          </w:p>
        </w:tc>
      </w:tr>
    </w:tbl>
    <w:p w:rsidR="00620B97" w:rsidRDefault="00620B97" w:rsidP="00893013">
      <w:pPr>
        <w:rPr>
          <w:lang w:val="en-US"/>
        </w:rPr>
      </w:pPr>
    </w:p>
    <w:p w:rsidR="00893013" w:rsidRPr="00281D10" w:rsidRDefault="00893013" w:rsidP="00BE0D87">
      <w:pPr>
        <w:pStyle w:val="Heading1"/>
        <w:rPr>
          <w:color w:val="auto"/>
          <w:lang w:val="en-GB"/>
        </w:rPr>
      </w:pPr>
      <w:bookmarkStart w:id="41" w:name="_Toc521277002"/>
      <w:r w:rsidRPr="00281D10">
        <w:rPr>
          <w:color w:val="auto"/>
          <w:lang w:val="en-GB"/>
        </w:rPr>
        <w:t>Complaints</w:t>
      </w:r>
      <w:r w:rsidR="00E61449" w:rsidRPr="00281D10">
        <w:rPr>
          <w:color w:val="auto"/>
          <w:lang w:val="en-GB"/>
        </w:rPr>
        <w:t xml:space="preserve"> and Appeals</w:t>
      </w:r>
      <w:bookmarkEnd w:id="41"/>
    </w:p>
    <w:p w:rsidR="00FD15C8" w:rsidRDefault="00FD15C8" w:rsidP="00893013">
      <w:pPr>
        <w:rPr>
          <w:lang w:val="en-US"/>
        </w:rPr>
      </w:pPr>
      <w:r>
        <w:rPr>
          <w:lang w:val="en-US"/>
        </w:rPr>
        <w:t>Complaints and appeals must be directed to the TA &amp; QEC via NAVTTC. The TA &amp; QEC will pass the complaint and/or appeal to its appeal committee.</w:t>
      </w:r>
      <w:r w:rsidR="0018795A">
        <w:rPr>
          <w:lang w:val="en-US"/>
        </w:rPr>
        <w:t xml:space="preserve"> </w:t>
      </w:r>
    </w:p>
    <w:p w:rsidR="00893013" w:rsidRDefault="00FD15C8" w:rsidP="00893013">
      <w:pPr>
        <w:rPr>
          <w:lang w:val="en-US"/>
        </w:rPr>
      </w:pPr>
      <w:r>
        <w:rPr>
          <w:lang w:val="en-US"/>
        </w:rPr>
        <w:t xml:space="preserve">The TA &amp; QEC will establish an appeal committee of three to five experts to which all complaints and appeals will be directed. The committee will include experts from outside the TA &amp; QEC to assure independence of their decisions. </w:t>
      </w:r>
    </w:p>
    <w:p w:rsidR="00BA1599" w:rsidRDefault="00BA1599" w:rsidP="00893013">
      <w:pPr>
        <w:rPr>
          <w:lang w:val="en-US"/>
        </w:rPr>
      </w:pPr>
    </w:p>
    <w:p w:rsidR="00213B18" w:rsidRPr="00025C0C" w:rsidRDefault="00213B18" w:rsidP="00025C0C">
      <w:pPr>
        <w:pStyle w:val="Heading1"/>
        <w:rPr>
          <w:color w:val="auto"/>
          <w:lang w:val="en-US"/>
        </w:rPr>
      </w:pPr>
      <w:bookmarkStart w:id="42" w:name="_Toc521277003"/>
      <w:r w:rsidRPr="00025C0C">
        <w:rPr>
          <w:color w:val="auto"/>
          <w:lang w:val="en-US"/>
        </w:rPr>
        <w:t>Withdrawal of Accreditation</w:t>
      </w:r>
      <w:bookmarkEnd w:id="42"/>
    </w:p>
    <w:p w:rsidR="00213B18" w:rsidRDefault="00213B18" w:rsidP="00213B18">
      <w:pPr>
        <w:rPr>
          <w:lang w:val="en-US"/>
        </w:rPr>
      </w:pPr>
      <w:r w:rsidRPr="00A0512B">
        <w:rPr>
          <w:lang w:val="en-US"/>
        </w:rPr>
        <w:t xml:space="preserve">If NAVTTC has reason to believe that a </w:t>
      </w:r>
      <w:r>
        <w:rPr>
          <w:lang w:val="en-US"/>
        </w:rPr>
        <w:t>TVET institute</w:t>
      </w:r>
      <w:r w:rsidRPr="00A0512B">
        <w:rPr>
          <w:lang w:val="en-US"/>
        </w:rPr>
        <w:t xml:space="preserve"> does not maintain the quality standard set by the accreditation criteria or if information given by the </w:t>
      </w:r>
      <w:r>
        <w:rPr>
          <w:lang w:val="en-US"/>
        </w:rPr>
        <w:t>TVET institute</w:t>
      </w:r>
      <w:r w:rsidRPr="00A0512B">
        <w:rPr>
          <w:lang w:val="en-US"/>
        </w:rPr>
        <w:t xml:space="preserve"> in the accreditation process later proves to be false, NAVTTC may launch an enquiry and may withdraw the accreditation from the </w:t>
      </w:r>
      <w:r>
        <w:rPr>
          <w:lang w:val="en-US"/>
        </w:rPr>
        <w:t>institute</w:t>
      </w:r>
      <w:r w:rsidRPr="00A0512B">
        <w:rPr>
          <w:lang w:val="en-US"/>
        </w:rPr>
        <w:t xml:space="preserve">. </w:t>
      </w:r>
    </w:p>
    <w:p w:rsidR="00213B18" w:rsidRPr="00A0512B" w:rsidRDefault="00213B18" w:rsidP="00213B18">
      <w:pPr>
        <w:rPr>
          <w:lang w:val="en-US"/>
        </w:rPr>
      </w:pPr>
      <w:r>
        <w:rPr>
          <w:lang w:val="en-US"/>
        </w:rPr>
        <w:t>The accreditation may also be withdrawn if an institute does not submit an intermediate report or a report on urgent recommendations.</w:t>
      </w:r>
    </w:p>
    <w:p w:rsidR="00213B18" w:rsidRDefault="00213B18" w:rsidP="00213B18">
      <w:pPr>
        <w:rPr>
          <w:lang w:val="en-US"/>
        </w:rPr>
      </w:pPr>
    </w:p>
    <w:p w:rsidR="00D53D4E" w:rsidRPr="00025C0C" w:rsidRDefault="00D53D4E" w:rsidP="00213B18">
      <w:pPr>
        <w:pStyle w:val="Heading1"/>
        <w:rPr>
          <w:color w:val="auto"/>
          <w:lang w:val="en-US"/>
        </w:rPr>
      </w:pPr>
      <w:bookmarkStart w:id="43" w:name="_Toc521277004"/>
      <w:r w:rsidRPr="00025C0C">
        <w:rPr>
          <w:color w:val="auto"/>
          <w:lang w:val="en-US"/>
        </w:rPr>
        <w:t>Re-Accreditation</w:t>
      </w:r>
      <w:bookmarkEnd w:id="43"/>
    </w:p>
    <w:p w:rsidR="00D53D4E" w:rsidRDefault="00D53D4E">
      <w:pPr>
        <w:rPr>
          <w:lang w:val="en-US"/>
        </w:rPr>
      </w:pPr>
      <w:r>
        <w:rPr>
          <w:lang w:val="en-US"/>
        </w:rPr>
        <w:t xml:space="preserve">A TVET-institute which has successfully met the accreditation criteria for institutional accreditation will </w:t>
      </w:r>
      <w:r w:rsidR="00FD4772">
        <w:rPr>
          <w:lang w:val="en-US"/>
        </w:rPr>
        <w:t>be accredited for five years. After that period the accreditation will expire and must be renewed. The institute has to apply for re-accreditation.</w:t>
      </w:r>
    </w:p>
    <w:p w:rsidR="00FD4772" w:rsidRPr="00D53D4E" w:rsidRDefault="00FD4772">
      <w:pPr>
        <w:rPr>
          <w:lang w:val="en-US"/>
        </w:rPr>
      </w:pPr>
      <w:r>
        <w:rPr>
          <w:lang w:val="en-US"/>
        </w:rPr>
        <w:t>A TVET institute which has failed institutional accreditation but has been awarded program accreditation will be accredited for three years. After that period the institute will have to apply for institutional accreditation. An application for program accreditation is not possible.</w:t>
      </w:r>
    </w:p>
    <w:p w:rsidR="000841DB" w:rsidRDefault="000841DB">
      <w:pPr>
        <w:rPr>
          <w:rFonts w:eastAsiaTheme="majorEastAsia" w:cstheme="minorHAnsi"/>
          <w:color w:val="2E74B5" w:themeColor="accent1" w:themeShade="BF"/>
          <w:sz w:val="32"/>
          <w:szCs w:val="32"/>
          <w:lang w:val="en-US"/>
        </w:rPr>
      </w:pPr>
      <w:r>
        <w:rPr>
          <w:rFonts w:cstheme="minorHAnsi"/>
          <w:lang w:val="en-US"/>
        </w:rPr>
        <w:br w:type="page"/>
      </w:r>
    </w:p>
    <w:p w:rsidR="00893013" w:rsidRPr="00D84721" w:rsidRDefault="00893013" w:rsidP="00A17D5E">
      <w:pPr>
        <w:pStyle w:val="Heading1"/>
        <w:rPr>
          <w:color w:val="000000" w:themeColor="text1"/>
          <w:lang w:val="en-US"/>
        </w:rPr>
      </w:pPr>
      <w:bookmarkStart w:id="44" w:name="_Toc521277005"/>
      <w:r w:rsidRPr="00D84721">
        <w:rPr>
          <w:color w:val="000000" w:themeColor="text1"/>
          <w:lang w:val="en-US"/>
        </w:rPr>
        <w:lastRenderedPageBreak/>
        <w:t>Anne</w:t>
      </w:r>
      <w:r w:rsidR="00BE0D87" w:rsidRPr="00D84721">
        <w:rPr>
          <w:color w:val="000000" w:themeColor="text1"/>
          <w:lang w:val="en-US"/>
        </w:rPr>
        <w:t>x</w:t>
      </w:r>
      <w:r w:rsidRPr="00D84721">
        <w:rPr>
          <w:color w:val="000000" w:themeColor="text1"/>
          <w:lang w:val="en-US"/>
        </w:rPr>
        <w:t>: Forms for Application</w:t>
      </w:r>
      <w:r w:rsidR="00E006AC" w:rsidRPr="00D84721">
        <w:rPr>
          <w:color w:val="000000" w:themeColor="text1"/>
          <w:lang w:val="en-US"/>
        </w:rPr>
        <w:t xml:space="preserve"> </w:t>
      </w:r>
      <w:r w:rsidR="004236CB" w:rsidRPr="00D84721">
        <w:rPr>
          <w:color w:val="000000" w:themeColor="text1"/>
          <w:lang w:val="en-US"/>
        </w:rPr>
        <w:t>(institutes) and Reporting (assessors)</w:t>
      </w:r>
      <w:bookmarkEnd w:id="44"/>
    </w:p>
    <w:p w:rsidR="00B15FCF" w:rsidRPr="00495B17" w:rsidRDefault="00B15FCF" w:rsidP="00B15FCF">
      <w:pPr>
        <w:rPr>
          <w:rFonts w:cstheme="minorHAnsi"/>
          <w:lang w:val="en-US"/>
        </w:rPr>
      </w:pPr>
    </w:p>
    <w:p w:rsidR="00932DA7" w:rsidRPr="00567BC1" w:rsidRDefault="00932DA7" w:rsidP="00932DA7">
      <w:pPr>
        <w:pStyle w:val="Heading2"/>
        <w:rPr>
          <w:rFonts w:asciiTheme="minorHAnsi" w:hAnsiTheme="minorHAnsi" w:cstheme="minorHAnsi"/>
          <w:color w:val="auto"/>
          <w:sz w:val="28"/>
          <w:szCs w:val="28"/>
          <w:lang w:val="en-US"/>
        </w:rPr>
      </w:pPr>
      <w:bookmarkStart w:id="45" w:name="_Toc521277006"/>
      <w:r w:rsidRPr="00567BC1">
        <w:rPr>
          <w:rFonts w:asciiTheme="minorHAnsi" w:hAnsiTheme="minorHAnsi" w:cstheme="minorHAnsi"/>
          <w:color w:val="auto"/>
          <w:sz w:val="28"/>
          <w:szCs w:val="28"/>
          <w:lang w:val="en-US"/>
        </w:rPr>
        <w:t>Application</w:t>
      </w:r>
      <w:r w:rsidR="00D57E8C" w:rsidRPr="00567BC1">
        <w:rPr>
          <w:rFonts w:asciiTheme="minorHAnsi" w:hAnsiTheme="minorHAnsi" w:cstheme="minorHAnsi"/>
          <w:color w:val="auto"/>
          <w:sz w:val="28"/>
          <w:szCs w:val="28"/>
          <w:lang w:val="en-US"/>
        </w:rPr>
        <w:t xml:space="preserve"> for Institutes</w:t>
      </w:r>
      <w:bookmarkEnd w:id="45"/>
    </w:p>
    <w:p w:rsidR="00932DA7" w:rsidRDefault="00D676D9" w:rsidP="00B15FCF">
      <w:pPr>
        <w:rPr>
          <w:rFonts w:cstheme="minorHAnsi"/>
          <w:lang w:val="en-US"/>
        </w:rPr>
      </w:pPr>
      <w:r>
        <w:rPr>
          <w:rFonts w:cstheme="minorHAnsi"/>
          <w:lang w:val="en-US"/>
        </w:rPr>
        <w:t xml:space="preserve">Institute accreditation is a more complex process than program accreditation. It requires more diligence and attention for the documentation of an institute’s performance. In line with the design of the process itself the application consists of three resp. four parts. Institutes with up to three </w:t>
      </w:r>
      <w:proofErr w:type="gramStart"/>
      <w:r>
        <w:rPr>
          <w:rFonts w:cstheme="minorHAnsi"/>
          <w:lang w:val="en-US"/>
        </w:rPr>
        <w:t>program</w:t>
      </w:r>
      <w:proofErr w:type="gramEnd"/>
      <w:r>
        <w:rPr>
          <w:rFonts w:cstheme="minorHAnsi"/>
          <w:lang w:val="en-US"/>
        </w:rPr>
        <w:t xml:space="preserve"> will have to submit </w:t>
      </w:r>
      <w:r w:rsidRPr="00564605">
        <w:rPr>
          <w:rFonts w:cstheme="minorHAnsi"/>
          <w:lang w:val="en-US"/>
        </w:rPr>
        <w:t>Part A</w:t>
      </w:r>
      <w:r>
        <w:rPr>
          <w:rFonts w:cstheme="minorHAnsi"/>
          <w:lang w:val="en-US"/>
        </w:rPr>
        <w:t xml:space="preserve">, Part B and Part C for the application, institutes with more than three program will have to </w:t>
      </w:r>
      <w:r w:rsidR="00564605" w:rsidRPr="00564605">
        <w:rPr>
          <w:rFonts w:cstheme="minorHAnsi"/>
          <w:i/>
          <w:lang w:val="en-US"/>
        </w:rPr>
        <w:t>additionally</w:t>
      </w:r>
      <w:r w:rsidR="00564605">
        <w:rPr>
          <w:rFonts w:cstheme="minorHAnsi"/>
          <w:lang w:val="en-US"/>
        </w:rPr>
        <w:t xml:space="preserve"> </w:t>
      </w:r>
      <w:r>
        <w:rPr>
          <w:rFonts w:cstheme="minorHAnsi"/>
          <w:lang w:val="en-US"/>
        </w:rPr>
        <w:t>submit</w:t>
      </w:r>
      <w:r w:rsidR="00564605">
        <w:rPr>
          <w:rFonts w:cstheme="minorHAnsi"/>
          <w:lang w:val="en-US"/>
        </w:rPr>
        <w:t xml:space="preserve"> Part D.</w:t>
      </w:r>
    </w:p>
    <w:p w:rsidR="00564605" w:rsidRDefault="00564605" w:rsidP="00B15FCF">
      <w:pPr>
        <w:rPr>
          <w:rFonts w:cstheme="minorHAnsi"/>
          <w:lang w:val="en-US"/>
        </w:rPr>
      </w:pPr>
      <w:r w:rsidRPr="00564605">
        <w:rPr>
          <w:rFonts w:cstheme="minorHAnsi"/>
          <w:b/>
          <w:lang w:val="en-US"/>
        </w:rPr>
        <w:t>Part A</w:t>
      </w:r>
      <w:r>
        <w:rPr>
          <w:rFonts w:cstheme="minorHAnsi"/>
          <w:lang w:val="en-US"/>
        </w:rPr>
        <w:t xml:space="preserve"> </w:t>
      </w:r>
      <w:r w:rsidRPr="00495B17">
        <w:rPr>
          <w:rFonts w:cstheme="minorHAnsi"/>
          <w:lang w:val="en-US"/>
        </w:rPr>
        <w:t>covers basic information on the applicant institution</w:t>
      </w:r>
      <w:r>
        <w:rPr>
          <w:rFonts w:cstheme="minorHAnsi"/>
          <w:lang w:val="en-US"/>
        </w:rPr>
        <w:t>.</w:t>
      </w:r>
    </w:p>
    <w:p w:rsidR="00564605" w:rsidRDefault="00564605" w:rsidP="00B15FCF">
      <w:pPr>
        <w:rPr>
          <w:rFonts w:cstheme="minorHAnsi"/>
          <w:lang w:val="en-US"/>
        </w:rPr>
      </w:pPr>
      <w:r w:rsidRPr="00564605">
        <w:rPr>
          <w:rFonts w:cstheme="minorHAnsi"/>
          <w:b/>
          <w:lang w:val="en-US"/>
        </w:rPr>
        <w:t>Part B</w:t>
      </w:r>
      <w:r>
        <w:rPr>
          <w:rFonts w:cstheme="minorHAnsi"/>
          <w:lang w:val="en-US"/>
        </w:rPr>
        <w:t xml:space="preserve"> covers the vertical assessment, i.e. the in-depth assessment of up to three (selected) programs.</w:t>
      </w:r>
    </w:p>
    <w:p w:rsidR="00564605" w:rsidRDefault="00564605" w:rsidP="00B15FCF">
      <w:pPr>
        <w:rPr>
          <w:rFonts w:cstheme="minorHAnsi"/>
          <w:lang w:val="en-US"/>
        </w:rPr>
      </w:pPr>
      <w:r w:rsidRPr="00564605">
        <w:rPr>
          <w:rFonts w:cstheme="minorHAnsi"/>
          <w:b/>
          <w:lang w:val="en-US"/>
        </w:rPr>
        <w:t>Part C</w:t>
      </w:r>
      <w:r>
        <w:rPr>
          <w:rFonts w:cstheme="minorHAnsi"/>
          <w:lang w:val="en-US"/>
        </w:rPr>
        <w:t xml:space="preserve"> </w:t>
      </w:r>
      <w:r w:rsidRPr="00495B17">
        <w:rPr>
          <w:rFonts w:cstheme="minorHAnsi"/>
          <w:lang w:val="en-US"/>
        </w:rPr>
        <w:t>comprises the self-assessment report of the TVET institute which is structured along the performance areas of the accreditation</w:t>
      </w:r>
    </w:p>
    <w:p w:rsidR="00564605" w:rsidRPr="00495B17" w:rsidRDefault="00564605" w:rsidP="00B15FCF">
      <w:pPr>
        <w:rPr>
          <w:rFonts w:cstheme="minorHAnsi"/>
          <w:lang w:val="en-US"/>
        </w:rPr>
      </w:pPr>
      <w:r w:rsidRPr="00564605">
        <w:rPr>
          <w:rFonts w:cstheme="minorHAnsi"/>
          <w:b/>
          <w:lang w:val="en-US"/>
        </w:rPr>
        <w:t>Part D</w:t>
      </w:r>
      <w:r>
        <w:rPr>
          <w:rFonts w:cstheme="minorHAnsi"/>
          <w:lang w:val="en-US"/>
        </w:rPr>
        <w:t xml:space="preserve"> is an overview of criteria 3.1 and 4.1b, </w:t>
      </w:r>
      <w:r w:rsidR="00907A80">
        <w:rPr>
          <w:rFonts w:cstheme="minorHAnsi"/>
          <w:lang w:val="en-US"/>
        </w:rPr>
        <w:t>c</w:t>
      </w:r>
      <w:r>
        <w:rPr>
          <w:rFonts w:cstheme="minorHAnsi"/>
          <w:lang w:val="en-US"/>
        </w:rPr>
        <w:t xml:space="preserve">, </w:t>
      </w:r>
      <w:r w:rsidR="00907A80">
        <w:rPr>
          <w:rFonts w:cstheme="minorHAnsi"/>
          <w:lang w:val="en-US"/>
        </w:rPr>
        <w:t>d</w:t>
      </w:r>
      <w:r>
        <w:rPr>
          <w:rFonts w:cstheme="minorHAnsi"/>
          <w:lang w:val="en-US"/>
        </w:rPr>
        <w:t xml:space="preserve"> for horizontal assessment for all programs which will not be vertically assessed. </w:t>
      </w:r>
    </w:p>
    <w:p w:rsidR="00046A35" w:rsidRPr="00495B17" w:rsidRDefault="00046A35" w:rsidP="00B15FCF">
      <w:pPr>
        <w:rPr>
          <w:rFonts w:cstheme="minorHAnsi"/>
          <w:lang w:val="en-US"/>
        </w:rPr>
      </w:pPr>
    </w:p>
    <w:p w:rsidR="00046A35" w:rsidRPr="00495B17" w:rsidRDefault="00046A35" w:rsidP="00B15FCF">
      <w:pPr>
        <w:rPr>
          <w:rFonts w:cstheme="minorHAnsi"/>
          <w:lang w:val="en-US"/>
        </w:rPr>
      </w:pPr>
    </w:p>
    <w:p w:rsidR="00046A35" w:rsidRPr="00495B17" w:rsidRDefault="00046A35" w:rsidP="00046A35">
      <w:pPr>
        <w:rPr>
          <w:rFonts w:cstheme="minorHAnsi"/>
          <w:u w:val="single"/>
          <w:lang w:val="en-US"/>
        </w:rPr>
      </w:pPr>
      <w:r w:rsidRPr="00495B17">
        <w:rPr>
          <w:rFonts w:cstheme="minorHAnsi"/>
          <w:b/>
          <w:bCs/>
          <w:sz w:val="28"/>
          <w:szCs w:val="28"/>
          <w:lang w:val="en-US"/>
        </w:rPr>
        <w:t>Note:</w:t>
      </w:r>
      <w:r w:rsidRPr="00495B17">
        <w:rPr>
          <w:rFonts w:cstheme="minorHAnsi"/>
          <w:b/>
          <w:bCs/>
          <w:sz w:val="34"/>
          <w:szCs w:val="34"/>
          <w:lang w:val="en-US"/>
        </w:rPr>
        <w:t xml:space="preserve"> </w:t>
      </w:r>
      <w:r w:rsidRPr="00495B17">
        <w:rPr>
          <w:rFonts w:cstheme="minorHAnsi"/>
          <w:lang w:val="en-US"/>
        </w:rPr>
        <w:t>The applications duly complete in all respects should be submitted to the following address:</w:t>
      </w:r>
    </w:p>
    <w:p w:rsidR="00046A35" w:rsidRPr="00495B17" w:rsidRDefault="00046A35" w:rsidP="00046A35">
      <w:pPr>
        <w:spacing w:after="0"/>
        <w:rPr>
          <w:rFonts w:cstheme="minorHAnsi"/>
          <w:lang w:val="en-US"/>
        </w:rPr>
      </w:pPr>
      <w:r w:rsidRPr="00495B17">
        <w:rPr>
          <w:rFonts w:cstheme="minorHAnsi"/>
          <w:lang w:val="en-US"/>
        </w:rPr>
        <w:t>The Director General (Accreditation &amp; Certification)</w:t>
      </w:r>
    </w:p>
    <w:p w:rsidR="00046A35" w:rsidRPr="00495B17" w:rsidRDefault="00046A35" w:rsidP="00046A35">
      <w:pPr>
        <w:spacing w:after="0"/>
        <w:rPr>
          <w:rFonts w:cstheme="minorHAnsi"/>
          <w:lang w:val="en-US"/>
        </w:rPr>
      </w:pPr>
      <w:r w:rsidRPr="00495B17">
        <w:rPr>
          <w:rFonts w:cstheme="minorHAnsi"/>
          <w:lang w:val="en-US"/>
        </w:rPr>
        <w:t>National Vocational and Training Commission, NAVTTC</w:t>
      </w:r>
    </w:p>
    <w:p w:rsidR="00046A35" w:rsidRPr="00495B17" w:rsidRDefault="00046A35" w:rsidP="00046A35">
      <w:pPr>
        <w:spacing w:after="0"/>
        <w:rPr>
          <w:rFonts w:cstheme="minorHAnsi"/>
          <w:lang w:val="en-US"/>
        </w:rPr>
      </w:pPr>
      <w:r w:rsidRPr="00495B17">
        <w:rPr>
          <w:rFonts w:cstheme="minorHAnsi"/>
          <w:lang w:val="en-US"/>
        </w:rPr>
        <w:t>Evacuee Trust Complex, 5</w:t>
      </w:r>
      <w:r w:rsidRPr="00495B17">
        <w:rPr>
          <w:rFonts w:cstheme="minorHAnsi"/>
          <w:vertAlign w:val="superscript"/>
          <w:lang w:val="en-US"/>
        </w:rPr>
        <w:t>th</w:t>
      </w:r>
      <w:r w:rsidRPr="00495B17">
        <w:rPr>
          <w:rFonts w:cstheme="minorHAnsi"/>
          <w:lang w:val="en-US"/>
        </w:rPr>
        <w:t xml:space="preserve"> Floor, Sector F – 5 / 1</w:t>
      </w:r>
    </w:p>
    <w:p w:rsidR="00046A35" w:rsidRPr="00495B17" w:rsidRDefault="00046A35" w:rsidP="00046A35">
      <w:pPr>
        <w:spacing w:after="0"/>
        <w:rPr>
          <w:rFonts w:cstheme="minorHAnsi"/>
          <w:lang w:val="en-US"/>
        </w:rPr>
      </w:pPr>
      <w:r w:rsidRPr="00495B17">
        <w:rPr>
          <w:rFonts w:cstheme="minorHAnsi"/>
          <w:lang w:val="en-US"/>
        </w:rPr>
        <w:t>Islamabad</w:t>
      </w:r>
    </w:p>
    <w:p w:rsidR="00046A35" w:rsidRPr="00495B17" w:rsidRDefault="00046A35" w:rsidP="00046A35">
      <w:pPr>
        <w:spacing w:after="0"/>
        <w:rPr>
          <w:rFonts w:cstheme="minorHAnsi"/>
          <w:lang w:val="en-US"/>
        </w:rPr>
      </w:pPr>
    </w:p>
    <w:p w:rsidR="00046A35" w:rsidRPr="00495B17" w:rsidRDefault="00046A35" w:rsidP="00046A35">
      <w:pPr>
        <w:rPr>
          <w:rFonts w:cstheme="minorHAnsi"/>
          <w:lang w:val="en-US"/>
        </w:rPr>
      </w:pPr>
      <w:r w:rsidRPr="00495B17">
        <w:rPr>
          <w:rFonts w:cstheme="minorHAnsi"/>
          <w:lang w:val="en-US"/>
        </w:rPr>
        <w:t>Phone: +92-51-9207518, FAX: 0092-51-9206324</w:t>
      </w:r>
    </w:p>
    <w:p w:rsidR="00046A35" w:rsidRPr="00495B17" w:rsidRDefault="00046A35" w:rsidP="00046A35">
      <w:pPr>
        <w:rPr>
          <w:rFonts w:cstheme="minorHAnsi"/>
          <w:lang w:val="en-US"/>
        </w:rPr>
      </w:pPr>
      <w:r w:rsidRPr="00495B17">
        <w:rPr>
          <w:rFonts w:cstheme="minorHAnsi"/>
          <w:lang w:val="en-US"/>
        </w:rPr>
        <w:t xml:space="preserve">TVET institutes from the </w:t>
      </w:r>
      <w:r w:rsidRPr="00495B17">
        <w:rPr>
          <w:rFonts w:cstheme="minorHAnsi"/>
          <w:b/>
          <w:lang w:val="en-US"/>
        </w:rPr>
        <w:t>public sector</w:t>
      </w:r>
      <w:r w:rsidRPr="00495B17">
        <w:rPr>
          <w:rFonts w:cstheme="minorHAnsi"/>
          <w:lang w:val="en-US"/>
        </w:rPr>
        <w:t xml:space="preserve"> submit their application via concerned TEVTA. </w:t>
      </w:r>
    </w:p>
    <w:p w:rsidR="00046A35" w:rsidRPr="00495B17" w:rsidRDefault="00046A35" w:rsidP="00046A35">
      <w:pPr>
        <w:rPr>
          <w:rFonts w:cstheme="minorHAnsi"/>
          <w:b/>
          <w:bCs/>
          <w:sz w:val="32"/>
          <w:szCs w:val="32"/>
          <w:lang w:val="en-US"/>
        </w:rPr>
      </w:pPr>
      <w:r w:rsidRPr="00495B17">
        <w:rPr>
          <w:rFonts w:cstheme="minorHAnsi"/>
          <w:b/>
          <w:lang w:val="en-US"/>
        </w:rPr>
        <w:t>Private sector institutions</w:t>
      </w:r>
      <w:r w:rsidRPr="00495B17">
        <w:rPr>
          <w:rFonts w:cstheme="minorHAnsi"/>
          <w:lang w:val="en-US"/>
        </w:rPr>
        <w:t xml:space="preserve"> may submit their application directly</w:t>
      </w:r>
    </w:p>
    <w:p w:rsidR="00046A35" w:rsidRPr="00495B17" w:rsidRDefault="00046A35" w:rsidP="00046A35">
      <w:pPr>
        <w:rPr>
          <w:rFonts w:cstheme="minorHAnsi"/>
          <w:lang w:val="en-US"/>
        </w:rPr>
      </w:pPr>
    </w:p>
    <w:p w:rsidR="00046A35" w:rsidRPr="00495B17" w:rsidRDefault="00046A35" w:rsidP="00B15FCF">
      <w:pPr>
        <w:rPr>
          <w:rFonts w:cstheme="minorHAnsi"/>
          <w:lang w:val="en-US"/>
        </w:rPr>
      </w:pPr>
    </w:p>
    <w:p w:rsidR="00564605" w:rsidRDefault="00564605">
      <w:pPr>
        <w:rPr>
          <w:rFonts w:asciiTheme="majorHAnsi" w:eastAsiaTheme="majorEastAsia" w:hAnsiTheme="majorHAnsi" w:cstheme="majorBidi"/>
          <w:sz w:val="32"/>
          <w:szCs w:val="32"/>
          <w:lang w:val="en-GB"/>
        </w:rPr>
      </w:pPr>
      <w:r>
        <w:rPr>
          <w:lang w:val="en-GB"/>
        </w:rPr>
        <w:br w:type="page"/>
      </w:r>
    </w:p>
    <w:p w:rsidR="00046A35" w:rsidRPr="00567BC1" w:rsidRDefault="00046A35" w:rsidP="00567BC1">
      <w:pPr>
        <w:pStyle w:val="Heading2"/>
        <w:rPr>
          <w:color w:val="000000" w:themeColor="text1"/>
          <w:lang w:val="en-GB"/>
        </w:rPr>
      </w:pPr>
      <w:bookmarkStart w:id="46" w:name="_Toc521277007"/>
      <w:r w:rsidRPr="00567BC1">
        <w:rPr>
          <w:color w:val="000000" w:themeColor="text1"/>
          <w:lang w:val="en-GB"/>
        </w:rPr>
        <w:lastRenderedPageBreak/>
        <w:t xml:space="preserve">Accreditation Application: Part </w:t>
      </w:r>
      <w:proofErr w:type="gramStart"/>
      <w:r w:rsidRPr="00567BC1">
        <w:rPr>
          <w:color w:val="000000" w:themeColor="text1"/>
          <w:lang w:val="en-GB"/>
        </w:rPr>
        <w:t>A</w:t>
      </w:r>
      <w:proofErr w:type="gramEnd"/>
      <w:r w:rsidRPr="00567BC1">
        <w:rPr>
          <w:color w:val="000000" w:themeColor="text1"/>
          <w:lang w:val="en-GB"/>
        </w:rPr>
        <w:t xml:space="preserve"> – Basic Information on the applicant TVET Institute</w:t>
      </w:r>
      <w:bookmarkEnd w:id="46"/>
    </w:p>
    <w:p w:rsidR="009A236C" w:rsidRPr="00495B17" w:rsidRDefault="009A236C" w:rsidP="009A236C">
      <w:pPr>
        <w:rPr>
          <w:rFonts w:cstheme="minorHAnsi"/>
          <w:lang w:val="en-US"/>
        </w:rPr>
      </w:pPr>
    </w:p>
    <w:p w:rsidR="009A236C" w:rsidRPr="00495B17" w:rsidRDefault="009A236C" w:rsidP="009A236C">
      <w:pPr>
        <w:spacing w:after="0" w:line="240" w:lineRule="auto"/>
        <w:rPr>
          <w:rFonts w:cstheme="minorHAnsi"/>
          <w:b/>
          <w:bCs/>
          <w:sz w:val="24"/>
          <w:szCs w:val="24"/>
        </w:rPr>
      </w:pPr>
      <w:r w:rsidRPr="00495B17">
        <w:rPr>
          <w:rFonts w:cstheme="minorHAnsi"/>
          <w:b/>
          <w:bCs/>
          <w:sz w:val="24"/>
          <w:szCs w:val="24"/>
        </w:rPr>
        <w:t>1.</w:t>
      </w:r>
      <w:r w:rsidRPr="00495B17">
        <w:rPr>
          <w:rFonts w:cstheme="minorHAnsi"/>
          <w:b/>
          <w:bCs/>
          <w:sz w:val="24"/>
          <w:szCs w:val="24"/>
        </w:rPr>
        <w:tab/>
        <w:t>Contact Details</w:t>
      </w:r>
    </w:p>
    <w:p w:rsidR="00B15FCF" w:rsidRPr="00495B17" w:rsidRDefault="00B15FCF" w:rsidP="00B15FCF">
      <w:pPr>
        <w:spacing w:after="0" w:line="240" w:lineRule="auto"/>
        <w:rPr>
          <w:rFonts w:cstheme="minorHAnsi"/>
          <w:sz w:val="24"/>
          <w:szCs w:val="24"/>
          <w:lang w:val="en-US"/>
        </w:rPr>
      </w:pPr>
    </w:p>
    <w:p w:rsidR="00B15FCF" w:rsidRPr="006E1005" w:rsidRDefault="00B15FCF" w:rsidP="00B15FCF">
      <w:pPr>
        <w:pStyle w:val="ListParagraph"/>
        <w:numPr>
          <w:ilvl w:val="0"/>
          <w:numId w:val="4"/>
        </w:numPr>
        <w:spacing w:after="0" w:line="360" w:lineRule="auto"/>
        <w:rPr>
          <w:rFonts w:asciiTheme="minorHAnsi" w:hAnsiTheme="minorHAnsi" w:cstheme="minorHAnsi"/>
          <w:sz w:val="24"/>
          <w:szCs w:val="24"/>
          <w:lang w:val="en-GB"/>
        </w:rPr>
      </w:pPr>
      <w:r w:rsidRPr="00495B17">
        <w:rPr>
          <w:rFonts w:asciiTheme="minorHAnsi" w:hAnsiTheme="minorHAnsi" w:cstheme="minorHAnsi"/>
          <w:sz w:val="24"/>
          <w:szCs w:val="24"/>
        </w:rPr>
        <w:t>Name of</w:t>
      </w:r>
      <w:r w:rsidR="009A236C" w:rsidRPr="00495B17">
        <w:rPr>
          <w:rFonts w:asciiTheme="minorHAnsi" w:hAnsiTheme="minorHAnsi" w:cstheme="minorHAnsi"/>
          <w:sz w:val="24"/>
          <w:szCs w:val="24"/>
        </w:rPr>
        <w:t xml:space="preserve"> </w:t>
      </w:r>
      <w:r w:rsidRPr="00495B17">
        <w:rPr>
          <w:rFonts w:asciiTheme="minorHAnsi" w:hAnsiTheme="minorHAnsi" w:cstheme="minorHAnsi"/>
          <w:sz w:val="24"/>
          <w:szCs w:val="24"/>
        </w:rPr>
        <w:t>the Institution: ________________________________________</w:t>
      </w:r>
    </w:p>
    <w:p w:rsidR="00B15FCF" w:rsidRPr="00495B17" w:rsidRDefault="00B15FCF" w:rsidP="00B15FCF">
      <w:pPr>
        <w:pStyle w:val="ListParagraph"/>
        <w:numPr>
          <w:ilvl w:val="0"/>
          <w:numId w:val="4"/>
        </w:numPr>
        <w:spacing w:after="0" w:line="360" w:lineRule="auto"/>
        <w:rPr>
          <w:rFonts w:asciiTheme="minorHAnsi" w:hAnsiTheme="minorHAnsi" w:cstheme="minorHAnsi"/>
          <w:sz w:val="24"/>
          <w:szCs w:val="24"/>
        </w:rPr>
      </w:pPr>
      <w:r w:rsidRPr="006E1005">
        <w:rPr>
          <w:rFonts w:asciiTheme="minorHAnsi" w:hAnsiTheme="minorHAnsi" w:cstheme="minorHAnsi"/>
          <w:sz w:val="24"/>
          <w:szCs w:val="24"/>
          <w:lang w:val="en-GB"/>
        </w:rPr>
        <w:t>Postal</w:t>
      </w:r>
      <w:r w:rsidR="009A236C" w:rsidRPr="006E1005">
        <w:rPr>
          <w:rFonts w:asciiTheme="minorHAnsi" w:hAnsiTheme="minorHAnsi" w:cstheme="minorHAnsi"/>
          <w:sz w:val="24"/>
          <w:szCs w:val="24"/>
          <w:lang w:val="en-US"/>
        </w:rPr>
        <w:t xml:space="preserve"> </w:t>
      </w:r>
      <w:r w:rsidRPr="006E1005">
        <w:rPr>
          <w:rFonts w:asciiTheme="minorHAnsi" w:hAnsiTheme="minorHAnsi" w:cstheme="minorHAnsi"/>
          <w:sz w:val="24"/>
          <w:szCs w:val="24"/>
          <w:lang w:val="en-US"/>
        </w:rPr>
        <w:t>Address</w:t>
      </w:r>
      <w:r w:rsidRPr="00495B17">
        <w:rPr>
          <w:rFonts w:asciiTheme="minorHAnsi" w:hAnsiTheme="minorHAnsi" w:cstheme="minorHAnsi"/>
          <w:sz w:val="24"/>
          <w:szCs w:val="24"/>
        </w:rPr>
        <w:t>: ______________________________________________</w:t>
      </w:r>
    </w:p>
    <w:p w:rsidR="00B15FCF" w:rsidRPr="00495B17" w:rsidRDefault="00B15FCF" w:rsidP="00B15FCF">
      <w:pPr>
        <w:pStyle w:val="ListParagraph"/>
        <w:numPr>
          <w:ilvl w:val="0"/>
          <w:numId w:val="4"/>
        </w:numPr>
        <w:spacing w:after="0" w:line="360" w:lineRule="auto"/>
        <w:rPr>
          <w:rFonts w:asciiTheme="minorHAnsi" w:hAnsiTheme="minorHAnsi" w:cstheme="minorHAnsi"/>
          <w:sz w:val="24"/>
          <w:szCs w:val="24"/>
        </w:rPr>
      </w:pPr>
      <w:r w:rsidRPr="00495B17">
        <w:rPr>
          <w:rFonts w:asciiTheme="minorHAnsi" w:hAnsiTheme="minorHAnsi" w:cstheme="minorHAnsi"/>
          <w:sz w:val="24"/>
          <w:szCs w:val="24"/>
        </w:rPr>
        <w:t>City: ___________________________</w:t>
      </w:r>
      <w:r w:rsidR="00932DA7" w:rsidRPr="00495B17">
        <w:rPr>
          <w:rFonts w:asciiTheme="minorHAnsi" w:hAnsiTheme="minorHAnsi" w:cstheme="minorHAnsi"/>
          <w:sz w:val="24"/>
          <w:szCs w:val="24"/>
        </w:rPr>
        <w:t xml:space="preserve"> </w:t>
      </w:r>
      <w:r w:rsidRPr="00495B17">
        <w:rPr>
          <w:rFonts w:asciiTheme="minorHAnsi" w:hAnsiTheme="minorHAnsi" w:cstheme="minorHAnsi"/>
          <w:sz w:val="24"/>
          <w:szCs w:val="24"/>
        </w:rPr>
        <w:t>Province: ___________________</w:t>
      </w:r>
    </w:p>
    <w:p w:rsidR="00B15FCF" w:rsidRPr="00495B17" w:rsidRDefault="00B15FCF" w:rsidP="00B15FCF">
      <w:pPr>
        <w:pStyle w:val="ListParagraph"/>
        <w:numPr>
          <w:ilvl w:val="0"/>
          <w:numId w:val="4"/>
        </w:numPr>
        <w:spacing w:after="0" w:line="360" w:lineRule="auto"/>
        <w:rPr>
          <w:rFonts w:asciiTheme="minorHAnsi" w:hAnsiTheme="minorHAnsi" w:cstheme="minorHAnsi"/>
          <w:sz w:val="24"/>
          <w:szCs w:val="24"/>
        </w:rPr>
      </w:pPr>
      <w:r w:rsidRPr="00495B17">
        <w:rPr>
          <w:rFonts w:asciiTheme="minorHAnsi" w:hAnsiTheme="minorHAnsi" w:cstheme="minorHAnsi"/>
          <w:sz w:val="24"/>
          <w:szCs w:val="24"/>
        </w:rPr>
        <w:t>Telephone</w:t>
      </w:r>
      <w:r w:rsidR="004236CB">
        <w:rPr>
          <w:rFonts w:asciiTheme="minorHAnsi" w:hAnsiTheme="minorHAnsi" w:cstheme="minorHAnsi"/>
          <w:sz w:val="24"/>
          <w:szCs w:val="24"/>
        </w:rPr>
        <w:t xml:space="preserve"> n</w:t>
      </w:r>
      <w:r w:rsidRPr="00495B17">
        <w:rPr>
          <w:rFonts w:asciiTheme="minorHAnsi" w:hAnsiTheme="minorHAnsi" w:cstheme="minorHAnsi"/>
          <w:sz w:val="24"/>
          <w:szCs w:val="24"/>
        </w:rPr>
        <w:t>o(s):_____________________________________________</w:t>
      </w:r>
    </w:p>
    <w:p w:rsidR="00B15FCF" w:rsidRPr="00495B17" w:rsidRDefault="00B15FCF" w:rsidP="00B15FCF">
      <w:pPr>
        <w:pStyle w:val="ListParagraph"/>
        <w:numPr>
          <w:ilvl w:val="0"/>
          <w:numId w:val="4"/>
        </w:numPr>
        <w:spacing w:after="0" w:line="360" w:lineRule="auto"/>
        <w:rPr>
          <w:rFonts w:asciiTheme="minorHAnsi" w:hAnsiTheme="minorHAnsi" w:cstheme="minorHAnsi"/>
          <w:sz w:val="24"/>
          <w:szCs w:val="24"/>
        </w:rPr>
      </w:pPr>
      <w:r w:rsidRPr="00495B17">
        <w:rPr>
          <w:rFonts w:asciiTheme="minorHAnsi" w:hAnsiTheme="minorHAnsi" w:cstheme="minorHAnsi"/>
          <w:sz w:val="24"/>
          <w:szCs w:val="24"/>
        </w:rPr>
        <w:t>Fax No.:________________________ E-mail:______________________</w:t>
      </w:r>
    </w:p>
    <w:p w:rsidR="00B15FCF" w:rsidRPr="00495B17" w:rsidRDefault="00B15FCF" w:rsidP="00B15FCF">
      <w:pPr>
        <w:pStyle w:val="ListParagraph"/>
        <w:numPr>
          <w:ilvl w:val="0"/>
          <w:numId w:val="4"/>
        </w:numPr>
        <w:spacing w:after="0" w:line="360" w:lineRule="auto"/>
        <w:rPr>
          <w:rFonts w:asciiTheme="minorHAnsi" w:hAnsiTheme="minorHAnsi" w:cstheme="minorHAnsi"/>
          <w:sz w:val="24"/>
          <w:szCs w:val="24"/>
        </w:rPr>
      </w:pPr>
      <w:r w:rsidRPr="00495B17">
        <w:rPr>
          <w:rFonts w:asciiTheme="minorHAnsi" w:hAnsiTheme="minorHAnsi" w:cstheme="minorHAnsi"/>
          <w:sz w:val="24"/>
          <w:szCs w:val="24"/>
        </w:rPr>
        <w:t>Date of Establishment: ________________________________________</w:t>
      </w:r>
    </w:p>
    <w:p w:rsidR="00B15FCF" w:rsidRPr="00495B17" w:rsidRDefault="00B15FCF" w:rsidP="00B15FCF">
      <w:pPr>
        <w:spacing w:after="0" w:line="240" w:lineRule="auto"/>
        <w:rPr>
          <w:rFonts w:cstheme="minorHAnsi"/>
          <w:b/>
          <w:bCs/>
          <w:sz w:val="24"/>
          <w:szCs w:val="24"/>
        </w:rPr>
      </w:pPr>
    </w:p>
    <w:p w:rsidR="00B15FCF" w:rsidRPr="00495B17" w:rsidRDefault="00B15FCF" w:rsidP="00B15FCF">
      <w:pPr>
        <w:spacing w:after="0" w:line="240" w:lineRule="auto"/>
        <w:rPr>
          <w:rFonts w:cstheme="minorHAnsi"/>
          <w:b/>
          <w:bCs/>
          <w:sz w:val="24"/>
          <w:szCs w:val="24"/>
        </w:rPr>
      </w:pPr>
      <w:r w:rsidRPr="00495B17">
        <w:rPr>
          <w:rFonts w:cstheme="minorHAnsi"/>
          <w:b/>
          <w:bCs/>
          <w:sz w:val="24"/>
          <w:szCs w:val="24"/>
        </w:rPr>
        <w:t>2.</w:t>
      </w:r>
      <w:r w:rsidRPr="00495B17">
        <w:rPr>
          <w:rFonts w:cstheme="minorHAnsi"/>
          <w:b/>
          <w:bCs/>
          <w:sz w:val="24"/>
          <w:szCs w:val="24"/>
        </w:rPr>
        <w:tab/>
        <w:t>Registration Details</w:t>
      </w:r>
    </w:p>
    <w:p w:rsidR="00B15FCF" w:rsidRPr="00495B17" w:rsidRDefault="00B15FCF" w:rsidP="00B15FCF">
      <w:pPr>
        <w:spacing w:after="0" w:line="240" w:lineRule="auto"/>
        <w:rPr>
          <w:rFonts w:cstheme="minorHAnsi"/>
          <w:b/>
          <w:bCs/>
          <w:sz w:val="24"/>
          <w:szCs w:val="24"/>
        </w:rPr>
      </w:pPr>
    </w:p>
    <w:p w:rsidR="00B15FCF" w:rsidRPr="00495B17" w:rsidRDefault="00B15FCF" w:rsidP="00B15FCF">
      <w:pPr>
        <w:pStyle w:val="ListParagraph"/>
        <w:numPr>
          <w:ilvl w:val="0"/>
          <w:numId w:val="5"/>
        </w:numPr>
        <w:spacing w:after="0" w:line="360" w:lineRule="auto"/>
        <w:rPr>
          <w:rFonts w:asciiTheme="minorHAnsi" w:hAnsiTheme="minorHAnsi" w:cstheme="minorHAnsi"/>
          <w:sz w:val="24"/>
          <w:szCs w:val="24"/>
        </w:rPr>
      </w:pPr>
      <w:r w:rsidRPr="00495B17">
        <w:rPr>
          <w:rFonts w:asciiTheme="minorHAnsi" w:hAnsiTheme="minorHAnsi" w:cstheme="minorHAnsi"/>
          <w:sz w:val="24"/>
          <w:szCs w:val="24"/>
        </w:rPr>
        <w:t>Name of Registration Authority:__________________________________</w:t>
      </w:r>
    </w:p>
    <w:p w:rsidR="00B15FCF" w:rsidRPr="00495B17" w:rsidRDefault="00B15FCF" w:rsidP="00B15FCF">
      <w:pPr>
        <w:pStyle w:val="ListParagraph"/>
        <w:numPr>
          <w:ilvl w:val="0"/>
          <w:numId w:val="5"/>
        </w:numPr>
        <w:spacing w:after="0" w:line="360" w:lineRule="auto"/>
        <w:rPr>
          <w:rFonts w:asciiTheme="minorHAnsi" w:hAnsiTheme="minorHAnsi" w:cstheme="minorHAnsi"/>
          <w:sz w:val="24"/>
          <w:szCs w:val="24"/>
        </w:rPr>
      </w:pPr>
      <w:r w:rsidRPr="00495B17">
        <w:rPr>
          <w:rFonts w:asciiTheme="minorHAnsi" w:hAnsiTheme="minorHAnsi" w:cstheme="minorHAnsi"/>
          <w:sz w:val="24"/>
          <w:szCs w:val="24"/>
        </w:rPr>
        <w:t>Date Registration Awarded:_____________________________________</w:t>
      </w:r>
    </w:p>
    <w:p w:rsidR="00B15FCF" w:rsidRPr="00495B17" w:rsidRDefault="00B15FCF" w:rsidP="00B15FCF">
      <w:pPr>
        <w:pStyle w:val="ListParagraph"/>
        <w:numPr>
          <w:ilvl w:val="0"/>
          <w:numId w:val="5"/>
        </w:numPr>
        <w:spacing w:after="0" w:line="360" w:lineRule="auto"/>
        <w:rPr>
          <w:rFonts w:asciiTheme="minorHAnsi" w:hAnsiTheme="minorHAnsi" w:cstheme="minorHAnsi"/>
          <w:sz w:val="24"/>
          <w:szCs w:val="24"/>
          <w:lang w:val="en-US"/>
        </w:rPr>
      </w:pPr>
      <w:r w:rsidRPr="00495B17">
        <w:rPr>
          <w:rFonts w:asciiTheme="minorHAnsi" w:hAnsiTheme="minorHAnsi" w:cstheme="minorHAnsi"/>
          <w:sz w:val="24"/>
          <w:szCs w:val="24"/>
          <w:lang w:val="en-US"/>
        </w:rPr>
        <w:t>Period for which registration awarded:_____________________________</w:t>
      </w:r>
    </w:p>
    <w:p w:rsidR="00B15FCF" w:rsidRPr="00495B17" w:rsidRDefault="00B15FCF" w:rsidP="00B15FCF">
      <w:pPr>
        <w:pStyle w:val="ListParagraph"/>
        <w:numPr>
          <w:ilvl w:val="0"/>
          <w:numId w:val="5"/>
        </w:numPr>
        <w:spacing w:after="0" w:line="360" w:lineRule="auto"/>
        <w:rPr>
          <w:rFonts w:asciiTheme="minorHAnsi" w:hAnsiTheme="minorHAnsi" w:cstheme="minorHAnsi"/>
          <w:sz w:val="24"/>
          <w:szCs w:val="24"/>
          <w:lang w:val="en-US"/>
        </w:rPr>
      </w:pPr>
      <w:r w:rsidRPr="00495B17">
        <w:rPr>
          <w:rFonts w:asciiTheme="minorHAnsi" w:hAnsiTheme="minorHAnsi" w:cstheme="minorHAnsi"/>
          <w:sz w:val="24"/>
          <w:szCs w:val="24"/>
          <w:lang w:val="en-US"/>
        </w:rPr>
        <w:t>Detail of Registered Programs</w:t>
      </w:r>
      <w:r w:rsidR="009A236C" w:rsidRPr="00495B17">
        <w:rPr>
          <w:rFonts w:asciiTheme="minorHAnsi" w:hAnsiTheme="minorHAnsi" w:cstheme="minorHAnsi"/>
          <w:sz w:val="24"/>
          <w:szCs w:val="24"/>
          <w:lang w:val="en-US"/>
        </w:rPr>
        <w:t xml:space="preserve"> (see table below)</w:t>
      </w:r>
    </w:p>
    <w:p w:rsidR="00B15FCF" w:rsidRPr="00495B17" w:rsidRDefault="00B15FCF" w:rsidP="00B15FCF">
      <w:pPr>
        <w:pStyle w:val="ListParagraph"/>
        <w:numPr>
          <w:ilvl w:val="0"/>
          <w:numId w:val="5"/>
        </w:numPr>
        <w:spacing w:after="0" w:line="360" w:lineRule="auto"/>
        <w:rPr>
          <w:rFonts w:asciiTheme="minorHAnsi" w:hAnsiTheme="minorHAnsi" w:cstheme="minorHAnsi"/>
          <w:sz w:val="24"/>
          <w:szCs w:val="24"/>
        </w:rPr>
      </w:pPr>
      <w:r w:rsidRPr="00495B17">
        <w:rPr>
          <w:rFonts w:asciiTheme="minorHAnsi" w:hAnsiTheme="minorHAnsi" w:cstheme="minorHAnsi"/>
          <w:sz w:val="24"/>
          <w:szCs w:val="24"/>
        </w:rPr>
        <w:t>No</w:t>
      </w:r>
      <w:r w:rsidR="009A236C" w:rsidRPr="00495B17">
        <w:rPr>
          <w:rFonts w:asciiTheme="minorHAnsi" w:hAnsiTheme="minorHAnsi" w:cstheme="minorHAnsi"/>
          <w:sz w:val="24"/>
          <w:szCs w:val="24"/>
        </w:rPr>
        <w:t xml:space="preserve"> </w:t>
      </w:r>
      <w:r w:rsidRPr="00495B17">
        <w:rPr>
          <w:rFonts w:asciiTheme="minorHAnsi" w:hAnsiTheme="minorHAnsi" w:cstheme="minorHAnsi"/>
          <w:sz w:val="24"/>
          <w:szCs w:val="24"/>
        </w:rPr>
        <w:t>registration</w:t>
      </w:r>
      <w:r w:rsidRPr="00495B17">
        <w:rPr>
          <w:rFonts w:asciiTheme="minorHAnsi" w:hAnsiTheme="minorHAnsi" w:cstheme="minorHAnsi"/>
          <w:sz w:val="24"/>
          <w:szCs w:val="24"/>
          <w:lang w:val="en-US"/>
        </w:rPr>
        <w:t>_______________________________________________</w:t>
      </w:r>
    </w:p>
    <w:p w:rsidR="00B15FCF" w:rsidRPr="00495B17" w:rsidRDefault="00B15FCF" w:rsidP="00B15FCF">
      <w:pPr>
        <w:spacing w:after="0" w:line="240" w:lineRule="auto"/>
        <w:rPr>
          <w:rFonts w:cstheme="minorHAnsi"/>
          <w:sz w:val="24"/>
          <w:szCs w:val="24"/>
        </w:rPr>
      </w:pPr>
    </w:p>
    <w:tbl>
      <w:tblPr>
        <w:tblW w:w="85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
        <w:gridCol w:w="2305"/>
        <w:gridCol w:w="1449"/>
        <w:gridCol w:w="1294"/>
        <w:gridCol w:w="1392"/>
        <w:gridCol w:w="1372"/>
      </w:tblGrid>
      <w:tr w:rsidR="00B15FCF" w:rsidRPr="00495B17" w:rsidTr="005B0C1C">
        <w:trPr>
          <w:trHeight w:val="567"/>
        </w:trPr>
        <w:tc>
          <w:tcPr>
            <w:tcW w:w="707" w:type="dxa"/>
            <w:vAlign w:val="center"/>
          </w:tcPr>
          <w:p w:rsidR="00B15FCF" w:rsidRPr="00495B17" w:rsidRDefault="00B15FCF" w:rsidP="005B0C1C">
            <w:pPr>
              <w:spacing w:after="0" w:line="240" w:lineRule="auto"/>
              <w:jc w:val="center"/>
              <w:rPr>
                <w:rFonts w:cstheme="minorHAnsi"/>
                <w:b/>
                <w:bCs/>
                <w:sz w:val="24"/>
                <w:szCs w:val="24"/>
              </w:rPr>
            </w:pPr>
            <w:r w:rsidRPr="00495B17">
              <w:rPr>
                <w:rFonts w:cstheme="minorHAnsi"/>
                <w:b/>
                <w:bCs/>
                <w:sz w:val="24"/>
                <w:szCs w:val="24"/>
              </w:rPr>
              <w:t>Srl.</w:t>
            </w:r>
          </w:p>
        </w:tc>
        <w:tc>
          <w:tcPr>
            <w:tcW w:w="2305" w:type="dxa"/>
            <w:vAlign w:val="center"/>
          </w:tcPr>
          <w:p w:rsidR="00B15FCF" w:rsidRPr="00495B17" w:rsidRDefault="00B15FCF" w:rsidP="005B0C1C">
            <w:pPr>
              <w:spacing w:after="0" w:line="240" w:lineRule="auto"/>
              <w:jc w:val="center"/>
              <w:rPr>
                <w:rFonts w:cstheme="minorHAnsi"/>
                <w:b/>
                <w:bCs/>
                <w:sz w:val="24"/>
                <w:szCs w:val="24"/>
              </w:rPr>
            </w:pPr>
            <w:r w:rsidRPr="00495B17">
              <w:rPr>
                <w:rFonts w:cstheme="minorHAnsi"/>
                <w:b/>
                <w:bCs/>
                <w:sz w:val="24"/>
                <w:szCs w:val="24"/>
              </w:rPr>
              <w:t>Name of DAE Program</w:t>
            </w:r>
          </w:p>
        </w:tc>
        <w:tc>
          <w:tcPr>
            <w:tcW w:w="1449" w:type="dxa"/>
            <w:vAlign w:val="center"/>
          </w:tcPr>
          <w:p w:rsidR="00B15FCF" w:rsidRPr="00495B17" w:rsidRDefault="00B15FCF" w:rsidP="005B0C1C">
            <w:pPr>
              <w:spacing w:after="0" w:line="240" w:lineRule="auto"/>
              <w:jc w:val="center"/>
              <w:rPr>
                <w:rFonts w:cstheme="minorHAnsi"/>
                <w:b/>
                <w:bCs/>
                <w:sz w:val="24"/>
                <w:szCs w:val="24"/>
              </w:rPr>
            </w:pPr>
            <w:r w:rsidRPr="00495B17">
              <w:rPr>
                <w:rFonts w:cstheme="minorHAnsi"/>
                <w:b/>
                <w:bCs/>
                <w:sz w:val="24"/>
                <w:szCs w:val="24"/>
              </w:rPr>
              <w:t>Duration</w:t>
            </w:r>
          </w:p>
        </w:tc>
        <w:tc>
          <w:tcPr>
            <w:tcW w:w="1294" w:type="dxa"/>
            <w:vAlign w:val="center"/>
          </w:tcPr>
          <w:p w:rsidR="00B15FCF" w:rsidRPr="00495B17" w:rsidRDefault="00B15FCF" w:rsidP="005B0C1C">
            <w:pPr>
              <w:spacing w:after="0" w:line="240" w:lineRule="auto"/>
              <w:jc w:val="center"/>
              <w:rPr>
                <w:rFonts w:cstheme="minorHAnsi"/>
                <w:b/>
                <w:bCs/>
                <w:sz w:val="24"/>
                <w:szCs w:val="24"/>
              </w:rPr>
            </w:pPr>
            <w:r w:rsidRPr="00495B17">
              <w:rPr>
                <w:rFonts w:cstheme="minorHAnsi"/>
                <w:b/>
                <w:bCs/>
                <w:sz w:val="24"/>
                <w:szCs w:val="24"/>
              </w:rPr>
              <w:t>Offered</w:t>
            </w:r>
            <w:r w:rsidR="009A236C" w:rsidRPr="00495B17">
              <w:rPr>
                <w:rFonts w:cstheme="minorHAnsi"/>
                <w:b/>
                <w:bCs/>
                <w:sz w:val="24"/>
                <w:szCs w:val="24"/>
              </w:rPr>
              <w:t xml:space="preserve"> </w:t>
            </w:r>
            <w:r w:rsidRPr="00495B17">
              <w:rPr>
                <w:rFonts w:cstheme="minorHAnsi"/>
                <w:b/>
                <w:bCs/>
                <w:sz w:val="24"/>
                <w:szCs w:val="24"/>
              </w:rPr>
              <w:t>since</w:t>
            </w:r>
          </w:p>
        </w:tc>
        <w:tc>
          <w:tcPr>
            <w:tcW w:w="1392" w:type="dxa"/>
            <w:vAlign w:val="center"/>
          </w:tcPr>
          <w:p w:rsidR="00B15FCF" w:rsidRPr="00495B17" w:rsidRDefault="00B15FCF" w:rsidP="005B0C1C">
            <w:pPr>
              <w:spacing w:after="0" w:line="240" w:lineRule="auto"/>
              <w:jc w:val="center"/>
              <w:rPr>
                <w:rFonts w:cstheme="minorHAnsi"/>
                <w:b/>
                <w:bCs/>
                <w:sz w:val="24"/>
                <w:szCs w:val="24"/>
              </w:rPr>
            </w:pPr>
            <w:r w:rsidRPr="00495B17">
              <w:rPr>
                <w:rFonts w:cstheme="minorHAnsi"/>
                <w:b/>
                <w:bCs/>
                <w:sz w:val="24"/>
                <w:szCs w:val="24"/>
              </w:rPr>
              <w:t>Approved Capacity</w:t>
            </w:r>
          </w:p>
        </w:tc>
        <w:tc>
          <w:tcPr>
            <w:tcW w:w="1372" w:type="dxa"/>
          </w:tcPr>
          <w:p w:rsidR="00B15FCF" w:rsidRPr="00495B17" w:rsidRDefault="00B15FCF" w:rsidP="005B0C1C">
            <w:pPr>
              <w:spacing w:after="0" w:line="240" w:lineRule="auto"/>
              <w:jc w:val="center"/>
              <w:rPr>
                <w:rFonts w:cstheme="minorHAnsi"/>
                <w:b/>
                <w:bCs/>
                <w:sz w:val="24"/>
                <w:szCs w:val="24"/>
              </w:rPr>
            </w:pPr>
            <w:r w:rsidRPr="00495B17">
              <w:rPr>
                <w:rFonts w:cstheme="minorHAnsi"/>
                <w:b/>
                <w:bCs/>
                <w:sz w:val="24"/>
                <w:szCs w:val="24"/>
              </w:rPr>
              <w:t>Batches graduated</w:t>
            </w:r>
          </w:p>
        </w:tc>
      </w:tr>
      <w:tr w:rsidR="00B15FCF" w:rsidRPr="00495B17" w:rsidTr="005B0C1C">
        <w:trPr>
          <w:trHeight w:val="276"/>
        </w:trPr>
        <w:tc>
          <w:tcPr>
            <w:tcW w:w="707" w:type="dxa"/>
          </w:tcPr>
          <w:p w:rsidR="00B15FCF" w:rsidRPr="00495B17" w:rsidRDefault="00B15FCF" w:rsidP="005B0C1C">
            <w:pPr>
              <w:spacing w:after="0" w:line="240" w:lineRule="auto"/>
              <w:rPr>
                <w:rFonts w:cstheme="minorHAnsi"/>
                <w:sz w:val="24"/>
                <w:szCs w:val="24"/>
              </w:rPr>
            </w:pPr>
          </w:p>
        </w:tc>
        <w:tc>
          <w:tcPr>
            <w:tcW w:w="2305" w:type="dxa"/>
          </w:tcPr>
          <w:p w:rsidR="00B15FCF" w:rsidRPr="00495B17" w:rsidRDefault="00B15FCF" w:rsidP="005B0C1C">
            <w:pPr>
              <w:spacing w:after="0" w:line="240" w:lineRule="auto"/>
              <w:rPr>
                <w:rFonts w:cstheme="minorHAnsi"/>
                <w:sz w:val="24"/>
                <w:szCs w:val="24"/>
              </w:rPr>
            </w:pPr>
          </w:p>
        </w:tc>
        <w:tc>
          <w:tcPr>
            <w:tcW w:w="1449" w:type="dxa"/>
          </w:tcPr>
          <w:p w:rsidR="00B15FCF" w:rsidRPr="00495B17" w:rsidRDefault="00B15FCF" w:rsidP="005B0C1C">
            <w:pPr>
              <w:spacing w:after="0" w:line="240" w:lineRule="auto"/>
              <w:rPr>
                <w:rFonts w:cstheme="minorHAnsi"/>
                <w:sz w:val="24"/>
                <w:szCs w:val="24"/>
              </w:rPr>
            </w:pPr>
          </w:p>
        </w:tc>
        <w:tc>
          <w:tcPr>
            <w:tcW w:w="1294" w:type="dxa"/>
          </w:tcPr>
          <w:p w:rsidR="00B15FCF" w:rsidRPr="00495B17" w:rsidRDefault="00B15FCF" w:rsidP="005B0C1C">
            <w:pPr>
              <w:spacing w:after="0" w:line="240" w:lineRule="auto"/>
              <w:rPr>
                <w:rFonts w:cstheme="minorHAnsi"/>
                <w:sz w:val="24"/>
                <w:szCs w:val="24"/>
              </w:rPr>
            </w:pPr>
          </w:p>
        </w:tc>
        <w:tc>
          <w:tcPr>
            <w:tcW w:w="1392" w:type="dxa"/>
          </w:tcPr>
          <w:p w:rsidR="00B15FCF" w:rsidRPr="00495B17" w:rsidRDefault="00B15FCF" w:rsidP="005B0C1C">
            <w:pPr>
              <w:spacing w:after="0" w:line="240" w:lineRule="auto"/>
              <w:rPr>
                <w:rFonts w:cstheme="minorHAnsi"/>
                <w:sz w:val="24"/>
                <w:szCs w:val="24"/>
              </w:rPr>
            </w:pPr>
          </w:p>
        </w:tc>
        <w:tc>
          <w:tcPr>
            <w:tcW w:w="1372" w:type="dxa"/>
          </w:tcPr>
          <w:p w:rsidR="00B15FCF" w:rsidRPr="00495B17" w:rsidRDefault="00B15FCF" w:rsidP="005B0C1C">
            <w:pPr>
              <w:spacing w:after="0" w:line="240" w:lineRule="auto"/>
              <w:rPr>
                <w:rFonts w:cstheme="minorHAnsi"/>
                <w:sz w:val="24"/>
                <w:szCs w:val="24"/>
              </w:rPr>
            </w:pPr>
          </w:p>
        </w:tc>
      </w:tr>
      <w:tr w:rsidR="00B15FCF" w:rsidRPr="00495B17" w:rsidTr="005B0C1C">
        <w:trPr>
          <w:trHeight w:val="276"/>
        </w:trPr>
        <w:tc>
          <w:tcPr>
            <w:tcW w:w="707" w:type="dxa"/>
          </w:tcPr>
          <w:p w:rsidR="00B15FCF" w:rsidRPr="00495B17" w:rsidRDefault="00B15FCF" w:rsidP="005B0C1C">
            <w:pPr>
              <w:spacing w:after="0" w:line="240" w:lineRule="auto"/>
              <w:rPr>
                <w:rFonts w:cstheme="minorHAnsi"/>
                <w:sz w:val="24"/>
                <w:szCs w:val="24"/>
              </w:rPr>
            </w:pPr>
          </w:p>
        </w:tc>
        <w:tc>
          <w:tcPr>
            <w:tcW w:w="2305" w:type="dxa"/>
          </w:tcPr>
          <w:p w:rsidR="00B15FCF" w:rsidRPr="00495B17" w:rsidRDefault="00B15FCF" w:rsidP="005B0C1C">
            <w:pPr>
              <w:spacing w:after="0" w:line="240" w:lineRule="auto"/>
              <w:rPr>
                <w:rFonts w:cstheme="minorHAnsi"/>
                <w:sz w:val="24"/>
                <w:szCs w:val="24"/>
              </w:rPr>
            </w:pPr>
          </w:p>
        </w:tc>
        <w:tc>
          <w:tcPr>
            <w:tcW w:w="1449" w:type="dxa"/>
          </w:tcPr>
          <w:p w:rsidR="00B15FCF" w:rsidRPr="00495B17" w:rsidRDefault="00B15FCF" w:rsidP="005B0C1C">
            <w:pPr>
              <w:spacing w:after="0" w:line="240" w:lineRule="auto"/>
              <w:rPr>
                <w:rFonts w:cstheme="minorHAnsi"/>
                <w:sz w:val="24"/>
                <w:szCs w:val="24"/>
              </w:rPr>
            </w:pPr>
          </w:p>
        </w:tc>
        <w:tc>
          <w:tcPr>
            <w:tcW w:w="1294" w:type="dxa"/>
          </w:tcPr>
          <w:p w:rsidR="00B15FCF" w:rsidRPr="00495B17" w:rsidRDefault="00B15FCF" w:rsidP="005B0C1C">
            <w:pPr>
              <w:spacing w:after="0" w:line="240" w:lineRule="auto"/>
              <w:rPr>
                <w:rFonts w:cstheme="minorHAnsi"/>
                <w:sz w:val="24"/>
                <w:szCs w:val="24"/>
              </w:rPr>
            </w:pPr>
          </w:p>
        </w:tc>
        <w:tc>
          <w:tcPr>
            <w:tcW w:w="1392" w:type="dxa"/>
          </w:tcPr>
          <w:p w:rsidR="00B15FCF" w:rsidRPr="00495B17" w:rsidRDefault="00B15FCF" w:rsidP="005B0C1C">
            <w:pPr>
              <w:spacing w:after="0" w:line="240" w:lineRule="auto"/>
              <w:rPr>
                <w:rFonts w:cstheme="minorHAnsi"/>
                <w:sz w:val="24"/>
                <w:szCs w:val="24"/>
              </w:rPr>
            </w:pPr>
          </w:p>
        </w:tc>
        <w:tc>
          <w:tcPr>
            <w:tcW w:w="1372" w:type="dxa"/>
          </w:tcPr>
          <w:p w:rsidR="00B15FCF" w:rsidRPr="00495B17" w:rsidRDefault="00B15FCF" w:rsidP="005B0C1C">
            <w:pPr>
              <w:spacing w:after="0" w:line="240" w:lineRule="auto"/>
              <w:rPr>
                <w:rFonts w:cstheme="minorHAnsi"/>
                <w:sz w:val="24"/>
                <w:szCs w:val="24"/>
              </w:rPr>
            </w:pPr>
          </w:p>
        </w:tc>
      </w:tr>
      <w:tr w:rsidR="00B15FCF" w:rsidRPr="00495B17" w:rsidTr="005B0C1C">
        <w:trPr>
          <w:trHeight w:val="276"/>
        </w:trPr>
        <w:tc>
          <w:tcPr>
            <w:tcW w:w="707" w:type="dxa"/>
          </w:tcPr>
          <w:p w:rsidR="00B15FCF" w:rsidRPr="00495B17" w:rsidRDefault="00B15FCF" w:rsidP="005B0C1C">
            <w:pPr>
              <w:spacing w:after="0" w:line="240" w:lineRule="auto"/>
              <w:rPr>
                <w:rFonts w:cstheme="minorHAnsi"/>
                <w:sz w:val="24"/>
                <w:szCs w:val="24"/>
              </w:rPr>
            </w:pPr>
          </w:p>
        </w:tc>
        <w:tc>
          <w:tcPr>
            <w:tcW w:w="2305" w:type="dxa"/>
          </w:tcPr>
          <w:p w:rsidR="00B15FCF" w:rsidRPr="00495B17" w:rsidRDefault="00B15FCF" w:rsidP="005B0C1C">
            <w:pPr>
              <w:spacing w:after="0" w:line="240" w:lineRule="auto"/>
              <w:rPr>
                <w:rFonts w:cstheme="minorHAnsi"/>
                <w:sz w:val="24"/>
                <w:szCs w:val="24"/>
              </w:rPr>
            </w:pPr>
          </w:p>
        </w:tc>
        <w:tc>
          <w:tcPr>
            <w:tcW w:w="1449" w:type="dxa"/>
          </w:tcPr>
          <w:p w:rsidR="00B15FCF" w:rsidRPr="00495B17" w:rsidRDefault="00B15FCF" w:rsidP="005B0C1C">
            <w:pPr>
              <w:spacing w:after="0" w:line="240" w:lineRule="auto"/>
              <w:rPr>
                <w:rFonts w:cstheme="minorHAnsi"/>
                <w:sz w:val="24"/>
                <w:szCs w:val="24"/>
              </w:rPr>
            </w:pPr>
          </w:p>
        </w:tc>
        <w:tc>
          <w:tcPr>
            <w:tcW w:w="1294" w:type="dxa"/>
          </w:tcPr>
          <w:p w:rsidR="00B15FCF" w:rsidRPr="00495B17" w:rsidRDefault="00B15FCF" w:rsidP="005B0C1C">
            <w:pPr>
              <w:spacing w:after="0" w:line="240" w:lineRule="auto"/>
              <w:rPr>
                <w:rFonts w:cstheme="minorHAnsi"/>
                <w:sz w:val="24"/>
                <w:szCs w:val="24"/>
              </w:rPr>
            </w:pPr>
          </w:p>
        </w:tc>
        <w:tc>
          <w:tcPr>
            <w:tcW w:w="1392" w:type="dxa"/>
          </w:tcPr>
          <w:p w:rsidR="00B15FCF" w:rsidRPr="00495B17" w:rsidRDefault="00B15FCF" w:rsidP="005B0C1C">
            <w:pPr>
              <w:spacing w:after="0" w:line="240" w:lineRule="auto"/>
              <w:rPr>
                <w:rFonts w:cstheme="minorHAnsi"/>
                <w:sz w:val="24"/>
                <w:szCs w:val="24"/>
              </w:rPr>
            </w:pPr>
          </w:p>
        </w:tc>
        <w:tc>
          <w:tcPr>
            <w:tcW w:w="1372" w:type="dxa"/>
          </w:tcPr>
          <w:p w:rsidR="00B15FCF" w:rsidRPr="00495B17" w:rsidRDefault="00B15FCF" w:rsidP="005B0C1C">
            <w:pPr>
              <w:spacing w:after="0" w:line="240" w:lineRule="auto"/>
              <w:rPr>
                <w:rFonts w:cstheme="minorHAnsi"/>
                <w:sz w:val="24"/>
                <w:szCs w:val="24"/>
              </w:rPr>
            </w:pPr>
          </w:p>
        </w:tc>
      </w:tr>
      <w:tr w:rsidR="00B15FCF" w:rsidRPr="00495B17" w:rsidTr="005B0C1C">
        <w:trPr>
          <w:trHeight w:val="276"/>
        </w:trPr>
        <w:tc>
          <w:tcPr>
            <w:tcW w:w="707" w:type="dxa"/>
          </w:tcPr>
          <w:p w:rsidR="00B15FCF" w:rsidRPr="00495B17" w:rsidRDefault="00B15FCF" w:rsidP="005B0C1C">
            <w:pPr>
              <w:spacing w:after="0" w:line="240" w:lineRule="auto"/>
              <w:rPr>
                <w:rFonts w:cstheme="minorHAnsi"/>
                <w:sz w:val="24"/>
                <w:szCs w:val="24"/>
              </w:rPr>
            </w:pPr>
          </w:p>
        </w:tc>
        <w:tc>
          <w:tcPr>
            <w:tcW w:w="2305" w:type="dxa"/>
          </w:tcPr>
          <w:p w:rsidR="00B15FCF" w:rsidRPr="00495B17" w:rsidRDefault="00B15FCF" w:rsidP="005B0C1C">
            <w:pPr>
              <w:spacing w:after="0" w:line="240" w:lineRule="auto"/>
              <w:rPr>
                <w:rFonts w:cstheme="minorHAnsi"/>
                <w:sz w:val="24"/>
                <w:szCs w:val="24"/>
              </w:rPr>
            </w:pPr>
          </w:p>
        </w:tc>
        <w:tc>
          <w:tcPr>
            <w:tcW w:w="1449" w:type="dxa"/>
          </w:tcPr>
          <w:p w:rsidR="00B15FCF" w:rsidRPr="00495B17" w:rsidRDefault="00B15FCF" w:rsidP="005B0C1C">
            <w:pPr>
              <w:spacing w:after="0" w:line="240" w:lineRule="auto"/>
              <w:rPr>
                <w:rFonts w:cstheme="minorHAnsi"/>
                <w:sz w:val="24"/>
                <w:szCs w:val="24"/>
              </w:rPr>
            </w:pPr>
          </w:p>
        </w:tc>
        <w:tc>
          <w:tcPr>
            <w:tcW w:w="1294" w:type="dxa"/>
          </w:tcPr>
          <w:p w:rsidR="00B15FCF" w:rsidRPr="00495B17" w:rsidRDefault="00B15FCF" w:rsidP="005B0C1C">
            <w:pPr>
              <w:spacing w:after="0" w:line="240" w:lineRule="auto"/>
              <w:rPr>
                <w:rFonts w:cstheme="minorHAnsi"/>
                <w:sz w:val="24"/>
                <w:szCs w:val="24"/>
              </w:rPr>
            </w:pPr>
          </w:p>
        </w:tc>
        <w:tc>
          <w:tcPr>
            <w:tcW w:w="1392" w:type="dxa"/>
          </w:tcPr>
          <w:p w:rsidR="00B15FCF" w:rsidRPr="00495B17" w:rsidRDefault="00B15FCF" w:rsidP="005B0C1C">
            <w:pPr>
              <w:spacing w:after="0" w:line="240" w:lineRule="auto"/>
              <w:rPr>
                <w:rFonts w:cstheme="minorHAnsi"/>
                <w:sz w:val="24"/>
                <w:szCs w:val="24"/>
              </w:rPr>
            </w:pPr>
          </w:p>
        </w:tc>
        <w:tc>
          <w:tcPr>
            <w:tcW w:w="1372" w:type="dxa"/>
          </w:tcPr>
          <w:p w:rsidR="00B15FCF" w:rsidRPr="00495B17" w:rsidRDefault="00B15FCF" w:rsidP="005B0C1C">
            <w:pPr>
              <w:spacing w:after="0" w:line="240" w:lineRule="auto"/>
              <w:rPr>
                <w:rFonts w:cstheme="minorHAnsi"/>
                <w:sz w:val="24"/>
                <w:szCs w:val="24"/>
              </w:rPr>
            </w:pPr>
          </w:p>
        </w:tc>
      </w:tr>
      <w:tr w:rsidR="00B15FCF" w:rsidRPr="00495B17" w:rsidTr="005B0C1C">
        <w:trPr>
          <w:trHeight w:val="291"/>
        </w:trPr>
        <w:tc>
          <w:tcPr>
            <w:tcW w:w="707" w:type="dxa"/>
          </w:tcPr>
          <w:p w:rsidR="00B15FCF" w:rsidRPr="00495B17" w:rsidRDefault="00B15FCF" w:rsidP="005B0C1C">
            <w:pPr>
              <w:spacing w:after="0" w:line="240" w:lineRule="auto"/>
              <w:rPr>
                <w:rFonts w:cstheme="minorHAnsi"/>
                <w:sz w:val="24"/>
                <w:szCs w:val="24"/>
              </w:rPr>
            </w:pPr>
          </w:p>
        </w:tc>
        <w:tc>
          <w:tcPr>
            <w:tcW w:w="2305" w:type="dxa"/>
          </w:tcPr>
          <w:p w:rsidR="00B15FCF" w:rsidRPr="00495B17" w:rsidRDefault="00B15FCF" w:rsidP="005B0C1C">
            <w:pPr>
              <w:spacing w:after="0" w:line="240" w:lineRule="auto"/>
              <w:rPr>
                <w:rFonts w:cstheme="minorHAnsi"/>
                <w:sz w:val="24"/>
                <w:szCs w:val="24"/>
              </w:rPr>
            </w:pPr>
          </w:p>
        </w:tc>
        <w:tc>
          <w:tcPr>
            <w:tcW w:w="1449" w:type="dxa"/>
          </w:tcPr>
          <w:p w:rsidR="00B15FCF" w:rsidRPr="00495B17" w:rsidRDefault="00B15FCF" w:rsidP="005B0C1C">
            <w:pPr>
              <w:spacing w:after="0" w:line="240" w:lineRule="auto"/>
              <w:rPr>
                <w:rFonts w:cstheme="minorHAnsi"/>
                <w:sz w:val="24"/>
                <w:szCs w:val="24"/>
              </w:rPr>
            </w:pPr>
          </w:p>
        </w:tc>
        <w:tc>
          <w:tcPr>
            <w:tcW w:w="1294" w:type="dxa"/>
          </w:tcPr>
          <w:p w:rsidR="00B15FCF" w:rsidRPr="00495B17" w:rsidRDefault="00B15FCF" w:rsidP="005B0C1C">
            <w:pPr>
              <w:spacing w:after="0" w:line="240" w:lineRule="auto"/>
              <w:rPr>
                <w:rFonts w:cstheme="minorHAnsi"/>
                <w:sz w:val="24"/>
                <w:szCs w:val="24"/>
              </w:rPr>
            </w:pPr>
          </w:p>
        </w:tc>
        <w:tc>
          <w:tcPr>
            <w:tcW w:w="1392" w:type="dxa"/>
          </w:tcPr>
          <w:p w:rsidR="00B15FCF" w:rsidRPr="00495B17" w:rsidRDefault="00B15FCF" w:rsidP="005B0C1C">
            <w:pPr>
              <w:spacing w:after="0" w:line="240" w:lineRule="auto"/>
              <w:rPr>
                <w:rFonts w:cstheme="minorHAnsi"/>
                <w:sz w:val="24"/>
                <w:szCs w:val="24"/>
              </w:rPr>
            </w:pPr>
          </w:p>
        </w:tc>
        <w:tc>
          <w:tcPr>
            <w:tcW w:w="1372" w:type="dxa"/>
          </w:tcPr>
          <w:p w:rsidR="00B15FCF" w:rsidRPr="00495B17" w:rsidRDefault="00B15FCF" w:rsidP="005B0C1C">
            <w:pPr>
              <w:spacing w:after="0" w:line="240" w:lineRule="auto"/>
              <w:rPr>
                <w:rFonts w:cstheme="minorHAnsi"/>
                <w:sz w:val="24"/>
                <w:szCs w:val="24"/>
              </w:rPr>
            </w:pPr>
          </w:p>
        </w:tc>
      </w:tr>
    </w:tbl>
    <w:p w:rsidR="00B15FCF" w:rsidRPr="00495B17" w:rsidRDefault="00B15FCF" w:rsidP="00B15FCF">
      <w:pPr>
        <w:spacing w:after="0" w:line="240" w:lineRule="auto"/>
        <w:rPr>
          <w:rFonts w:cstheme="minorHAnsi"/>
          <w:sz w:val="24"/>
          <w:szCs w:val="24"/>
        </w:rPr>
      </w:pPr>
    </w:p>
    <w:p w:rsidR="00B15FCF" w:rsidRPr="00495B17" w:rsidRDefault="00B15FCF" w:rsidP="00B15FCF">
      <w:pPr>
        <w:spacing w:after="0" w:line="240" w:lineRule="auto"/>
        <w:rPr>
          <w:rFonts w:cstheme="minorHAnsi"/>
          <w:b/>
          <w:bCs/>
          <w:sz w:val="24"/>
          <w:szCs w:val="24"/>
          <w:lang w:val="en-US"/>
        </w:rPr>
      </w:pPr>
      <w:r w:rsidRPr="00495B17">
        <w:rPr>
          <w:rFonts w:cstheme="minorHAnsi"/>
          <w:b/>
          <w:bCs/>
          <w:sz w:val="24"/>
          <w:szCs w:val="24"/>
          <w:lang w:val="en-US"/>
        </w:rPr>
        <w:t>3.</w:t>
      </w:r>
      <w:r w:rsidRPr="00495B17">
        <w:rPr>
          <w:rFonts w:cstheme="minorHAnsi"/>
          <w:b/>
          <w:bCs/>
          <w:sz w:val="24"/>
          <w:szCs w:val="24"/>
          <w:lang w:val="en-US"/>
        </w:rPr>
        <w:tab/>
        <w:t>Details of Affiliation with Examining / Certification Body</w:t>
      </w:r>
    </w:p>
    <w:p w:rsidR="00B15FCF" w:rsidRPr="00495B17" w:rsidRDefault="00B15FCF" w:rsidP="00B15FCF">
      <w:pPr>
        <w:spacing w:after="0" w:line="240" w:lineRule="auto"/>
        <w:rPr>
          <w:rFonts w:cstheme="minorHAnsi"/>
          <w:b/>
          <w:bCs/>
          <w:sz w:val="24"/>
          <w:szCs w:val="24"/>
          <w:lang w:val="en-US"/>
        </w:rPr>
      </w:pPr>
    </w:p>
    <w:p w:rsidR="00B15FCF" w:rsidRPr="00495B17" w:rsidRDefault="00B15FCF" w:rsidP="00B15FCF">
      <w:pPr>
        <w:pStyle w:val="ListParagraph"/>
        <w:numPr>
          <w:ilvl w:val="0"/>
          <w:numId w:val="6"/>
        </w:numPr>
        <w:spacing w:after="0" w:line="360" w:lineRule="auto"/>
        <w:rPr>
          <w:rFonts w:asciiTheme="minorHAnsi" w:hAnsiTheme="minorHAnsi" w:cstheme="minorHAnsi"/>
          <w:sz w:val="24"/>
          <w:szCs w:val="24"/>
        </w:rPr>
      </w:pPr>
      <w:r w:rsidRPr="00495B17">
        <w:rPr>
          <w:rFonts w:asciiTheme="minorHAnsi" w:hAnsiTheme="minorHAnsi" w:cstheme="minorHAnsi"/>
          <w:sz w:val="24"/>
          <w:szCs w:val="24"/>
        </w:rPr>
        <w:t>Name of</w:t>
      </w:r>
      <w:r w:rsidR="009A236C" w:rsidRPr="00495B17">
        <w:rPr>
          <w:rFonts w:asciiTheme="minorHAnsi" w:hAnsiTheme="minorHAnsi" w:cstheme="minorHAnsi"/>
          <w:sz w:val="24"/>
          <w:szCs w:val="24"/>
        </w:rPr>
        <w:t xml:space="preserve"> </w:t>
      </w:r>
      <w:r w:rsidRPr="00495B17">
        <w:rPr>
          <w:rFonts w:asciiTheme="minorHAnsi" w:hAnsiTheme="minorHAnsi" w:cstheme="minorHAnsi"/>
          <w:sz w:val="24"/>
          <w:szCs w:val="24"/>
        </w:rPr>
        <w:t>Affiliating Body:_______________________________________</w:t>
      </w:r>
    </w:p>
    <w:p w:rsidR="00B15FCF" w:rsidRPr="00495B17" w:rsidRDefault="00B15FCF" w:rsidP="00B15FCF">
      <w:pPr>
        <w:pStyle w:val="ListParagraph"/>
        <w:numPr>
          <w:ilvl w:val="0"/>
          <w:numId w:val="6"/>
        </w:numPr>
        <w:spacing w:after="0" w:line="360" w:lineRule="auto"/>
        <w:rPr>
          <w:rFonts w:asciiTheme="minorHAnsi" w:hAnsiTheme="minorHAnsi" w:cstheme="minorHAnsi"/>
          <w:sz w:val="24"/>
          <w:szCs w:val="24"/>
        </w:rPr>
      </w:pPr>
      <w:r w:rsidRPr="00495B17">
        <w:rPr>
          <w:rFonts w:asciiTheme="minorHAnsi" w:hAnsiTheme="minorHAnsi" w:cstheme="minorHAnsi"/>
          <w:sz w:val="24"/>
          <w:szCs w:val="24"/>
        </w:rPr>
        <w:t>Date Affiliation Awarded:_______________________________________</w:t>
      </w:r>
    </w:p>
    <w:p w:rsidR="00B15FCF" w:rsidRPr="00495B17" w:rsidRDefault="00B15FCF" w:rsidP="00B15FCF">
      <w:pPr>
        <w:pStyle w:val="ListParagraph"/>
        <w:numPr>
          <w:ilvl w:val="0"/>
          <w:numId w:val="6"/>
        </w:numPr>
        <w:spacing w:after="0" w:line="360" w:lineRule="auto"/>
        <w:rPr>
          <w:rFonts w:asciiTheme="minorHAnsi" w:hAnsiTheme="minorHAnsi" w:cstheme="minorHAnsi"/>
          <w:sz w:val="24"/>
          <w:szCs w:val="24"/>
          <w:lang w:val="en-US"/>
        </w:rPr>
      </w:pPr>
      <w:r w:rsidRPr="00495B17">
        <w:rPr>
          <w:rFonts w:asciiTheme="minorHAnsi" w:hAnsiTheme="minorHAnsi" w:cstheme="minorHAnsi"/>
          <w:sz w:val="24"/>
          <w:szCs w:val="24"/>
          <w:lang w:val="en-US"/>
        </w:rPr>
        <w:t>Period for which Affiliation awarded:______________________________</w:t>
      </w:r>
    </w:p>
    <w:p w:rsidR="00B15FCF" w:rsidRPr="00495B17" w:rsidRDefault="00B15FCF" w:rsidP="00B15FCF">
      <w:pPr>
        <w:pStyle w:val="ListParagraph"/>
        <w:numPr>
          <w:ilvl w:val="0"/>
          <w:numId w:val="6"/>
        </w:numPr>
        <w:spacing w:after="0" w:line="240" w:lineRule="auto"/>
        <w:rPr>
          <w:rFonts w:asciiTheme="minorHAnsi" w:hAnsiTheme="minorHAnsi" w:cstheme="minorHAnsi"/>
          <w:sz w:val="24"/>
          <w:szCs w:val="24"/>
        </w:rPr>
      </w:pPr>
      <w:r w:rsidRPr="00495B17">
        <w:rPr>
          <w:rFonts w:asciiTheme="minorHAnsi" w:hAnsiTheme="minorHAnsi" w:cstheme="minorHAnsi"/>
          <w:sz w:val="24"/>
          <w:szCs w:val="24"/>
        </w:rPr>
        <w:t>Detail of</w:t>
      </w:r>
      <w:r w:rsidR="009A236C" w:rsidRPr="00495B17">
        <w:rPr>
          <w:rFonts w:asciiTheme="minorHAnsi" w:hAnsiTheme="minorHAnsi" w:cstheme="minorHAnsi"/>
          <w:sz w:val="24"/>
          <w:szCs w:val="24"/>
        </w:rPr>
        <w:t xml:space="preserve"> </w:t>
      </w:r>
      <w:r w:rsidRPr="00495B17">
        <w:rPr>
          <w:rFonts w:asciiTheme="minorHAnsi" w:hAnsiTheme="minorHAnsi" w:cstheme="minorHAnsi"/>
          <w:sz w:val="24"/>
          <w:szCs w:val="24"/>
        </w:rPr>
        <w:t>Affiliated</w:t>
      </w:r>
      <w:r w:rsidR="009A236C" w:rsidRPr="00495B17">
        <w:rPr>
          <w:rFonts w:asciiTheme="minorHAnsi" w:hAnsiTheme="minorHAnsi" w:cstheme="minorHAnsi"/>
          <w:sz w:val="24"/>
          <w:szCs w:val="24"/>
        </w:rPr>
        <w:t xml:space="preserve"> </w:t>
      </w:r>
      <w:r w:rsidRPr="00495B17">
        <w:rPr>
          <w:rFonts w:asciiTheme="minorHAnsi" w:hAnsiTheme="minorHAnsi" w:cstheme="minorHAnsi"/>
          <w:sz w:val="24"/>
          <w:szCs w:val="24"/>
        </w:rPr>
        <w:t>Programs</w:t>
      </w:r>
    </w:p>
    <w:p w:rsidR="00B15FCF" w:rsidRPr="00495B17" w:rsidRDefault="00B15FCF" w:rsidP="00B15FCF">
      <w:pPr>
        <w:spacing w:after="0" w:line="240" w:lineRule="auto"/>
        <w:rPr>
          <w:rFonts w:cstheme="minorHAnsi"/>
          <w:sz w:val="24"/>
          <w:szCs w:val="24"/>
        </w:rPr>
      </w:pPr>
    </w:p>
    <w:tbl>
      <w:tblPr>
        <w:tblW w:w="84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305"/>
        <w:gridCol w:w="1444"/>
        <w:gridCol w:w="1289"/>
        <w:gridCol w:w="1386"/>
        <w:gridCol w:w="1346"/>
      </w:tblGrid>
      <w:tr w:rsidR="00B15FCF" w:rsidRPr="00495B17" w:rsidTr="005B0C1C">
        <w:trPr>
          <w:trHeight w:val="544"/>
        </w:trPr>
        <w:tc>
          <w:tcPr>
            <w:tcW w:w="704" w:type="dxa"/>
            <w:vAlign w:val="center"/>
          </w:tcPr>
          <w:p w:rsidR="00B15FCF" w:rsidRPr="00495B17" w:rsidRDefault="00B15FCF" w:rsidP="005B0C1C">
            <w:pPr>
              <w:spacing w:after="0" w:line="240" w:lineRule="auto"/>
              <w:jc w:val="center"/>
              <w:rPr>
                <w:rFonts w:cstheme="minorHAnsi"/>
                <w:b/>
                <w:bCs/>
                <w:sz w:val="24"/>
                <w:szCs w:val="24"/>
              </w:rPr>
            </w:pPr>
            <w:r w:rsidRPr="00495B17">
              <w:rPr>
                <w:rFonts w:cstheme="minorHAnsi"/>
                <w:b/>
                <w:bCs/>
                <w:sz w:val="24"/>
                <w:szCs w:val="24"/>
              </w:rPr>
              <w:t>Srl.</w:t>
            </w:r>
          </w:p>
        </w:tc>
        <w:tc>
          <w:tcPr>
            <w:tcW w:w="2305" w:type="dxa"/>
            <w:vAlign w:val="center"/>
          </w:tcPr>
          <w:p w:rsidR="00B15FCF" w:rsidRPr="00495B17" w:rsidRDefault="00B15FCF" w:rsidP="006443E0">
            <w:pPr>
              <w:spacing w:after="0" w:line="240" w:lineRule="auto"/>
              <w:jc w:val="center"/>
              <w:rPr>
                <w:rFonts w:cstheme="minorHAnsi"/>
                <w:b/>
                <w:bCs/>
                <w:sz w:val="24"/>
                <w:szCs w:val="24"/>
              </w:rPr>
            </w:pPr>
            <w:r w:rsidRPr="00495B17">
              <w:rPr>
                <w:rFonts w:cstheme="minorHAnsi"/>
                <w:b/>
                <w:bCs/>
                <w:sz w:val="24"/>
                <w:szCs w:val="24"/>
              </w:rPr>
              <w:t>Name of Program</w:t>
            </w:r>
          </w:p>
        </w:tc>
        <w:tc>
          <w:tcPr>
            <w:tcW w:w="1444" w:type="dxa"/>
            <w:vAlign w:val="center"/>
          </w:tcPr>
          <w:p w:rsidR="00B15FCF" w:rsidRPr="00495B17" w:rsidRDefault="00B15FCF" w:rsidP="005B0C1C">
            <w:pPr>
              <w:spacing w:after="0" w:line="240" w:lineRule="auto"/>
              <w:jc w:val="center"/>
              <w:rPr>
                <w:rFonts w:cstheme="minorHAnsi"/>
                <w:b/>
                <w:bCs/>
                <w:sz w:val="24"/>
                <w:szCs w:val="24"/>
              </w:rPr>
            </w:pPr>
            <w:r w:rsidRPr="00495B17">
              <w:rPr>
                <w:rFonts w:cstheme="minorHAnsi"/>
                <w:b/>
                <w:bCs/>
                <w:sz w:val="24"/>
                <w:szCs w:val="24"/>
              </w:rPr>
              <w:t>Duration</w:t>
            </w:r>
          </w:p>
        </w:tc>
        <w:tc>
          <w:tcPr>
            <w:tcW w:w="1289" w:type="dxa"/>
            <w:vAlign w:val="center"/>
          </w:tcPr>
          <w:p w:rsidR="00B15FCF" w:rsidRPr="00495B17" w:rsidRDefault="00B15FCF" w:rsidP="005B0C1C">
            <w:pPr>
              <w:spacing w:after="0" w:line="240" w:lineRule="auto"/>
              <w:jc w:val="center"/>
              <w:rPr>
                <w:rFonts w:cstheme="minorHAnsi"/>
                <w:b/>
                <w:bCs/>
                <w:sz w:val="24"/>
                <w:szCs w:val="24"/>
              </w:rPr>
            </w:pPr>
            <w:r w:rsidRPr="00495B17">
              <w:rPr>
                <w:rFonts w:cstheme="minorHAnsi"/>
                <w:b/>
                <w:bCs/>
                <w:sz w:val="24"/>
                <w:szCs w:val="24"/>
              </w:rPr>
              <w:t>Offered</w:t>
            </w:r>
            <w:r w:rsidR="009A236C" w:rsidRPr="00495B17">
              <w:rPr>
                <w:rFonts w:cstheme="minorHAnsi"/>
                <w:b/>
                <w:bCs/>
                <w:sz w:val="24"/>
                <w:szCs w:val="24"/>
              </w:rPr>
              <w:t xml:space="preserve"> </w:t>
            </w:r>
            <w:r w:rsidRPr="00495B17">
              <w:rPr>
                <w:rFonts w:cstheme="minorHAnsi"/>
                <w:b/>
                <w:bCs/>
                <w:sz w:val="24"/>
                <w:szCs w:val="24"/>
              </w:rPr>
              <w:t>since</w:t>
            </w:r>
          </w:p>
        </w:tc>
        <w:tc>
          <w:tcPr>
            <w:tcW w:w="1386" w:type="dxa"/>
            <w:vAlign w:val="center"/>
          </w:tcPr>
          <w:p w:rsidR="00B15FCF" w:rsidRPr="00495B17" w:rsidRDefault="00B15FCF" w:rsidP="005B0C1C">
            <w:pPr>
              <w:spacing w:after="0" w:line="240" w:lineRule="auto"/>
              <w:jc w:val="center"/>
              <w:rPr>
                <w:rFonts w:cstheme="minorHAnsi"/>
                <w:b/>
                <w:bCs/>
                <w:sz w:val="24"/>
                <w:szCs w:val="24"/>
              </w:rPr>
            </w:pPr>
            <w:r w:rsidRPr="00495B17">
              <w:rPr>
                <w:rFonts w:cstheme="minorHAnsi"/>
                <w:b/>
                <w:bCs/>
                <w:sz w:val="24"/>
                <w:szCs w:val="24"/>
              </w:rPr>
              <w:t>Approved Capacity</w:t>
            </w:r>
          </w:p>
        </w:tc>
        <w:tc>
          <w:tcPr>
            <w:tcW w:w="1346" w:type="dxa"/>
          </w:tcPr>
          <w:p w:rsidR="00B15FCF" w:rsidRPr="00495B17" w:rsidRDefault="00B15FCF" w:rsidP="005B0C1C">
            <w:pPr>
              <w:spacing w:after="0" w:line="240" w:lineRule="auto"/>
              <w:jc w:val="center"/>
              <w:rPr>
                <w:rFonts w:cstheme="minorHAnsi"/>
                <w:b/>
                <w:bCs/>
                <w:sz w:val="24"/>
                <w:szCs w:val="24"/>
              </w:rPr>
            </w:pPr>
            <w:r w:rsidRPr="00495B17">
              <w:rPr>
                <w:rFonts w:cstheme="minorHAnsi"/>
                <w:b/>
                <w:bCs/>
                <w:sz w:val="24"/>
                <w:szCs w:val="24"/>
              </w:rPr>
              <w:t>Batches graduated</w:t>
            </w:r>
          </w:p>
        </w:tc>
      </w:tr>
      <w:tr w:rsidR="00B15FCF" w:rsidRPr="00495B17" w:rsidTr="005B0C1C">
        <w:trPr>
          <w:trHeight w:val="287"/>
        </w:trPr>
        <w:tc>
          <w:tcPr>
            <w:tcW w:w="704" w:type="dxa"/>
          </w:tcPr>
          <w:p w:rsidR="00B15FCF" w:rsidRPr="00495B17" w:rsidRDefault="00B15FCF" w:rsidP="005B0C1C">
            <w:pPr>
              <w:spacing w:after="0" w:line="240" w:lineRule="auto"/>
              <w:rPr>
                <w:rFonts w:cstheme="minorHAnsi"/>
                <w:sz w:val="24"/>
                <w:szCs w:val="24"/>
              </w:rPr>
            </w:pPr>
          </w:p>
        </w:tc>
        <w:tc>
          <w:tcPr>
            <w:tcW w:w="2305" w:type="dxa"/>
          </w:tcPr>
          <w:p w:rsidR="00B15FCF" w:rsidRPr="00495B17" w:rsidRDefault="00B15FCF" w:rsidP="005B0C1C">
            <w:pPr>
              <w:spacing w:after="0" w:line="240" w:lineRule="auto"/>
              <w:rPr>
                <w:rFonts w:cstheme="minorHAnsi"/>
                <w:sz w:val="24"/>
                <w:szCs w:val="24"/>
              </w:rPr>
            </w:pPr>
          </w:p>
        </w:tc>
        <w:tc>
          <w:tcPr>
            <w:tcW w:w="1444" w:type="dxa"/>
          </w:tcPr>
          <w:p w:rsidR="00B15FCF" w:rsidRPr="00495B17" w:rsidRDefault="00B15FCF" w:rsidP="005B0C1C">
            <w:pPr>
              <w:spacing w:after="0" w:line="240" w:lineRule="auto"/>
              <w:rPr>
                <w:rFonts w:cstheme="minorHAnsi"/>
                <w:sz w:val="24"/>
                <w:szCs w:val="24"/>
              </w:rPr>
            </w:pPr>
          </w:p>
        </w:tc>
        <w:tc>
          <w:tcPr>
            <w:tcW w:w="1289" w:type="dxa"/>
          </w:tcPr>
          <w:p w:rsidR="00B15FCF" w:rsidRPr="00495B17" w:rsidRDefault="00B15FCF" w:rsidP="005B0C1C">
            <w:pPr>
              <w:spacing w:after="0" w:line="240" w:lineRule="auto"/>
              <w:rPr>
                <w:rFonts w:cstheme="minorHAnsi"/>
                <w:sz w:val="24"/>
                <w:szCs w:val="24"/>
              </w:rPr>
            </w:pPr>
          </w:p>
        </w:tc>
        <w:tc>
          <w:tcPr>
            <w:tcW w:w="1386" w:type="dxa"/>
          </w:tcPr>
          <w:p w:rsidR="00B15FCF" w:rsidRPr="00495B17" w:rsidRDefault="00B15FCF" w:rsidP="005B0C1C">
            <w:pPr>
              <w:spacing w:after="0" w:line="240" w:lineRule="auto"/>
              <w:rPr>
                <w:rFonts w:cstheme="minorHAnsi"/>
                <w:sz w:val="24"/>
                <w:szCs w:val="24"/>
              </w:rPr>
            </w:pPr>
          </w:p>
        </w:tc>
        <w:tc>
          <w:tcPr>
            <w:tcW w:w="1346" w:type="dxa"/>
          </w:tcPr>
          <w:p w:rsidR="00B15FCF" w:rsidRPr="00495B17" w:rsidRDefault="00B15FCF" w:rsidP="005B0C1C">
            <w:pPr>
              <w:spacing w:after="0" w:line="240" w:lineRule="auto"/>
              <w:rPr>
                <w:rFonts w:cstheme="minorHAnsi"/>
                <w:sz w:val="24"/>
                <w:szCs w:val="24"/>
              </w:rPr>
            </w:pPr>
          </w:p>
        </w:tc>
      </w:tr>
      <w:tr w:rsidR="00B15FCF" w:rsidRPr="00495B17" w:rsidTr="005B0C1C">
        <w:trPr>
          <w:trHeight w:val="272"/>
        </w:trPr>
        <w:tc>
          <w:tcPr>
            <w:tcW w:w="704" w:type="dxa"/>
          </w:tcPr>
          <w:p w:rsidR="00B15FCF" w:rsidRPr="00495B17" w:rsidRDefault="00B15FCF" w:rsidP="005B0C1C">
            <w:pPr>
              <w:spacing w:after="0" w:line="240" w:lineRule="auto"/>
              <w:rPr>
                <w:rFonts w:cstheme="minorHAnsi"/>
                <w:sz w:val="24"/>
                <w:szCs w:val="24"/>
              </w:rPr>
            </w:pPr>
          </w:p>
        </w:tc>
        <w:tc>
          <w:tcPr>
            <w:tcW w:w="2305" w:type="dxa"/>
          </w:tcPr>
          <w:p w:rsidR="00B15FCF" w:rsidRPr="00495B17" w:rsidRDefault="00B15FCF" w:rsidP="005B0C1C">
            <w:pPr>
              <w:spacing w:after="0" w:line="240" w:lineRule="auto"/>
              <w:rPr>
                <w:rFonts w:cstheme="minorHAnsi"/>
                <w:sz w:val="24"/>
                <w:szCs w:val="24"/>
              </w:rPr>
            </w:pPr>
          </w:p>
        </w:tc>
        <w:tc>
          <w:tcPr>
            <w:tcW w:w="1444" w:type="dxa"/>
          </w:tcPr>
          <w:p w:rsidR="00B15FCF" w:rsidRPr="00495B17" w:rsidRDefault="00B15FCF" w:rsidP="005B0C1C">
            <w:pPr>
              <w:spacing w:after="0" w:line="240" w:lineRule="auto"/>
              <w:rPr>
                <w:rFonts w:cstheme="minorHAnsi"/>
                <w:sz w:val="24"/>
                <w:szCs w:val="24"/>
              </w:rPr>
            </w:pPr>
          </w:p>
        </w:tc>
        <w:tc>
          <w:tcPr>
            <w:tcW w:w="1289" w:type="dxa"/>
          </w:tcPr>
          <w:p w:rsidR="00B15FCF" w:rsidRPr="00495B17" w:rsidRDefault="00B15FCF" w:rsidP="005B0C1C">
            <w:pPr>
              <w:spacing w:after="0" w:line="240" w:lineRule="auto"/>
              <w:rPr>
                <w:rFonts w:cstheme="minorHAnsi"/>
                <w:sz w:val="24"/>
                <w:szCs w:val="24"/>
              </w:rPr>
            </w:pPr>
          </w:p>
        </w:tc>
        <w:tc>
          <w:tcPr>
            <w:tcW w:w="1386" w:type="dxa"/>
          </w:tcPr>
          <w:p w:rsidR="00B15FCF" w:rsidRPr="00495B17" w:rsidRDefault="00B15FCF" w:rsidP="005B0C1C">
            <w:pPr>
              <w:spacing w:after="0" w:line="240" w:lineRule="auto"/>
              <w:rPr>
                <w:rFonts w:cstheme="minorHAnsi"/>
                <w:sz w:val="24"/>
                <w:szCs w:val="24"/>
              </w:rPr>
            </w:pPr>
          </w:p>
        </w:tc>
        <w:tc>
          <w:tcPr>
            <w:tcW w:w="1346" w:type="dxa"/>
          </w:tcPr>
          <w:p w:rsidR="00B15FCF" w:rsidRPr="00495B17" w:rsidRDefault="00B15FCF" w:rsidP="005B0C1C">
            <w:pPr>
              <w:spacing w:after="0" w:line="240" w:lineRule="auto"/>
              <w:rPr>
                <w:rFonts w:cstheme="minorHAnsi"/>
                <w:sz w:val="24"/>
                <w:szCs w:val="24"/>
              </w:rPr>
            </w:pPr>
          </w:p>
        </w:tc>
      </w:tr>
      <w:tr w:rsidR="00B15FCF" w:rsidRPr="00495B17" w:rsidTr="005B0C1C">
        <w:trPr>
          <w:trHeight w:val="272"/>
        </w:trPr>
        <w:tc>
          <w:tcPr>
            <w:tcW w:w="704" w:type="dxa"/>
          </w:tcPr>
          <w:p w:rsidR="00B15FCF" w:rsidRPr="00495B17" w:rsidRDefault="00B15FCF" w:rsidP="005B0C1C">
            <w:pPr>
              <w:spacing w:after="0" w:line="240" w:lineRule="auto"/>
              <w:rPr>
                <w:rFonts w:cstheme="minorHAnsi"/>
                <w:sz w:val="24"/>
                <w:szCs w:val="24"/>
              </w:rPr>
            </w:pPr>
          </w:p>
        </w:tc>
        <w:tc>
          <w:tcPr>
            <w:tcW w:w="2305" w:type="dxa"/>
          </w:tcPr>
          <w:p w:rsidR="00B15FCF" w:rsidRPr="00495B17" w:rsidRDefault="00B15FCF" w:rsidP="005B0C1C">
            <w:pPr>
              <w:spacing w:after="0" w:line="240" w:lineRule="auto"/>
              <w:rPr>
                <w:rFonts w:cstheme="minorHAnsi"/>
                <w:sz w:val="24"/>
                <w:szCs w:val="24"/>
              </w:rPr>
            </w:pPr>
          </w:p>
        </w:tc>
        <w:tc>
          <w:tcPr>
            <w:tcW w:w="1444" w:type="dxa"/>
          </w:tcPr>
          <w:p w:rsidR="00B15FCF" w:rsidRPr="00495B17" w:rsidRDefault="00B15FCF" w:rsidP="005B0C1C">
            <w:pPr>
              <w:spacing w:after="0" w:line="240" w:lineRule="auto"/>
              <w:rPr>
                <w:rFonts w:cstheme="minorHAnsi"/>
                <w:sz w:val="24"/>
                <w:szCs w:val="24"/>
              </w:rPr>
            </w:pPr>
          </w:p>
        </w:tc>
        <w:tc>
          <w:tcPr>
            <w:tcW w:w="1289" w:type="dxa"/>
          </w:tcPr>
          <w:p w:rsidR="00B15FCF" w:rsidRPr="00495B17" w:rsidRDefault="00B15FCF" w:rsidP="005B0C1C">
            <w:pPr>
              <w:spacing w:after="0" w:line="240" w:lineRule="auto"/>
              <w:rPr>
                <w:rFonts w:cstheme="minorHAnsi"/>
                <w:sz w:val="24"/>
                <w:szCs w:val="24"/>
              </w:rPr>
            </w:pPr>
          </w:p>
        </w:tc>
        <w:tc>
          <w:tcPr>
            <w:tcW w:w="1386" w:type="dxa"/>
          </w:tcPr>
          <w:p w:rsidR="00B15FCF" w:rsidRPr="00495B17" w:rsidRDefault="00B15FCF" w:rsidP="005B0C1C">
            <w:pPr>
              <w:spacing w:after="0" w:line="240" w:lineRule="auto"/>
              <w:rPr>
                <w:rFonts w:cstheme="minorHAnsi"/>
                <w:sz w:val="24"/>
                <w:szCs w:val="24"/>
              </w:rPr>
            </w:pPr>
          </w:p>
        </w:tc>
        <w:tc>
          <w:tcPr>
            <w:tcW w:w="1346" w:type="dxa"/>
          </w:tcPr>
          <w:p w:rsidR="00B15FCF" w:rsidRPr="00495B17" w:rsidRDefault="00B15FCF" w:rsidP="005B0C1C">
            <w:pPr>
              <w:spacing w:after="0" w:line="240" w:lineRule="auto"/>
              <w:rPr>
                <w:rFonts w:cstheme="minorHAnsi"/>
                <w:sz w:val="24"/>
                <w:szCs w:val="24"/>
              </w:rPr>
            </w:pPr>
          </w:p>
        </w:tc>
      </w:tr>
      <w:tr w:rsidR="00B15FCF" w:rsidRPr="00495B17" w:rsidTr="005B0C1C">
        <w:trPr>
          <w:trHeight w:val="272"/>
        </w:trPr>
        <w:tc>
          <w:tcPr>
            <w:tcW w:w="704" w:type="dxa"/>
          </w:tcPr>
          <w:p w:rsidR="00B15FCF" w:rsidRPr="00495B17" w:rsidRDefault="00B15FCF" w:rsidP="005B0C1C">
            <w:pPr>
              <w:spacing w:after="0" w:line="240" w:lineRule="auto"/>
              <w:rPr>
                <w:rFonts w:cstheme="minorHAnsi"/>
                <w:sz w:val="24"/>
                <w:szCs w:val="24"/>
              </w:rPr>
            </w:pPr>
          </w:p>
        </w:tc>
        <w:tc>
          <w:tcPr>
            <w:tcW w:w="2305" w:type="dxa"/>
          </w:tcPr>
          <w:p w:rsidR="00B15FCF" w:rsidRPr="00495B17" w:rsidRDefault="00B15FCF" w:rsidP="005B0C1C">
            <w:pPr>
              <w:spacing w:after="0" w:line="240" w:lineRule="auto"/>
              <w:rPr>
                <w:rFonts w:cstheme="minorHAnsi"/>
                <w:sz w:val="24"/>
                <w:szCs w:val="24"/>
              </w:rPr>
            </w:pPr>
          </w:p>
        </w:tc>
        <w:tc>
          <w:tcPr>
            <w:tcW w:w="1444" w:type="dxa"/>
          </w:tcPr>
          <w:p w:rsidR="00B15FCF" w:rsidRPr="00495B17" w:rsidRDefault="00B15FCF" w:rsidP="005B0C1C">
            <w:pPr>
              <w:spacing w:after="0" w:line="240" w:lineRule="auto"/>
              <w:rPr>
                <w:rFonts w:cstheme="minorHAnsi"/>
                <w:sz w:val="24"/>
                <w:szCs w:val="24"/>
              </w:rPr>
            </w:pPr>
          </w:p>
        </w:tc>
        <w:tc>
          <w:tcPr>
            <w:tcW w:w="1289" w:type="dxa"/>
          </w:tcPr>
          <w:p w:rsidR="00B15FCF" w:rsidRPr="00495B17" w:rsidRDefault="00B15FCF" w:rsidP="005B0C1C">
            <w:pPr>
              <w:spacing w:after="0" w:line="240" w:lineRule="auto"/>
              <w:rPr>
                <w:rFonts w:cstheme="minorHAnsi"/>
                <w:sz w:val="24"/>
                <w:szCs w:val="24"/>
              </w:rPr>
            </w:pPr>
          </w:p>
        </w:tc>
        <w:tc>
          <w:tcPr>
            <w:tcW w:w="1386" w:type="dxa"/>
          </w:tcPr>
          <w:p w:rsidR="00B15FCF" w:rsidRPr="00495B17" w:rsidRDefault="00B15FCF" w:rsidP="005B0C1C">
            <w:pPr>
              <w:spacing w:after="0" w:line="240" w:lineRule="auto"/>
              <w:rPr>
                <w:rFonts w:cstheme="minorHAnsi"/>
                <w:sz w:val="24"/>
                <w:szCs w:val="24"/>
              </w:rPr>
            </w:pPr>
          </w:p>
        </w:tc>
        <w:tc>
          <w:tcPr>
            <w:tcW w:w="1346" w:type="dxa"/>
          </w:tcPr>
          <w:p w:rsidR="00B15FCF" w:rsidRPr="00495B17" w:rsidRDefault="00B15FCF" w:rsidP="005B0C1C">
            <w:pPr>
              <w:spacing w:after="0" w:line="240" w:lineRule="auto"/>
              <w:rPr>
                <w:rFonts w:cstheme="minorHAnsi"/>
                <w:sz w:val="24"/>
                <w:szCs w:val="24"/>
              </w:rPr>
            </w:pPr>
          </w:p>
        </w:tc>
      </w:tr>
      <w:tr w:rsidR="00B15FCF" w:rsidRPr="00495B17" w:rsidTr="005B0C1C">
        <w:trPr>
          <w:trHeight w:val="287"/>
        </w:trPr>
        <w:tc>
          <w:tcPr>
            <w:tcW w:w="704" w:type="dxa"/>
          </w:tcPr>
          <w:p w:rsidR="00B15FCF" w:rsidRPr="00495B17" w:rsidRDefault="00B15FCF" w:rsidP="005B0C1C">
            <w:pPr>
              <w:spacing w:after="0" w:line="240" w:lineRule="auto"/>
              <w:rPr>
                <w:rFonts w:cstheme="minorHAnsi"/>
                <w:sz w:val="24"/>
                <w:szCs w:val="24"/>
              </w:rPr>
            </w:pPr>
          </w:p>
        </w:tc>
        <w:tc>
          <w:tcPr>
            <w:tcW w:w="2305" w:type="dxa"/>
          </w:tcPr>
          <w:p w:rsidR="00B15FCF" w:rsidRPr="00495B17" w:rsidRDefault="00B15FCF" w:rsidP="005B0C1C">
            <w:pPr>
              <w:spacing w:after="0" w:line="240" w:lineRule="auto"/>
              <w:rPr>
                <w:rFonts w:cstheme="minorHAnsi"/>
                <w:sz w:val="24"/>
                <w:szCs w:val="24"/>
              </w:rPr>
            </w:pPr>
          </w:p>
        </w:tc>
        <w:tc>
          <w:tcPr>
            <w:tcW w:w="1444" w:type="dxa"/>
          </w:tcPr>
          <w:p w:rsidR="00B15FCF" w:rsidRPr="00495B17" w:rsidRDefault="00B15FCF" w:rsidP="005B0C1C">
            <w:pPr>
              <w:spacing w:after="0" w:line="240" w:lineRule="auto"/>
              <w:rPr>
                <w:rFonts w:cstheme="minorHAnsi"/>
                <w:sz w:val="24"/>
                <w:szCs w:val="24"/>
              </w:rPr>
            </w:pPr>
          </w:p>
        </w:tc>
        <w:tc>
          <w:tcPr>
            <w:tcW w:w="1289" w:type="dxa"/>
          </w:tcPr>
          <w:p w:rsidR="00B15FCF" w:rsidRPr="00495B17" w:rsidRDefault="00B15FCF" w:rsidP="005B0C1C">
            <w:pPr>
              <w:spacing w:after="0" w:line="240" w:lineRule="auto"/>
              <w:rPr>
                <w:rFonts w:cstheme="minorHAnsi"/>
                <w:sz w:val="24"/>
                <w:szCs w:val="24"/>
              </w:rPr>
            </w:pPr>
          </w:p>
        </w:tc>
        <w:tc>
          <w:tcPr>
            <w:tcW w:w="1386" w:type="dxa"/>
          </w:tcPr>
          <w:p w:rsidR="00B15FCF" w:rsidRPr="00495B17" w:rsidRDefault="00B15FCF" w:rsidP="005B0C1C">
            <w:pPr>
              <w:spacing w:after="0" w:line="240" w:lineRule="auto"/>
              <w:rPr>
                <w:rFonts w:cstheme="minorHAnsi"/>
                <w:sz w:val="24"/>
                <w:szCs w:val="24"/>
              </w:rPr>
            </w:pPr>
          </w:p>
        </w:tc>
        <w:tc>
          <w:tcPr>
            <w:tcW w:w="1346" w:type="dxa"/>
          </w:tcPr>
          <w:p w:rsidR="00B15FCF" w:rsidRPr="00495B17" w:rsidRDefault="00B15FCF" w:rsidP="005B0C1C">
            <w:pPr>
              <w:spacing w:after="0" w:line="240" w:lineRule="auto"/>
              <w:rPr>
                <w:rFonts w:cstheme="minorHAnsi"/>
                <w:sz w:val="24"/>
                <w:szCs w:val="24"/>
              </w:rPr>
            </w:pPr>
          </w:p>
        </w:tc>
      </w:tr>
    </w:tbl>
    <w:p w:rsidR="00B15FCF" w:rsidRPr="00495B17" w:rsidRDefault="00B15FCF" w:rsidP="00B15FCF">
      <w:pPr>
        <w:spacing w:after="0" w:line="240" w:lineRule="auto"/>
        <w:rPr>
          <w:rFonts w:cstheme="minorHAnsi"/>
          <w:b/>
          <w:bCs/>
          <w:sz w:val="24"/>
          <w:szCs w:val="24"/>
        </w:rPr>
      </w:pPr>
    </w:p>
    <w:p w:rsidR="006443E0" w:rsidRDefault="006443E0" w:rsidP="006443E0">
      <w:pPr>
        <w:spacing w:after="0" w:line="240" w:lineRule="auto"/>
        <w:rPr>
          <w:rFonts w:cstheme="minorHAnsi"/>
          <w:b/>
          <w:bCs/>
          <w:sz w:val="24"/>
          <w:szCs w:val="24"/>
          <w:lang w:val="en-US"/>
        </w:rPr>
      </w:pPr>
      <w:r>
        <w:rPr>
          <w:rFonts w:cstheme="minorHAnsi"/>
          <w:b/>
          <w:bCs/>
          <w:sz w:val="24"/>
          <w:szCs w:val="24"/>
          <w:lang w:val="en-US"/>
        </w:rPr>
        <w:t>4</w:t>
      </w:r>
      <w:r w:rsidRPr="00495B17">
        <w:rPr>
          <w:rFonts w:cstheme="minorHAnsi"/>
          <w:b/>
          <w:bCs/>
          <w:sz w:val="24"/>
          <w:szCs w:val="24"/>
          <w:lang w:val="en-US"/>
        </w:rPr>
        <w:t>.</w:t>
      </w:r>
      <w:r w:rsidRPr="00495B17">
        <w:rPr>
          <w:rFonts w:cstheme="minorHAnsi"/>
          <w:b/>
          <w:bCs/>
          <w:sz w:val="24"/>
          <w:szCs w:val="24"/>
          <w:lang w:val="en-US"/>
        </w:rPr>
        <w:tab/>
        <w:t xml:space="preserve">Details of </w:t>
      </w:r>
      <w:r>
        <w:rPr>
          <w:rFonts w:cstheme="minorHAnsi"/>
          <w:b/>
          <w:bCs/>
          <w:sz w:val="24"/>
          <w:szCs w:val="24"/>
          <w:lang w:val="en-US"/>
        </w:rPr>
        <w:t>CBT programs, if applicable</w:t>
      </w:r>
    </w:p>
    <w:p w:rsidR="006443E0" w:rsidRPr="006443E0" w:rsidRDefault="006443E0" w:rsidP="006443E0">
      <w:pPr>
        <w:spacing w:after="0" w:line="240" w:lineRule="auto"/>
        <w:rPr>
          <w:rFonts w:cstheme="minorHAnsi"/>
          <w:bCs/>
          <w:sz w:val="24"/>
          <w:szCs w:val="24"/>
          <w:lang w:val="en-US"/>
        </w:rPr>
      </w:pPr>
    </w:p>
    <w:tbl>
      <w:tblPr>
        <w:tblW w:w="84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305"/>
        <w:gridCol w:w="1444"/>
        <w:gridCol w:w="1289"/>
        <w:gridCol w:w="1386"/>
        <w:gridCol w:w="1346"/>
      </w:tblGrid>
      <w:tr w:rsidR="006443E0" w:rsidRPr="00495B17" w:rsidTr="003E5D09">
        <w:trPr>
          <w:trHeight w:val="544"/>
        </w:trPr>
        <w:tc>
          <w:tcPr>
            <w:tcW w:w="704" w:type="dxa"/>
            <w:vAlign w:val="center"/>
          </w:tcPr>
          <w:p w:rsidR="006443E0" w:rsidRPr="00495B17" w:rsidRDefault="006443E0" w:rsidP="003E5D09">
            <w:pPr>
              <w:spacing w:after="0" w:line="240" w:lineRule="auto"/>
              <w:jc w:val="center"/>
              <w:rPr>
                <w:rFonts w:cstheme="minorHAnsi"/>
                <w:b/>
                <w:bCs/>
                <w:sz w:val="24"/>
                <w:szCs w:val="24"/>
              </w:rPr>
            </w:pPr>
            <w:r w:rsidRPr="00495B17">
              <w:rPr>
                <w:rFonts w:cstheme="minorHAnsi"/>
                <w:b/>
                <w:bCs/>
                <w:sz w:val="24"/>
                <w:szCs w:val="24"/>
              </w:rPr>
              <w:t>Srl.</w:t>
            </w:r>
          </w:p>
        </w:tc>
        <w:tc>
          <w:tcPr>
            <w:tcW w:w="2305" w:type="dxa"/>
            <w:vAlign w:val="center"/>
          </w:tcPr>
          <w:p w:rsidR="006443E0" w:rsidRPr="006443E0" w:rsidRDefault="006443E0" w:rsidP="006443E0">
            <w:pPr>
              <w:spacing w:after="0" w:line="240" w:lineRule="auto"/>
              <w:jc w:val="center"/>
              <w:rPr>
                <w:rFonts w:cstheme="minorHAnsi"/>
                <w:b/>
                <w:bCs/>
                <w:sz w:val="24"/>
                <w:szCs w:val="24"/>
                <w:lang w:val="en-US"/>
              </w:rPr>
            </w:pPr>
            <w:r w:rsidRPr="006443E0">
              <w:rPr>
                <w:rFonts w:cstheme="minorHAnsi"/>
                <w:b/>
                <w:bCs/>
                <w:sz w:val="24"/>
                <w:szCs w:val="24"/>
                <w:lang w:val="en-US"/>
              </w:rPr>
              <w:t xml:space="preserve">Name </w:t>
            </w:r>
            <w:r>
              <w:rPr>
                <w:rFonts w:cstheme="minorHAnsi"/>
                <w:b/>
                <w:bCs/>
                <w:sz w:val="24"/>
                <w:szCs w:val="24"/>
                <w:lang w:val="en-US"/>
              </w:rPr>
              <w:t xml:space="preserve">and Level </w:t>
            </w:r>
            <w:r w:rsidRPr="006443E0">
              <w:rPr>
                <w:rFonts w:cstheme="minorHAnsi"/>
                <w:b/>
                <w:bCs/>
                <w:sz w:val="24"/>
                <w:szCs w:val="24"/>
                <w:lang w:val="en-US"/>
              </w:rPr>
              <w:t xml:space="preserve">of </w:t>
            </w:r>
            <w:r>
              <w:rPr>
                <w:rFonts w:cstheme="minorHAnsi"/>
                <w:b/>
                <w:bCs/>
                <w:sz w:val="24"/>
                <w:szCs w:val="24"/>
                <w:lang w:val="en-US"/>
              </w:rPr>
              <w:t>Qualification</w:t>
            </w:r>
            <w:r w:rsidRPr="006443E0">
              <w:rPr>
                <w:rFonts w:cstheme="minorHAnsi"/>
                <w:b/>
                <w:bCs/>
                <w:sz w:val="24"/>
                <w:szCs w:val="24"/>
                <w:lang w:val="en-US"/>
              </w:rPr>
              <w:t xml:space="preserve"> </w:t>
            </w:r>
          </w:p>
        </w:tc>
        <w:tc>
          <w:tcPr>
            <w:tcW w:w="1444" w:type="dxa"/>
            <w:vAlign w:val="center"/>
          </w:tcPr>
          <w:p w:rsidR="006443E0" w:rsidRPr="00495B17" w:rsidRDefault="006443E0" w:rsidP="003E5D09">
            <w:pPr>
              <w:spacing w:after="0" w:line="240" w:lineRule="auto"/>
              <w:jc w:val="center"/>
              <w:rPr>
                <w:rFonts w:cstheme="minorHAnsi"/>
                <w:b/>
                <w:bCs/>
                <w:sz w:val="24"/>
                <w:szCs w:val="24"/>
              </w:rPr>
            </w:pPr>
            <w:r w:rsidRPr="00495B17">
              <w:rPr>
                <w:rFonts w:cstheme="minorHAnsi"/>
                <w:b/>
                <w:bCs/>
                <w:sz w:val="24"/>
                <w:szCs w:val="24"/>
              </w:rPr>
              <w:t>Duration</w:t>
            </w:r>
          </w:p>
        </w:tc>
        <w:tc>
          <w:tcPr>
            <w:tcW w:w="1289" w:type="dxa"/>
            <w:vAlign w:val="center"/>
          </w:tcPr>
          <w:p w:rsidR="006443E0" w:rsidRPr="00495B17" w:rsidRDefault="006443E0" w:rsidP="003E5D09">
            <w:pPr>
              <w:spacing w:after="0" w:line="240" w:lineRule="auto"/>
              <w:jc w:val="center"/>
              <w:rPr>
                <w:rFonts w:cstheme="minorHAnsi"/>
                <w:b/>
                <w:bCs/>
                <w:sz w:val="24"/>
                <w:szCs w:val="24"/>
              </w:rPr>
            </w:pPr>
            <w:r w:rsidRPr="00495B17">
              <w:rPr>
                <w:rFonts w:cstheme="minorHAnsi"/>
                <w:b/>
                <w:bCs/>
                <w:sz w:val="24"/>
                <w:szCs w:val="24"/>
              </w:rPr>
              <w:t>Offered since</w:t>
            </w:r>
          </w:p>
        </w:tc>
        <w:tc>
          <w:tcPr>
            <w:tcW w:w="1386" w:type="dxa"/>
            <w:vAlign w:val="center"/>
          </w:tcPr>
          <w:p w:rsidR="006443E0" w:rsidRPr="00495B17" w:rsidRDefault="006443E0" w:rsidP="003E5D09">
            <w:pPr>
              <w:spacing w:after="0" w:line="240" w:lineRule="auto"/>
              <w:jc w:val="center"/>
              <w:rPr>
                <w:rFonts w:cstheme="minorHAnsi"/>
                <w:b/>
                <w:bCs/>
                <w:sz w:val="24"/>
                <w:szCs w:val="24"/>
              </w:rPr>
            </w:pPr>
            <w:r w:rsidRPr="00495B17">
              <w:rPr>
                <w:rFonts w:cstheme="minorHAnsi"/>
                <w:b/>
                <w:bCs/>
                <w:sz w:val="24"/>
                <w:szCs w:val="24"/>
              </w:rPr>
              <w:t>Approved Capacity</w:t>
            </w:r>
          </w:p>
        </w:tc>
        <w:tc>
          <w:tcPr>
            <w:tcW w:w="1346" w:type="dxa"/>
          </w:tcPr>
          <w:p w:rsidR="006443E0" w:rsidRPr="00495B17" w:rsidRDefault="006443E0" w:rsidP="003E5D09">
            <w:pPr>
              <w:spacing w:after="0" w:line="240" w:lineRule="auto"/>
              <w:jc w:val="center"/>
              <w:rPr>
                <w:rFonts w:cstheme="minorHAnsi"/>
                <w:b/>
                <w:bCs/>
                <w:sz w:val="24"/>
                <w:szCs w:val="24"/>
              </w:rPr>
            </w:pPr>
            <w:r w:rsidRPr="00495B17">
              <w:rPr>
                <w:rFonts w:cstheme="minorHAnsi"/>
                <w:b/>
                <w:bCs/>
                <w:sz w:val="24"/>
                <w:szCs w:val="24"/>
              </w:rPr>
              <w:t>Batches graduated</w:t>
            </w:r>
          </w:p>
        </w:tc>
      </w:tr>
      <w:tr w:rsidR="006443E0" w:rsidRPr="00495B17" w:rsidTr="003E5D09">
        <w:trPr>
          <w:trHeight w:val="287"/>
        </w:trPr>
        <w:tc>
          <w:tcPr>
            <w:tcW w:w="704" w:type="dxa"/>
          </w:tcPr>
          <w:p w:rsidR="006443E0" w:rsidRPr="00495B17" w:rsidRDefault="006443E0" w:rsidP="003E5D09">
            <w:pPr>
              <w:spacing w:after="0" w:line="240" w:lineRule="auto"/>
              <w:rPr>
                <w:rFonts w:cstheme="minorHAnsi"/>
                <w:sz w:val="24"/>
                <w:szCs w:val="24"/>
              </w:rPr>
            </w:pPr>
          </w:p>
        </w:tc>
        <w:tc>
          <w:tcPr>
            <w:tcW w:w="2305" w:type="dxa"/>
          </w:tcPr>
          <w:p w:rsidR="006443E0" w:rsidRPr="00495B17" w:rsidRDefault="006443E0" w:rsidP="003E5D09">
            <w:pPr>
              <w:spacing w:after="0" w:line="240" w:lineRule="auto"/>
              <w:rPr>
                <w:rFonts w:cstheme="minorHAnsi"/>
                <w:sz w:val="24"/>
                <w:szCs w:val="24"/>
              </w:rPr>
            </w:pPr>
          </w:p>
        </w:tc>
        <w:tc>
          <w:tcPr>
            <w:tcW w:w="1444" w:type="dxa"/>
          </w:tcPr>
          <w:p w:rsidR="006443E0" w:rsidRPr="00495B17" w:rsidRDefault="006443E0" w:rsidP="003E5D09">
            <w:pPr>
              <w:spacing w:after="0" w:line="240" w:lineRule="auto"/>
              <w:rPr>
                <w:rFonts w:cstheme="minorHAnsi"/>
                <w:sz w:val="24"/>
                <w:szCs w:val="24"/>
              </w:rPr>
            </w:pPr>
          </w:p>
        </w:tc>
        <w:tc>
          <w:tcPr>
            <w:tcW w:w="1289" w:type="dxa"/>
          </w:tcPr>
          <w:p w:rsidR="006443E0" w:rsidRPr="00495B17" w:rsidRDefault="006443E0" w:rsidP="003E5D09">
            <w:pPr>
              <w:spacing w:after="0" w:line="240" w:lineRule="auto"/>
              <w:rPr>
                <w:rFonts w:cstheme="minorHAnsi"/>
                <w:sz w:val="24"/>
                <w:szCs w:val="24"/>
              </w:rPr>
            </w:pPr>
          </w:p>
        </w:tc>
        <w:tc>
          <w:tcPr>
            <w:tcW w:w="1386" w:type="dxa"/>
          </w:tcPr>
          <w:p w:rsidR="006443E0" w:rsidRPr="00495B17" w:rsidRDefault="006443E0" w:rsidP="003E5D09">
            <w:pPr>
              <w:spacing w:after="0" w:line="240" w:lineRule="auto"/>
              <w:rPr>
                <w:rFonts w:cstheme="minorHAnsi"/>
                <w:sz w:val="24"/>
                <w:szCs w:val="24"/>
              </w:rPr>
            </w:pPr>
          </w:p>
        </w:tc>
        <w:tc>
          <w:tcPr>
            <w:tcW w:w="1346" w:type="dxa"/>
          </w:tcPr>
          <w:p w:rsidR="006443E0" w:rsidRPr="00495B17" w:rsidRDefault="006443E0" w:rsidP="003E5D09">
            <w:pPr>
              <w:spacing w:after="0" w:line="240" w:lineRule="auto"/>
              <w:rPr>
                <w:rFonts w:cstheme="minorHAnsi"/>
                <w:sz w:val="24"/>
                <w:szCs w:val="24"/>
              </w:rPr>
            </w:pPr>
          </w:p>
        </w:tc>
      </w:tr>
      <w:tr w:rsidR="006443E0" w:rsidRPr="00495B17" w:rsidTr="003E5D09">
        <w:trPr>
          <w:trHeight w:val="272"/>
        </w:trPr>
        <w:tc>
          <w:tcPr>
            <w:tcW w:w="704" w:type="dxa"/>
          </w:tcPr>
          <w:p w:rsidR="006443E0" w:rsidRPr="00495B17" w:rsidRDefault="006443E0" w:rsidP="003E5D09">
            <w:pPr>
              <w:spacing w:after="0" w:line="240" w:lineRule="auto"/>
              <w:rPr>
                <w:rFonts w:cstheme="minorHAnsi"/>
                <w:sz w:val="24"/>
                <w:szCs w:val="24"/>
              </w:rPr>
            </w:pPr>
          </w:p>
        </w:tc>
        <w:tc>
          <w:tcPr>
            <w:tcW w:w="2305" w:type="dxa"/>
          </w:tcPr>
          <w:p w:rsidR="006443E0" w:rsidRPr="00495B17" w:rsidRDefault="006443E0" w:rsidP="003E5D09">
            <w:pPr>
              <w:spacing w:after="0" w:line="240" w:lineRule="auto"/>
              <w:rPr>
                <w:rFonts w:cstheme="minorHAnsi"/>
                <w:sz w:val="24"/>
                <w:szCs w:val="24"/>
              </w:rPr>
            </w:pPr>
          </w:p>
        </w:tc>
        <w:tc>
          <w:tcPr>
            <w:tcW w:w="1444" w:type="dxa"/>
          </w:tcPr>
          <w:p w:rsidR="006443E0" w:rsidRPr="00495B17" w:rsidRDefault="006443E0" w:rsidP="003E5D09">
            <w:pPr>
              <w:spacing w:after="0" w:line="240" w:lineRule="auto"/>
              <w:rPr>
                <w:rFonts w:cstheme="minorHAnsi"/>
                <w:sz w:val="24"/>
                <w:szCs w:val="24"/>
              </w:rPr>
            </w:pPr>
          </w:p>
        </w:tc>
        <w:tc>
          <w:tcPr>
            <w:tcW w:w="1289" w:type="dxa"/>
          </w:tcPr>
          <w:p w:rsidR="006443E0" w:rsidRPr="00495B17" w:rsidRDefault="006443E0" w:rsidP="003E5D09">
            <w:pPr>
              <w:spacing w:after="0" w:line="240" w:lineRule="auto"/>
              <w:rPr>
                <w:rFonts w:cstheme="minorHAnsi"/>
                <w:sz w:val="24"/>
                <w:szCs w:val="24"/>
              </w:rPr>
            </w:pPr>
          </w:p>
        </w:tc>
        <w:tc>
          <w:tcPr>
            <w:tcW w:w="1386" w:type="dxa"/>
          </w:tcPr>
          <w:p w:rsidR="006443E0" w:rsidRPr="00495B17" w:rsidRDefault="006443E0" w:rsidP="003E5D09">
            <w:pPr>
              <w:spacing w:after="0" w:line="240" w:lineRule="auto"/>
              <w:rPr>
                <w:rFonts w:cstheme="minorHAnsi"/>
                <w:sz w:val="24"/>
                <w:szCs w:val="24"/>
              </w:rPr>
            </w:pPr>
          </w:p>
        </w:tc>
        <w:tc>
          <w:tcPr>
            <w:tcW w:w="1346" w:type="dxa"/>
          </w:tcPr>
          <w:p w:rsidR="006443E0" w:rsidRPr="00495B17" w:rsidRDefault="006443E0" w:rsidP="003E5D09">
            <w:pPr>
              <w:spacing w:after="0" w:line="240" w:lineRule="auto"/>
              <w:rPr>
                <w:rFonts w:cstheme="minorHAnsi"/>
                <w:sz w:val="24"/>
                <w:szCs w:val="24"/>
              </w:rPr>
            </w:pPr>
          </w:p>
        </w:tc>
      </w:tr>
      <w:tr w:rsidR="006443E0" w:rsidRPr="00495B17" w:rsidTr="003E5D09">
        <w:trPr>
          <w:trHeight w:val="272"/>
        </w:trPr>
        <w:tc>
          <w:tcPr>
            <w:tcW w:w="704" w:type="dxa"/>
          </w:tcPr>
          <w:p w:rsidR="006443E0" w:rsidRPr="00495B17" w:rsidRDefault="006443E0" w:rsidP="003E5D09">
            <w:pPr>
              <w:spacing w:after="0" w:line="240" w:lineRule="auto"/>
              <w:rPr>
                <w:rFonts w:cstheme="minorHAnsi"/>
                <w:sz w:val="24"/>
                <w:szCs w:val="24"/>
              </w:rPr>
            </w:pPr>
          </w:p>
        </w:tc>
        <w:tc>
          <w:tcPr>
            <w:tcW w:w="2305" w:type="dxa"/>
          </w:tcPr>
          <w:p w:rsidR="006443E0" w:rsidRPr="00495B17" w:rsidRDefault="006443E0" w:rsidP="003E5D09">
            <w:pPr>
              <w:spacing w:after="0" w:line="240" w:lineRule="auto"/>
              <w:rPr>
                <w:rFonts w:cstheme="minorHAnsi"/>
                <w:sz w:val="24"/>
                <w:szCs w:val="24"/>
              </w:rPr>
            </w:pPr>
          </w:p>
        </w:tc>
        <w:tc>
          <w:tcPr>
            <w:tcW w:w="1444" w:type="dxa"/>
          </w:tcPr>
          <w:p w:rsidR="006443E0" w:rsidRPr="00495B17" w:rsidRDefault="006443E0" w:rsidP="003E5D09">
            <w:pPr>
              <w:spacing w:after="0" w:line="240" w:lineRule="auto"/>
              <w:rPr>
                <w:rFonts w:cstheme="minorHAnsi"/>
                <w:sz w:val="24"/>
                <w:szCs w:val="24"/>
              </w:rPr>
            </w:pPr>
          </w:p>
        </w:tc>
        <w:tc>
          <w:tcPr>
            <w:tcW w:w="1289" w:type="dxa"/>
          </w:tcPr>
          <w:p w:rsidR="006443E0" w:rsidRPr="00495B17" w:rsidRDefault="006443E0" w:rsidP="003E5D09">
            <w:pPr>
              <w:spacing w:after="0" w:line="240" w:lineRule="auto"/>
              <w:rPr>
                <w:rFonts w:cstheme="minorHAnsi"/>
                <w:sz w:val="24"/>
                <w:szCs w:val="24"/>
              </w:rPr>
            </w:pPr>
          </w:p>
        </w:tc>
        <w:tc>
          <w:tcPr>
            <w:tcW w:w="1386" w:type="dxa"/>
          </w:tcPr>
          <w:p w:rsidR="006443E0" w:rsidRPr="00495B17" w:rsidRDefault="006443E0" w:rsidP="003E5D09">
            <w:pPr>
              <w:spacing w:after="0" w:line="240" w:lineRule="auto"/>
              <w:rPr>
                <w:rFonts w:cstheme="minorHAnsi"/>
                <w:sz w:val="24"/>
                <w:szCs w:val="24"/>
              </w:rPr>
            </w:pPr>
          </w:p>
        </w:tc>
        <w:tc>
          <w:tcPr>
            <w:tcW w:w="1346" w:type="dxa"/>
          </w:tcPr>
          <w:p w:rsidR="006443E0" w:rsidRPr="00495B17" w:rsidRDefault="006443E0" w:rsidP="003E5D09">
            <w:pPr>
              <w:spacing w:after="0" w:line="240" w:lineRule="auto"/>
              <w:rPr>
                <w:rFonts w:cstheme="minorHAnsi"/>
                <w:sz w:val="24"/>
                <w:szCs w:val="24"/>
              </w:rPr>
            </w:pPr>
          </w:p>
        </w:tc>
      </w:tr>
      <w:tr w:rsidR="006443E0" w:rsidRPr="00495B17" w:rsidTr="003E5D09">
        <w:trPr>
          <w:trHeight w:val="272"/>
        </w:trPr>
        <w:tc>
          <w:tcPr>
            <w:tcW w:w="704" w:type="dxa"/>
          </w:tcPr>
          <w:p w:rsidR="006443E0" w:rsidRPr="00495B17" w:rsidRDefault="006443E0" w:rsidP="003E5D09">
            <w:pPr>
              <w:spacing w:after="0" w:line="240" w:lineRule="auto"/>
              <w:rPr>
                <w:rFonts w:cstheme="minorHAnsi"/>
                <w:sz w:val="24"/>
                <w:szCs w:val="24"/>
              </w:rPr>
            </w:pPr>
          </w:p>
        </w:tc>
        <w:tc>
          <w:tcPr>
            <w:tcW w:w="2305" w:type="dxa"/>
          </w:tcPr>
          <w:p w:rsidR="006443E0" w:rsidRPr="00495B17" w:rsidRDefault="006443E0" w:rsidP="003E5D09">
            <w:pPr>
              <w:spacing w:after="0" w:line="240" w:lineRule="auto"/>
              <w:rPr>
                <w:rFonts w:cstheme="minorHAnsi"/>
                <w:sz w:val="24"/>
                <w:szCs w:val="24"/>
              </w:rPr>
            </w:pPr>
          </w:p>
        </w:tc>
        <w:tc>
          <w:tcPr>
            <w:tcW w:w="1444" w:type="dxa"/>
          </w:tcPr>
          <w:p w:rsidR="006443E0" w:rsidRPr="00495B17" w:rsidRDefault="006443E0" w:rsidP="003E5D09">
            <w:pPr>
              <w:spacing w:after="0" w:line="240" w:lineRule="auto"/>
              <w:rPr>
                <w:rFonts w:cstheme="minorHAnsi"/>
                <w:sz w:val="24"/>
                <w:szCs w:val="24"/>
              </w:rPr>
            </w:pPr>
          </w:p>
        </w:tc>
        <w:tc>
          <w:tcPr>
            <w:tcW w:w="1289" w:type="dxa"/>
          </w:tcPr>
          <w:p w:rsidR="006443E0" w:rsidRPr="00495B17" w:rsidRDefault="006443E0" w:rsidP="003E5D09">
            <w:pPr>
              <w:spacing w:after="0" w:line="240" w:lineRule="auto"/>
              <w:rPr>
                <w:rFonts w:cstheme="minorHAnsi"/>
                <w:sz w:val="24"/>
                <w:szCs w:val="24"/>
              </w:rPr>
            </w:pPr>
          </w:p>
        </w:tc>
        <w:tc>
          <w:tcPr>
            <w:tcW w:w="1386" w:type="dxa"/>
          </w:tcPr>
          <w:p w:rsidR="006443E0" w:rsidRPr="00495B17" w:rsidRDefault="006443E0" w:rsidP="003E5D09">
            <w:pPr>
              <w:spacing w:after="0" w:line="240" w:lineRule="auto"/>
              <w:rPr>
                <w:rFonts w:cstheme="minorHAnsi"/>
                <w:sz w:val="24"/>
                <w:szCs w:val="24"/>
              </w:rPr>
            </w:pPr>
          </w:p>
        </w:tc>
        <w:tc>
          <w:tcPr>
            <w:tcW w:w="1346" w:type="dxa"/>
          </w:tcPr>
          <w:p w:rsidR="006443E0" w:rsidRPr="00495B17" w:rsidRDefault="006443E0" w:rsidP="003E5D09">
            <w:pPr>
              <w:spacing w:after="0" w:line="240" w:lineRule="auto"/>
              <w:rPr>
                <w:rFonts w:cstheme="minorHAnsi"/>
                <w:sz w:val="24"/>
                <w:szCs w:val="24"/>
              </w:rPr>
            </w:pPr>
          </w:p>
        </w:tc>
      </w:tr>
      <w:tr w:rsidR="006443E0" w:rsidRPr="00495B17" w:rsidTr="003E5D09">
        <w:trPr>
          <w:trHeight w:val="287"/>
        </w:trPr>
        <w:tc>
          <w:tcPr>
            <w:tcW w:w="704" w:type="dxa"/>
          </w:tcPr>
          <w:p w:rsidR="006443E0" w:rsidRPr="00495B17" w:rsidRDefault="006443E0" w:rsidP="003E5D09">
            <w:pPr>
              <w:spacing w:after="0" w:line="240" w:lineRule="auto"/>
              <w:rPr>
                <w:rFonts w:cstheme="minorHAnsi"/>
                <w:sz w:val="24"/>
                <w:szCs w:val="24"/>
              </w:rPr>
            </w:pPr>
          </w:p>
        </w:tc>
        <w:tc>
          <w:tcPr>
            <w:tcW w:w="2305" w:type="dxa"/>
          </w:tcPr>
          <w:p w:rsidR="006443E0" w:rsidRPr="00495B17" w:rsidRDefault="006443E0" w:rsidP="003E5D09">
            <w:pPr>
              <w:spacing w:after="0" w:line="240" w:lineRule="auto"/>
              <w:rPr>
                <w:rFonts w:cstheme="minorHAnsi"/>
                <w:sz w:val="24"/>
                <w:szCs w:val="24"/>
              </w:rPr>
            </w:pPr>
          </w:p>
        </w:tc>
        <w:tc>
          <w:tcPr>
            <w:tcW w:w="1444" w:type="dxa"/>
          </w:tcPr>
          <w:p w:rsidR="006443E0" w:rsidRPr="00495B17" w:rsidRDefault="006443E0" w:rsidP="003E5D09">
            <w:pPr>
              <w:spacing w:after="0" w:line="240" w:lineRule="auto"/>
              <w:rPr>
                <w:rFonts w:cstheme="minorHAnsi"/>
                <w:sz w:val="24"/>
                <w:szCs w:val="24"/>
              </w:rPr>
            </w:pPr>
          </w:p>
        </w:tc>
        <w:tc>
          <w:tcPr>
            <w:tcW w:w="1289" w:type="dxa"/>
          </w:tcPr>
          <w:p w:rsidR="006443E0" w:rsidRPr="00495B17" w:rsidRDefault="006443E0" w:rsidP="003E5D09">
            <w:pPr>
              <w:spacing w:after="0" w:line="240" w:lineRule="auto"/>
              <w:rPr>
                <w:rFonts w:cstheme="minorHAnsi"/>
                <w:sz w:val="24"/>
                <w:szCs w:val="24"/>
              </w:rPr>
            </w:pPr>
          </w:p>
        </w:tc>
        <w:tc>
          <w:tcPr>
            <w:tcW w:w="1386" w:type="dxa"/>
          </w:tcPr>
          <w:p w:rsidR="006443E0" w:rsidRPr="00495B17" w:rsidRDefault="006443E0" w:rsidP="003E5D09">
            <w:pPr>
              <w:spacing w:after="0" w:line="240" w:lineRule="auto"/>
              <w:rPr>
                <w:rFonts w:cstheme="minorHAnsi"/>
                <w:sz w:val="24"/>
                <w:szCs w:val="24"/>
              </w:rPr>
            </w:pPr>
          </w:p>
        </w:tc>
        <w:tc>
          <w:tcPr>
            <w:tcW w:w="1346" w:type="dxa"/>
          </w:tcPr>
          <w:p w:rsidR="006443E0" w:rsidRPr="00495B17" w:rsidRDefault="006443E0" w:rsidP="003E5D09">
            <w:pPr>
              <w:spacing w:after="0" w:line="240" w:lineRule="auto"/>
              <w:rPr>
                <w:rFonts w:cstheme="minorHAnsi"/>
                <w:sz w:val="24"/>
                <w:szCs w:val="24"/>
              </w:rPr>
            </w:pPr>
          </w:p>
        </w:tc>
      </w:tr>
    </w:tbl>
    <w:p w:rsidR="006443E0" w:rsidRPr="006443E0" w:rsidRDefault="006443E0" w:rsidP="006443E0">
      <w:pPr>
        <w:spacing w:after="0" w:line="240" w:lineRule="auto"/>
        <w:rPr>
          <w:rFonts w:cstheme="minorHAnsi"/>
          <w:bCs/>
          <w:sz w:val="24"/>
          <w:szCs w:val="24"/>
          <w:lang w:val="en-US"/>
        </w:rPr>
      </w:pPr>
    </w:p>
    <w:p w:rsidR="006443E0" w:rsidRPr="006443E0" w:rsidRDefault="006443E0" w:rsidP="006443E0">
      <w:pPr>
        <w:spacing w:after="0" w:line="240" w:lineRule="auto"/>
        <w:rPr>
          <w:rFonts w:cstheme="minorHAnsi"/>
          <w:bCs/>
          <w:sz w:val="24"/>
          <w:szCs w:val="24"/>
          <w:lang w:val="en-US"/>
        </w:rPr>
      </w:pPr>
    </w:p>
    <w:p w:rsidR="00B15FCF" w:rsidRPr="00495B17" w:rsidRDefault="006443E0" w:rsidP="00B15FCF">
      <w:pPr>
        <w:spacing w:after="0" w:line="240" w:lineRule="auto"/>
        <w:rPr>
          <w:rFonts w:cstheme="minorHAnsi"/>
          <w:b/>
          <w:bCs/>
          <w:sz w:val="24"/>
          <w:szCs w:val="24"/>
          <w:lang w:val="en-US"/>
        </w:rPr>
      </w:pPr>
      <w:r>
        <w:rPr>
          <w:rFonts w:cstheme="minorHAnsi"/>
          <w:b/>
          <w:bCs/>
          <w:sz w:val="24"/>
          <w:szCs w:val="24"/>
          <w:lang w:val="en-US"/>
        </w:rPr>
        <w:t>5</w:t>
      </w:r>
      <w:r w:rsidR="00B15FCF" w:rsidRPr="00495B17">
        <w:rPr>
          <w:rFonts w:cstheme="minorHAnsi"/>
          <w:b/>
          <w:bCs/>
          <w:sz w:val="24"/>
          <w:szCs w:val="24"/>
          <w:lang w:val="en-US"/>
        </w:rPr>
        <w:t>.</w:t>
      </w:r>
      <w:r w:rsidR="00B15FCF" w:rsidRPr="00495B17">
        <w:rPr>
          <w:rFonts w:cstheme="minorHAnsi"/>
          <w:b/>
          <w:bCs/>
          <w:sz w:val="24"/>
          <w:szCs w:val="24"/>
          <w:lang w:val="en-US"/>
        </w:rPr>
        <w:tab/>
        <w:t>Detail of Previous Accreditation (if any)</w:t>
      </w:r>
    </w:p>
    <w:p w:rsidR="00B15FCF" w:rsidRPr="00495B17" w:rsidRDefault="00B15FCF" w:rsidP="009A236C">
      <w:pPr>
        <w:rPr>
          <w:rFonts w:cstheme="minorHAnsi"/>
          <w:lang w:val="en-US"/>
        </w:rPr>
      </w:pPr>
    </w:p>
    <w:tbl>
      <w:tblPr>
        <w:tblStyle w:val="TableGrid"/>
        <w:tblW w:w="0" w:type="auto"/>
        <w:tblLook w:val="04A0" w:firstRow="1" w:lastRow="0" w:firstColumn="1" w:lastColumn="0" w:noHBand="0" w:noVBand="1"/>
      </w:tblPr>
      <w:tblGrid>
        <w:gridCol w:w="4106"/>
        <w:gridCol w:w="709"/>
        <w:gridCol w:w="621"/>
        <w:gridCol w:w="1813"/>
        <w:gridCol w:w="1813"/>
      </w:tblGrid>
      <w:tr w:rsidR="009A236C" w:rsidRPr="00495B17" w:rsidTr="0035667E">
        <w:tc>
          <w:tcPr>
            <w:tcW w:w="4106" w:type="dxa"/>
          </w:tcPr>
          <w:p w:rsidR="009A236C" w:rsidRPr="00495B17" w:rsidRDefault="009A236C" w:rsidP="0035667E">
            <w:pPr>
              <w:jc w:val="center"/>
              <w:rPr>
                <w:rFonts w:cstheme="minorHAnsi"/>
                <w:b/>
                <w:lang w:val="en-US"/>
              </w:rPr>
            </w:pPr>
          </w:p>
        </w:tc>
        <w:tc>
          <w:tcPr>
            <w:tcW w:w="709" w:type="dxa"/>
          </w:tcPr>
          <w:p w:rsidR="009A236C" w:rsidRPr="00495B17" w:rsidRDefault="0035667E" w:rsidP="0035667E">
            <w:pPr>
              <w:jc w:val="center"/>
              <w:rPr>
                <w:rFonts w:cstheme="minorHAnsi"/>
                <w:b/>
                <w:lang w:val="en-US"/>
              </w:rPr>
            </w:pPr>
            <w:r w:rsidRPr="00495B17">
              <w:rPr>
                <w:rFonts w:cstheme="minorHAnsi"/>
                <w:b/>
                <w:lang w:val="en-US"/>
              </w:rPr>
              <w:t>Yes</w:t>
            </w:r>
          </w:p>
        </w:tc>
        <w:tc>
          <w:tcPr>
            <w:tcW w:w="621" w:type="dxa"/>
          </w:tcPr>
          <w:p w:rsidR="009A236C" w:rsidRPr="00495B17" w:rsidRDefault="0035667E" w:rsidP="0035667E">
            <w:pPr>
              <w:jc w:val="center"/>
              <w:rPr>
                <w:rFonts w:cstheme="minorHAnsi"/>
                <w:b/>
                <w:lang w:val="en-US"/>
              </w:rPr>
            </w:pPr>
            <w:r w:rsidRPr="00495B17">
              <w:rPr>
                <w:rFonts w:cstheme="minorHAnsi"/>
                <w:b/>
                <w:lang w:val="en-US"/>
              </w:rPr>
              <w:t>No</w:t>
            </w:r>
          </w:p>
        </w:tc>
        <w:tc>
          <w:tcPr>
            <w:tcW w:w="1813" w:type="dxa"/>
          </w:tcPr>
          <w:p w:rsidR="009A236C" w:rsidRPr="00495B17" w:rsidRDefault="0035667E" w:rsidP="0035667E">
            <w:pPr>
              <w:jc w:val="center"/>
              <w:rPr>
                <w:rFonts w:cstheme="minorHAnsi"/>
                <w:b/>
                <w:lang w:val="en-US"/>
              </w:rPr>
            </w:pPr>
            <w:r w:rsidRPr="00495B17">
              <w:rPr>
                <w:rFonts w:cstheme="minorHAnsi"/>
                <w:b/>
                <w:lang w:val="en-US"/>
              </w:rPr>
              <w:t>Date of Accreditation</w:t>
            </w:r>
          </w:p>
        </w:tc>
        <w:tc>
          <w:tcPr>
            <w:tcW w:w="1813" w:type="dxa"/>
          </w:tcPr>
          <w:p w:rsidR="009A236C" w:rsidRPr="00495B17" w:rsidRDefault="0035667E" w:rsidP="0035667E">
            <w:pPr>
              <w:jc w:val="center"/>
              <w:rPr>
                <w:rFonts w:cstheme="minorHAnsi"/>
                <w:b/>
                <w:lang w:val="en-US"/>
              </w:rPr>
            </w:pPr>
            <w:r w:rsidRPr="00495B17">
              <w:rPr>
                <w:rFonts w:cstheme="minorHAnsi"/>
                <w:b/>
                <w:lang w:val="en-US"/>
              </w:rPr>
              <w:t>Duration of Accreditation</w:t>
            </w:r>
          </w:p>
        </w:tc>
      </w:tr>
      <w:tr w:rsidR="009A236C" w:rsidRPr="00531CA6" w:rsidTr="0035667E">
        <w:tc>
          <w:tcPr>
            <w:tcW w:w="4106" w:type="dxa"/>
          </w:tcPr>
          <w:p w:rsidR="009A236C" w:rsidRPr="00495B17" w:rsidRDefault="009A236C" w:rsidP="009A236C">
            <w:pPr>
              <w:rPr>
                <w:rFonts w:cstheme="minorHAnsi"/>
                <w:lang w:val="en-US"/>
              </w:rPr>
            </w:pPr>
            <w:r w:rsidRPr="00495B17">
              <w:rPr>
                <w:rFonts w:cstheme="minorHAnsi"/>
                <w:lang w:val="en-US"/>
              </w:rPr>
              <w:t>The institute was previously institutionally accredited.</w:t>
            </w:r>
          </w:p>
        </w:tc>
        <w:tc>
          <w:tcPr>
            <w:tcW w:w="709" w:type="dxa"/>
          </w:tcPr>
          <w:p w:rsidR="009A236C" w:rsidRPr="00495B17" w:rsidRDefault="009A236C" w:rsidP="009A236C">
            <w:pPr>
              <w:rPr>
                <w:rFonts w:cstheme="minorHAnsi"/>
                <w:lang w:val="en-US"/>
              </w:rPr>
            </w:pPr>
          </w:p>
        </w:tc>
        <w:tc>
          <w:tcPr>
            <w:tcW w:w="621" w:type="dxa"/>
          </w:tcPr>
          <w:p w:rsidR="009A236C" w:rsidRPr="00495B17" w:rsidRDefault="009A236C" w:rsidP="009A236C">
            <w:pPr>
              <w:rPr>
                <w:rFonts w:cstheme="minorHAnsi"/>
                <w:lang w:val="en-US"/>
              </w:rPr>
            </w:pPr>
          </w:p>
        </w:tc>
        <w:tc>
          <w:tcPr>
            <w:tcW w:w="1813" w:type="dxa"/>
          </w:tcPr>
          <w:p w:rsidR="009A236C" w:rsidRPr="00495B17" w:rsidRDefault="009A236C" w:rsidP="009A236C">
            <w:pPr>
              <w:rPr>
                <w:rFonts w:cstheme="minorHAnsi"/>
                <w:lang w:val="en-US"/>
              </w:rPr>
            </w:pPr>
          </w:p>
        </w:tc>
        <w:tc>
          <w:tcPr>
            <w:tcW w:w="1813" w:type="dxa"/>
          </w:tcPr>
          <w:p w:rsidR="009A236C" w:rsidRPr="00495B17" w:rsidRDefault="009A236C" w:rsidP="009A236C">
            <w:pPr>
              <w:rPr>
                <w:rFonts w:cstheme="minorHAnsi"/>
                <w:lang w:val="en-US"/>
              </w:rPr>
            </w:pPr>
          </w:p>
        </w:tc>
      </w:tr>
      <w:tr w:rsidR="009A236C" w:rsidRPr="00531CA6" w:rsidTr="0035667E">
        <w:tc>
          <w:tcPr>
            <w:tcW w:w="4106" w:type="dxa"/>
          </w:tcPr>
          <w:p w:rsidR="009A236C" w:rsidRPr="00495B17" w:rsidRDefault="009A236C" w:rsidP="009A236C">
            <w:pPr>
              <w:rPr>
                <w:rFonts w:cstheme="minorHAnsi"/>
                <w:lang w:val="en-US"/>
              </w:rPr>
            </w:pPr>
            <w:r w:rsidRPr="00495B17">
              <w:rPr>
                <w:rFonts w:cstheme="minorHAnsi"/>
                <w:lang w:val="en-US"/>
              </w:rPr>
              <w:t>An institutional accreditation was previously denied.</w:t>
            </w:r>
          </w:p>
        </w:tc>
        <w:tc>
          <w:tcPr>
            <w:tcW w:w="709" w:type="dxa"/>
          </w:tcPr>
          <w:p w:rsidR="009A236C" w:rsidRPr="00495B17" w:rsidRDefault="009A236C" w:rsidP="009A236C">
            <w:pPr>
              <w:rPr>
                <w:rFonts w:cstheme="minorHAnsi"/>
                <w:lang w:val="en-US"/>
              </w:rPr>
            </w:pPr>
          </w:p>
        </w:tc>
        <w:tc>
          <w:tcPr>
            <w:tcW w:w="621" w:type="dxa"/>
          </w:tcPr>
          <w:p w:rsidR="009A236C" w:rsidRPr="00495B17" w:rsidRDefault="009A236C" w:rsidP="009A236C">
            <w:pPr>
              <w:rPr>
                <w:rFonts w:cstheme="minorHAnsi"/>
                <w:lang w:val="en-US"/>
              </w:rPr>
            </w:pPr>
          </w:p>
        </w:tc>
        <w:tc>
          <w:tcPr>
            <w:tcW w:w="1813" w:type="dxa"/>
          </w:tcPr>
          <w:p w:rsidR="009A236C" w:rsidRPr="00495B17" w:rsidRDefault="009A236C" w:rsidP="009A236C">
            <w:pPr>
              <w:rPr>
                <w:rFonts w:cstheme="minorHAnsi"/>
                <w:lang w:val="en-US"/>
              </w:rPr>
            </w:pPr>
          </w:p>
        </w:tc>
        <w:tc>
          <w:tcPr>
            <w:tcW w:w="1813" w:type="dxa"/>
          </w:tcPr>
          <w:p w:rsidR="009A236C" w:rsidRPr="00495B17" w:rsidRDefault="009A236C" w:rsidP="009A236C">
            <w:pPr>
              <w:rPr>
                <w:rFonts w:cstheme="minorHAnsi"/>
                <w:lang w:val="en-US"/>
              </w:rPr>
            </w:pPr>
          </w:p>
        </w:tc>
      </w:tr>
      <w:tr w:rsidR="009A236C" w:rsidRPr="00495B17" w:rsidTr="0035667E">
        <w:tc>
          <w:tcPr>
            <w:tcW w:w="4106" w:type="dxa"/>
          </w:tcPr>
          <w:p w:rsidR="009A236C" w:rsidRPr="00495B17" w:rsidRDefault="009A236C" w:rsidP="009A236C">
            <w:pPr>
              <w:rPr>
                <w:rFonts w:cstheme="minorHAnsi"/>
                <w:lang w:val="en-US"/>
              </w:rPr>
            </w:pPr>
            <w:proofErr w:type="spellStart"/>
            <w:r w:rsidRPr="00495B17">
              <w:rPr>
                <w:rFonts w:cstheme="minorHAnsi"/>
                <w:lang w:val="en-US"/>
              </w:rPr>
              <w:t>Programme</w:t>
            </w:r>
            <w:proofErr w:type="spellEnd"/>
            <w:r w:rsidRPr="00495B17">
              <w:rPr>
                <w:rFonts w:cstheme="minorHAnsi"/>
                <w:lang w:val="en-US"/>
              </w:rPr>
              <w:t>(s) were previously accredited.</w:t>
            </w:r>
          </w:p>
          <w:p w:rsidR="0035667E" w:rsidRPr="00495B17" w:rsidRDefault="0035667E" w:rsidP="009A236C">
            <w:pPr>
              <w:rPr>
                <w:rFonts w:cstheme="minorHAnsi"/>
                <w:lang w:val="en-US"/>
              </w:rPr>
            </w:pPr>
          </w:p>
          <w:p w:rsidR="0035667E" w:rsidRPr="00495B17" w:rsidRDefault="0035667E" w:rsidP="009A236C">
            <w:pPr>
              <w:rPr>
                <w:rFonts w:cstheme="minorHAnsi"/>
                <w:lang w:val="en-US"/>
              </w:rPr>
            </w:pPr>
            <w:proofErr w:type="spellStart"/>
            <w:r w:rsidRPr="00495B17">
              <w:rPr>
                <w:rFonts w:cstheme="minorHAnsi"/>
                <w:lang w:val="en-US"/>
              </w:rPr>
              <w:t>Programme</w:t>
            </w:r>
            <w:proofErr w:type="spellEnd"/>
            <w:r w:rsidRPr="00495B17">
              <w:rPr>
                <w:rFonts w:cstheme="minorHAnsi"/>
                <w:lang w:val="en-US"/>
              </w:rPr>
              <w:t xml:space="preserve"> 1</w:t>
            </w:r>
          </w:p>
          <w:p w:rsidR="0035667E" w:rsidRPr="00495B17" w:rsidRDefault="0035667E" w:rsidP="009A236C">
            <w:pPr>
              <w:rPr>
                <w:rFonts w:cstheme="minorHAnsi"/>
                <w:lang w:val="en-US"/>
              </w:rPr>
            </w:pPr>
            <w:proofErr w:type="spellStart"/>
            <w:r w:rsidRPr="00495B17">
              <w:rPr>
                <w:rFonts w:cstheme="minorHAnsi"/>
                <w:lang w:val="en-US"/>
              </w:rPr>
              <w:t>Programme</w:t>
            </w:r>
            <w:proofErr w:type="spellEnd"/>
            <w:r w:rsidRPr="00495B17">
              <w:rPr>
                <w:rFonts w:cstheme="minorHAnsi"/>
                <w:lang w:val="en-US"/>
              </w:rPr>
              <w:t xml:space="preserve"> 2</w:t>
            </w:r>
          </w:p>
          <w:p w:rsidR="0035667E" w:rsidRPr="00495B17" w:rsidRDefault="0035667E" w:rsidP="009A236C">
            <w:pPr>
              <w:rPr>
                <w:rFonts w:cstheme="minorHAnsi"/>
                <w:lang w:val="en-US"/>
              </w:rPr>
            </w:pPr>
            <w:r w:rsidRPr="00495B17">
              <w:rPr>
                <w:rFonts w:cstheme="minorHAnsi"/>
                <w:lang w:val="en-US"/>
              </w:rPr>
              <w:t>…</w:t>
            </w:r>
          </w:p>
          <w:p w:rsidR="0035667E" w:rsidRPr="00495B17" w:rsidRDefault="0035667E" w:rsidP="009A236C">
            <w:pPr>
              <w:rPr>
                <w:rFonts w:cstheme="minorHAnsi"/>
                <w:lang w:val="en-US"/>
              </w:rPr>
            </w:pPr>
          </w:p>
        </w:tc>
        <w:tc>
          <w:tcPr>
            <w:tcW w:w="709" w:type="dxa"/>
          </w:tcPr>
          <w:p w:rsidR="009A236C" w:rsidRPr="00495B17" w:rsidRDefault="009A236C" w:rsidP="009A236C">
            <w:pPr>
              <w:rPr>
                <w:rFonts w:cstheme="minorHAnsi"/>
                <w:lang w:val="en-US"/>
              </w:rPr>
            </w:pPr>
          </w:p>
        </w:tc>
        <w:tc>
          <w:tcPr>
            <w:tcW w:w="621" w:type="dxa"/>
          </w:tcPr>
          <w:p w:rsidR="009A236C" w:rsidRPr="00495B17" w:rsidRDefault="009A236C" w:rsidP="009A236C">
            <w:pPr>
              <w:rPr>
                <w:rFonts w:cstheme="minorHAnsi"/>
                <w:lang w:val="en-US"/>
              </w:rPr>
            </w:pPr>
          </w:p>
        </w:tc>
        <w:tc>
          <w:tcPr>
            <w:tcW w:w="1813" w:type="dxa"/>
          </w:tcPr>
          <w:p w:rsidR="009A236C" w:rsidRPr="00495B17" w:rsidRDefault="009A236C" w:rsidP="009A236C">
            <w:pPr>
              <w:rPr>
                <w:rFonts w:cstheme="minorHAnsi"/>
                <w:lang w:val="en-US"/>
              </w:rPr>
            </w:pPr>
          </w:p>
        </w:tc>
        <w:tc>
          <w:tcPr>
            <w:tcW w:w="1813" w:type="dxa"/>
          </w:tcPr>
          <w:p w:rsidR="009A236C" w:rsidRPr="00495B17" w:rsidRDefault="009A236C" w:rsidP="009A236C">
            <w:pPr>
              <w:rPr>
                <w:rFonts w:cstheme="minorHAnsi"/>
                <w:lang w:val="en-US"/>
              </w:rPr>
            </w:pPr>
          </w:p>
        </w:tc>
      </w:tr>
      <w:tr w:rsidR="009A236C" w:rsidRPr="00495B17" w:rsidTr="0035667E">
        <w:tc>
          <w:tcPr>
            <w:tcW w:w="4106" w:type="dxa"/>
          </w:tcPr>
          <w:p w:rsidR="009A236C" w:rsidRPr="00495B17" w:rsidRDefault="0035667E" w:rsidP="009A236C">
            <w:pPr>
              <w:rPr>
                <w:rFonts w:cstheme="minorHAnsi"/>
                <w:lang w:val="en-US"/>
              </w:rPr>
            </w:pPr>
            <w:proofErr w:type="spellStart"/>
            <w:r w:rsidRPr="00495B17">
              <w:rPr>
                <w:rFonts w:cstheme="minorHAnsi"/>
                <w:lang w:val="en-US"/>
              </w:rPr>
              <w:t>Programme</w:t>
            </w:r>
            <w:proofErr w:type="spellEnd"/>
            <w:r w:rsidRPr="00495B17">
              <w:rPr>
                <w:rFonts w:cstheme="minorHAnsi"/>
                <w:lang w:val="en-US"/>
              </w:rPr>
              <w:t xml:space="preserve"> accreditation was previously denied to all or some of the </w:t>
            </w:r>
            <w:proofErr w:type="spellStart"/>
            <w:r w:rsidRPr="00495B17">
              <w:rPr>
                <w:rFonts w:cstheme="minorHAnsi"/>
                <w:lang w:val="en-US"/>
              </w:rPr>
              <w:t>programmes</w:t>
            </w:r>
            <w:proofErr w:type="spellEnd"/>
            <w:r w:rsidRPr="00495B17">
              <w:rPr>
                <w:rFonts w:cstheme="minorHAnsi"/>
                <w:lang w:val="en-US"/>
              </w:rPr>
              <w:t>.</w:t>
            </w:r>
          </w:p>
          <w:p w:rsidR="0035667E" w:rsidRPr="00495B17" w:rsidRDefault="0035667E" w:rsidP="009A236C">
            <w:pPr>
              <w:rPr>
                <w:rFonts w:cstheme="minorHAnsi"/>
                <w:lang w:val="en-US"/>
              </w:rPr>
            </w:pPr>
          </w:p>
          <w:p w:rsidR="0035667E" w:rsidRPr="00495B17" w:rsidRDefault="0035667E" w:rsidP="009A236C">
            <w:pPr>
              <w:rPr>
                <w:rFonts w:cstheme="minorHAnsi"/>
                <w:lang w:val="en-US"/>
              </w:rPr>
            </w:pPr>
            <w:proofErr w:type="spellStart"/>
            <w:r w:rsidRPr="00495B17">
              <w:rPr>
                <w:rFonts w:cstheme="minorHAnsi"/>
                <w:lang w:val="en-US"/>
              </w:rPr>
              <w:t>Programme</w:t>
            </w:r>
            <w:proofErr w:type="spellEnd"/>
            <w:r w:rsidRPr="00495B17">
              <w:rPr>
                <w:rFonts w:cstheme="minorHAnsi"/>
                <w:lang w:val="en-US"/>
              </w:rPr>
              <w:t xml:space="preserve"> 1</w:t>
            </w:r>
          </w:p>
          <w:p w:rsidR="0035667E" w:rsidRPr="00495B17" w:rsidRDefault="0035667E" w:rsidP="009A236C">
            <w:pPr>
              <w:rPr>
                <w:rFonts w:cstheme="minorHAnsi"/>
                <w:lang w:val="en-US"/>
              </w:rPr>
            </w:pPr>
            <w:proofErr w:type="spellStart"/>
            <w:r w:rsidRPr="00495B17">
              <w:rPr>
                <w:rFonts w:cstheme="minorHAnsi"/>
                <w:lang w:val="en-US"/>
              </w:rPr>
              <w:t>Programme</w:t>
            </w:r>
            <w:proofErr w:type="spellEnd"/>
            <w:r w:rsidRPr="00495B17">
              <w:rPr>
                <w:rFonts w:cstheme="minorHAnsi"/>
                <w:lang w:val="en-US"/>
              </w:rPr>
              <w:t xml:space="preserve"> 2</w:t>
            </w:r>
          </w:p>
          <w:p w:rsidR="0035667E" w:rsidRPr="00495B17" w:rsidRDefault="0035667E" w:rsidP="009A236C">
            <w:pPr>
              <w:rPr>
                <w:rFonts w:cstheme="minorHAnsi"/>
                <w:lang w:val="en-US"/>
              </w:rPr>
            </w:pPr>
            <w:r w:rsidRPr="00495B17">
              <w:rPr>
                <w:rFonts w:cstheme="minorHAnsi"/>
                <w:lang w:val="en-US"/>
              </w:rPr>
              <w:t>…</w:t>
            </w:r>
          </w:p>
        </w:tc>
        <w:tc>
          <w:tcPr>
            <w:tcW w:w="709" w:type="dxa"/>
          </w:tcPr>
          <w:p w:rsidR="009A236C" w:rsidRPr="00495B17" w:rsidRDefault="009A236C" w:rsidP="009A236C">
            <w:pPr>
              <w:rPr>
                <w:rFonts w:cstheme="minorHAnsi"/>
                <w:lang w:val="en-US"/>
              </w:rPr>
            </w:pPr>
          </w:p>
        </w:tc>
        <w:tc>
          <w:tcPr>
            <w:tcW w:w="621" w:type="dxa"/>
          </w:tcPr>
          <w:p w:rsidR="009A236C" w:rsidRPr="00495B17" w:rsidRDefault="009A236C" w:rsidP="009A236C">
            <w:pPr>
              <w:rPr>
                <w:rFonts w:cstheme="minorHAnsi"/>
                <w:lang w:val="en-US"/>
              </w:rPr>
            </w:pPr>
          </w:p>
        </w:tc>
        <w:tc>
          <w:tcPr>
            <w:tcW w:w="1813" w:type="dxa"/>
          </w:tcPr>
          <w:p w:rsidR="009A236C" w:rsidRPr="00495B17" w:rsidRDefault="009A236C" w:rsidP="009A236C">
            <w:pPr>
              <w:rPr>
                <w:rFonts w:cstheme="minorHAnsi"/>
                <w:lang w:val="en-US"/>
              </w:rPr>
            </w:pPr>
          </w:p>
        </w:tc>
        <w:tc>
          <w:tcPr>
            <w:tcW w:w="1813" w:type="dxa"/>
          </w:tcPr>
          <w:p w:rsidR="009A236C" w:rsidRPr="00495B17" w:rsidRDefault="009A236C" w:rsidP="009A236C">
            <w:pPr>
              <w:rPr>
                <w:rFonts w:cstheme="minorHAnsi"/>
                <w:lang w:val="en-US"/>
              </w:rPr>
            </w:pPr>
          </w:p>
        </w:tc>
      </w:tr>
      <w:tr w:rsidR="009A236C" w:rsidRPr="00495B17" w:rsidTr="0035667E">
        <w:tc>
          <w:tcPr>
            <w:tcW w:w="4106" w:type="dxa"/>
          </w:tcPr>
          <w:p w:rsidR="009A236C" w:rsidRPr="00495B17" w:rsidRDefault="009A236C" w:rsidP="009A236C">
            <w:pPr>
              <w:rPr>
                <w:rFonts w:cstheme="minorHAnsi"/>
                <w:lang w:val="en-US"/>
              </w:rPr>
            </w:pPr>
          </w:p>
        </w:tc>
        <w:tc>
          <w:tcPr>
            <w:tcW w:w="709" w:type="dxa"/>
          </w:tcPr>
          <w:p w:rsidR="009A236C" w:rsidRPr="00495B17" w:rsidRDefault="009A236C" w:rsidP="009A236C">
            <w:pPr>
              <w:rPr>
                <w:rFonts w:cstheme="minorHAnsi"/>
                <w:lang w:val="en-US"/>
              </w:rPr>
            </w:pPr>
          </w:p>
        </w:tc>
        <w:tc>
          <w:tcPr>
            <w:tcW w:w="621" w:type="dxa"/>
          </w:tcPr>
          <w:p w:rsidR="009A236C" w:rsidRPr="00495B17" w:rsidRDefault="009A236C" w:rsidP="009A236C">
            <w:pPr>
              <w:rPr>
                <w:rFonts w:cstheme="minorHAnsi"/>
                <w:lang w:val="en-US"/>
              </w:rPr>
            </w:pPr>
          </w:p>
        </w:tc>
        <w:tc>
          <w:tcPr>
            <w:tcW w:w="1813" w:type="dxa"/>
          </w:tcPr>
          <w:p w:rsidR="009A236C" w:rsidRPr="00495B17" w:rsidRDefault="009A236C" w:rsidP="009A236C">
            <w:pPr>
              <w:rPr>
                <w:rFonts w:cstheme="minorHAnsi"/>
                <w:lang w:val="en-US"/>
              </w:rPr>
            </w:pPr>
          </w:p>
        </w:tc>
        <w:tc>
          <w:tcPr>
            <w:tcW w:w="1813" w:type="dxa"/>
          </w:tcPr>
          <w:p w:rsidR="009A236C" w:rsidRPr="00495B17" w:rsidRDefault="009A236C" w:rsidP="009A236C">
            <w:pPr>
              <w:rPr>
                <w:rFonts w:cstheme="minorHAnsi"/>
                <w:lang w:val="en-US"/>
              </w:rPr>
            </w:pPr>
          </w:p>
        </w:tc>
      </w:tr>
    </w:tbl>
    <w:p w:rsidR="009A236C" w:rsidRPr="00495B17" w:rsidRDefault="009A236C" w:rsidP="0035667E">
      <w:pPr>
        <w:rPr>
          <w:rFonts w:cstheme="minorHAnsi"/>
          <w:lang w:val="en-US"/>
        </w:rPr>
      </w:pPr>
    </w:p>
    <w:p w:rsidR="00B15FCF" w:rsidRPr="00495B17" w:rsidRDefault="00B15FCF" w:rsidP="0035667E">
      <w:pPr>
        <w:rPr>
          <w:rFonts w:cstheme="minorHAnsi"/>
          <w:lang w:val="en-US"/>
        </w:rPr>
      </w:pPr>
    </w:p>
    <w:p w:rsidR="00B15FCF" w:rsidRPr="00495B17" w:rsidRDefault="00B15FCF" w:rsidP="00B15FCF">
      <w:pPr>
        <w:spacing w:after="0" w:line="240" w:lineRule="auto"/>
        <w:rPr>
          <w:rFonts w:cstheme="minorHAnsi"/>
          <w:sz w:val="24"/>
          <w:szCs w:val="24"/>
        </w:rPr>
      </w:pPr>
      <w:r w:rsidRPr="00495B17">
        <w:rPr>
          <w:rFonts w:cstheme="minorHAnsi"/>
          <w:b/>
          <w:bCs/>
          <w:sz w:val="24"/>
          <w:szCs w:val="24"/>
        </w:rPr>
        <w:t>6.</w:t>
      </w:r>
      <w:r w:rsidRPr="00495B17">
        <w:rPr>
          <w:rFonts w:cstheme="minorHAnsi"/>
          <w:b/>
          <w:bCs/>
          <w:sz w:val="24"/>
          <w:szCs w:val="24"/>
        </w:rPr>
        <w:tab/>
        <w:t>Detail of Institutional Campus</w:t>
      </w:r>
    </w:p>
    <w:p w:rsidR="00B15FCF" w:rsidRPr="00495B17" w:rsidRDefault="00B15FCF" w:rsidP="00B15FCF">
      <w:pPr>
        <w:spacing w:after="0" w:line="240" w:lineRule="auto"/>
        <w:jc w:val="both"/>
        <w:rPr>
          <w:rFonts w:cstheme="minorHAnsi"/>
          <w:sz w:val="24"/>
          <w:szCs w:val="24"/>
        </w:rPr>
      </w:pPr>
    </w:p>
    <w:p w:rsidR="00B15FCF" w:rsidRPr="00495B17" w:rsidRDefault="00B15FCF" w:rsidP="00B15FCF">
      <w:pPr>
        <w:pStyle w:val="ListParagraph"/>
        <w:numPr>
          <w:ilvl w:val="0"/>
          <w:numId w:val="7"/>
        </w:numPr>
        <w:spacing w:after="0" w:line="360" w:lineRule="auto"/>
        <w:jc w:val="both"/>
        <w:rPr>
          <w:rFonts w:asciiTheme="minorHAnsi" w:hAnsiTheme="minorHAnsi" w:cstheme="minorHAnsi"/>
          <w:sz w:val="24"/>
          <w:szCs w:val="24"/>
        </w:rPr>
      </w:pPr>
      <w:r w:rsidRPr="00495B17">
        <w:rPr>
          <w:rFonts w:asciiTheme="minorHAnsi" w:hAnsiTheme="minorHAnsi" w:cstheme="minorHAnsi"/>
          <w:sz w:val="24"/>
          <w:szCs w:val="24"/>
        </w:rPr>
        <w:t>Detail of Classrooms</w:t>
      </w:r>
    </w:p>
    <w:p w:rsidR="00B15FCF" w:rsidRPr="00495B17" w:rsidRDefault="00B15FCF" w:rsidP="00B15FCF">
      <w:pPr>
        <w:pStyle w:val="ListParagraph"/>
        <w:numPr>
          <w:ilvl w:val="0"/>
          <w:numId w:val="7"/>
        </w:numPr>
        <w:spacing w:after="0" w:line="360" w:lineRule="auto"/>
        <w:jc w:val="both"/>
        <w:rPr>
          <w:rFonts w:asciiTheme="minorHAnsi" w:hAnsiTheme="minorHAnsi" w:cstheme="minorHAnsi"/>
          <w:sz w:val="24"/>
          <w:szCs w:val="24"/>
          <w:lang w:val="en-US"/>
        </w:rPr>
      </w:pPr>
      <w:r w:rsidRPr="00495B17">
        <w:rPr>
          <w:rFonts w:asciiTheme="minorHAnsi" w:hAnsiTheme="minorHAnsi" w:cstheme="minorHAnsi"/>
          <w:sz w:val="24"/>
          <w:szCs w:val="24"/>
          <w:lang w:val="en-US"/>
        </w:rPr>
        <w:t>Detail of Labs / Workshops for each technology (along with list of major equipment and training consumables for each Lab)</w:t>
      </w:r>
    </w:p>
    <w:p w:rsidR="00B15FCF" w:rsidRPr="00495B17" w:rsidRDefault="00B15FCF" w:rsidP="00B15FCF">
      <w:pPr>
        <w:pStyle w:val="ListParagraph"/>
        <w:numPr>
          <w:ilvl w:val="0"/>
          <w:numId w:val="7"/>
        </w:numPr>
        <w:spacing w:after="0" w:line="360" w:lineRule="auto"/>
        <w:jc w:val="both"/>
        <w:rPr>
          <w:rFonts w:asciiTheme="minorHAnsi" w:hAnsiTheme="minorHAnsi" w:cstheme="minorHAnsi"/>
          <w:sz w:val="24"/>
          <w:szCs w:val="24"/>
        </w:rPr>
      </w:pPr>
      <w:r w:rsidRPr="00495B17">
        <w:rPr>
          <w:rFonts w:asciiTheme="minorHAnsi" w:hAnsiTheme="minorHAnsi" w:cstheme="minorHAnsi"/>
          <w:sz w:val="24"/>
          <w:szCs w:val="24"/>
        </w:rPr>
        <w:t>Detail of Library books</w:t>
      </w:r>
    </w:p>
    <w:p w:rsidR="00B15FCF" w:rsidRPr="00495B17" w:rsidRDefault="00B15FCF" w:rsidP="00B15FCF">
      <w:pPr>
        <w:pStyle w:val="ListParagraph"/>
        <w:numPr>
          <w:ilvl w:val="0"/>
          <w:numId w:val="7"/>
        </w:numPr>
        <w:spacing w:after="0" w:line="360" w:lineRule="auto"/>
        <w:jc w:val="both"/>
        <w:rPr>
          <w:rFonts w:asciiTheme="minorHAnsi" w:hAnsiTheme="minorHAnsi" w:cstheme="minorHAnsi"/>
          <w:sz w:val="24"/>
          <w:szCs w:val="24"/>
          <w:lang w:val="en-US"/>
        </w:rPr>
      </w:pPr>
      <w:r w:rsidRPr="00495B17">
        <w:rPr>
          <w:rFonts w:asciiTheme="minorHAnsi" w:hAnsiTheme="minorHAnsi" w:cstheme="minorHAnsi"/>
          <w:sz w:val="24"/>
          <w:szCs w:val="24"/>
          <w:lang w:val="en-US"/>
        </w:rPr>
        <w:t>Detail of Hostel (if any)</w:t>
      </w:r>
    </w:p>
    <w:p w:rsidR="00B15FCF" w:rsidRPr="00495B17" w:rsidRDefault="00B15FCF" w:rsidP="00B15FCF">
      <w:pPr>
        <w:pStyle w:val="ListParagraph"/>
        <w:numPr>
          <w:ilvl w:val="0"/>
          <w:numId w:val="7"/>
        </w:numPr>
        <w:spacing w:after="0" w:line="360" w:lineRule="auto"/>
        <w:jc w:val="both"/>
        <w:rPr>
          <w:rFonts w:asciiTheme="minorHAnsi" w:hAnsiTheme="minorHAnsi" w:cstheme="minorHAnsi"/>
          <w:sz w:val="24"/>
          <w:szCs w:val="24"/>
          <w:lang w:val="en-US"/>
        </w:rPr>
      </w:pPr>
      <w:r w:rsidRPr="00495B17">
        <w:rPr>
          <w:rFonts w:asciiTheme="minorHAnsi" w:hAnsiTheme="minorHAnsi" w:cstheme="minorHAnsi"/>
          <w:sz w:val="24"/>
          <w:szCs w:val="24"/>
          <w:lang w:val="en-US"/>
        </w:rPr>
        <w:t>Detail of Playground (if any)</w:t>
      </w:r>
    </w:p>
    <w:p w:rsidR="00B15FCF" w:rsidRPr="00495B17" w:rsidRDefault="00B15FCF" w:rsidP="00B15FCF">
      <w:pPr>
        <w:spacing w:after="0" w:line="240" w:lineRule="auto"/>
        <w:rPr>
          <w:rFonts w:cstheme="minorHAnsi"/>
          <w:sz w:val="24"/>
          <w:szCs w:val="24"/>
          <w:lang w:val="en-US"/>
        </w:rPr>
      </w:pPr>
    </w:p>
    <w:p w:rsidR="00B15FCF" w:rsidRPr="00495B17" w:rsidRDefault="00B15FCF" w:rsidP="00B15FCF">
      <w:pPr>
        <w:spacing w:after="0" w:line="240" w:lineRule="auto"/>
        <w:rPr>
          <w:rFonts w:cstheme="minorHAnsi"/>
          <w:sz w:val="24"/>
          <w:szCs w:val="24"/>
        </w:rPr>
      </w:pPr>
      <w:r w:rsidRPr="00495B17">
        <w:rPr>
          <w:rFonts w:cstheme="minorHAnsi"/>
          <w:b/>
          <w:bCs/>
          <w:sz w:val="24"/>
          <w:szCs w:val="24"/>
        </w:rPr>
        <w:lastRenderedPageBreak/>
        <w:t>7.</w:t>
      </w:r>
      <w:r w:rsidRPr="00495B17">
        <w:rPr>
          <w:rFonts w:cstheme="minorHAnsi"/>
          <w:b/>
          <w:bCs/>
          <w:sz w:val="24"/>
          <w:szCs w:val="24"/>
        </w:rPr>
        <w:tab/>
        <w:t>Detail of Permanent Faculty</w:t>
      </w:r>
    </w:p>
    <w:p w:rsidR="00B15FCF" w:rsidRPr="00495B17" w:rsidRDefault="00B15FCF" w:rsidP="00B15FCF">
      <w:pPr>
        <w:spacing w:after="0" w:line="240" w:lineRule="auto"/>
        <w:rPr>
          <w:rFonts w:cstheme="minorHAnsi"/>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5"/>
        <w:gridCol w:w="2405"/>
        <w:gridCol w:w="1744"/>
        <w:gridCol w:w="1890"/>
        <w:gridCol w:w="1945"/>
      </w:tblGrid>
      <w:tr w:rsidR="00B15FCF" w:rsidRPr="00495B17" w:rsidTr="005B0C1C">
        <w:trPr>
          <w:trHeight w:val="563"/>
        </w:trPr>
        <w:tc>
          <w:tcPr>
            <w:tcW w:w="745" w:type="dxa"/>
            <w:vAlign w:val="center"/>
          </w:tcPr>
          <w:p w:rsidR="00B15FCF" w:rsidRPr="00495B17" w:rsidRDefault="00B15FCF" w:rsidP="005B0C1C">
            <w:pPr>
              <w:spacing w:after="0" w:line="240" w:lineRule="auto"/>
              <w:jc w:val="center"/>
              <w:rPr>
                <w:rFonts w:cstheme="minorHAnsi"/>
                <w:b/>
                <w:bCs/>
                <w:sz w:val="24"/>
                <w:szCs w:val="24"/>
              </w:rPr>
            </w:pPr>
            <w:r w:rsidRPr="00495B17">
              <w:rPr>
                <w:rFonts w:cstheme="minorHAnsi"/>
                <w:b/>
                <w:bCs/>
                <w:sz w:val="24"/>
                <w:szCs w:val="24"/>
              </w:rPr>
              <w:t>Srl.</w:t>
            </w:r>
          </w:p>
        </w:tc>
        <w:tc>
          <w:tcPr>
            <w:tcW w:w="2405" w:type="dxa"/>
            <w:vAlign w:val="center"/>
          </w:tcPr>
          <w:p w:rsidR="00B15FCF" w:rsidRPr="00495B17" w:rsidRDefault="00B15FCF" w:rsidP="005B0C1C">
            <w:pPr>
              <w:spacing w:after="0" w:line="240" w:lineRule="auto"/>
              <w:jc w:val="center"/>
              <w:rPr>
                <w:rFonts w:cstheme="minorHAnsi"/>
                <w:b/>
                <w:bCs/>
                <w:sz w:val="24"/>
                <w:szCs w:val="24"/>
              </w:rPr>
            </w:pPr>
            <w:r w:rsidRPr="00495B17">
              <w:rPr>
                <w:rFonts w:cstheme="minorHAnsi"/>
                <w:b/>
                <w:bCs/>
                <w:sz w:val="24"/>
                <w:szCs w:val="24"/>
              </w:rPr>
              <w:t>Name</w:t>
            </w:r>
          </w:p>
        </w:tc>
        <w:tc>
          <w:tcPr>
            <w:tcW w:w="1744" w:type="dxa"/>
            <w:vAlign w:val="center"/>
          </w:tcPr>
          <w:p w:rsidR="00B15FCF" w:rsidRPr="00495B17" w:rsidRDefault="00B15FCF" w:rsidP="005B0C1C">
            <w:pPr>
              <w:spacing w:after="0" w:line="240" w:lineRule="auto"/>
              <w:jc w:val="center"/>
              <w:rPr>
                <w:rFonts w:cstheme="minorHAnsi"/>
                <w:b/>
                <w:bCs/>
                <w:sz w:val="24"/>
                <w:szCs w:val="24"/>
              </w:rPr>
            </w:pPr>
            <w:r w:rsidRPr="00495B17">
              <w:rPr>
                <w:rFonts w:cstheme="minorHAnsi"/>
                <w:b/>
                <w:bCs/>
                <w:sz w:val="24"/>
                <w:szCs w:val="24"/>
              </w:rPr>
              <w:t>Qualifications</w:t>
            </w:r>
          </w:p>
        </w:tc>
        <w:tc>
          <w:tcPr>
            <w:tcW w:w="1890" w:type="dxa"/>
            <w:vAlign w:val="center"/>
          </w:tcPr>
          <w:p w:rsidR="00B15FCF" w:rsidRPr="00495B17" w:rsidRDefault="00B15FCF" w:rsidP="005B0C1C">
            <w:pPr>
              <w:spacing w:after="0" w:line="240" w:lineRule="auto"/>
              <w:jc w:val="center"/>
              <w:rPr>
                <w:rFonts w:cstheme="minorHAnsi"/>
                <w:b/>
                <w:bCs/>
                <w:sz w:val="24"/>
                <w:szCs w:val="24"/>
              </w:rPr>
            </w:pPr>
            <w:r w:rsidRPr="00495B17">
              <w:rPr>
                <w:rFonts w:cstheme="minorHAnsi"/>
                <w:b/>
                <w:bCs/>
                <w:sz w:val="24"/>
                <w:szCs w:val="24"/>
              </w:rPr>
              <w:t>Designation</w:t>
            </w:r>
          </w:p>
        </w:tc>
        <w:tc>
          <w:tcPr>
            <w:tcW w:w="1945" w:type="dxa"/>
          </w:tcPr>
          <w:p w:rsidR="00B15FCF" w:rsidRPr="00495B17" w:rsidRDefault="00B15FCF" w:rsidP="005B0C1C">
            <w:pPr>
              <w:spacing w:after="0" w:line="240" w:lineRule="auto"/>
              <w:jc w:val="center"/>
              <w:rPr>
                <w:rFonts w:cstheme="minorHAnsi"/>
                <w:b/>
                <w:bCs/>
                <w:sz w:val="24"/>
                <w:szCs w:val="24"/>
              </w:rPr>
            </w:pPr>
            <w:r w:rsidRPr="00495B17">
              <w:rPr>
                <w:rFonts w:cstheme="minorHAnsi"/>
                <w:b/>
                <w:bCs/>
                <w:sz w:val="24"/>
                <w:szCs w:val="24"/>
              </w:rPr>
              <w:t>Date of Employment</w:t>
            </w:r>
          </w:p>
        </w:tc>
      </w:tr>
      <w:tr w:rsidR="00B15FCF" w:rsidRPr="00495B17" w:rsidTr="005B0C1C">
        <w:trPr>
          <w:trHeight w:val="274"/>
        </w:trPr>
        <w:tc>
          <w:tcPr>
            <w:tcW w:w="745" w:type="dxa"/>
          </w:tcPr>
          <w:p w:rsidR="00B15FCF" w:rsidRPr="00495B17" w:rsidRDefault="00B15FCF" w:rsidP="005B0C1C">
            <w:pPr>
              <w:spacing w:after="0" w:line="240" w:lineRule="auto"/>
              <w:rPr>
                <w:rFonts w:cstheme="minorHAnsi"/>
                <w:sz w:val="24"/>
                <w:szCs w:val="24"/>
              </w:rPr>
            </w:pPr>
          </w:p>
        </w:tc>
        <w:tc>
          <w:tcPr>
            <w:tcW w:w="2405" w:type="dxa"/>
          </w:tcPr>
          <w:p w:rsidR="00B15FCF" w:rsidRPr="00495B17" w:rsidRDefault="00B15FCF" w:rsidP="005B0C1C">
            <w:pPr>
              <w:spacing w:after="0" w:line="240" w:lineRule="auto"/>
              <w:rPr>
                <w:rFonts w:cstheme="minorHAnsi"/>
                <w:sz w:val="24"/>
                <w:szCs w:val="24"/>
              </w:rPr>
            </w:pPr>
          </w:p>
        </w:tc>
        <w:tc>
          <w:tcPr>
            <w:tcW w:w="1744" w:type="dxa"/>
          </w:tcPr>
          <w:p w:rsidR="00B15FCF" w:rsidRPr="00495B17" w:rsidRDefault="00B15FCF" w:rsidP="005B0C1C">
            <w:pPr>
              <w:spacing w:after="0" w:line="240" w:lineRule="auto"/>
              <w:rPr>
                <w:rFonts w:cstheme="minorHAnsi"/>
                <w:sz w:val="24"/>
                <w:szCs w:val="24"/>
              </w:rPr>
            </w:pPr>
          </w:p>
        </w:tc>
        <w:tc>
          <w:tcPr>
            <w:tcW w:w="1890" w:type="dxa"/>
          </w:tcPr>
          <w:p w:rsidR="00B15FCF" w:rsidRPr="00495B17" w:rsidRDefault="00B15FCF" w:rsidP="005B0C1C">
            <w:pPr>
              <w:spacing w:after="0" w:line="240" w:lineRule="auto"/>
              <w:rPr>
                <w:rFonts w:cstheme="minorHAnsi"/>
                <w:sz w:val="24"/>
                <w:szCs w:val="24"/>
              </w:rPr>
            </w:pPr>
          </w:p>
        </w:tc>
        <w:tc>
          <w:tcPr>
            <w:tcW w:w="1945" w:type="dxa"/>
          </w:tcPr>
          <w:p w:rsidR="00B15FCF" w:rsidRPr="00495B17" w:rsidRDefault="00B15FCF" w:rsidP="005B0C1C">
            <w:pPr>
              <w:spacing w:after="0" w:line="240" w:lineRule="auto"/>
              <w:rPr>
                <w:rFonts w:cstheme="minorHAnsi"/>
                <w:sz w:val="24"/>
                <w:szCs w:val="24"/>
              </w:rPr>
            </w:pPr>
          </w:p>
        </w:tc>
      </w:tr>
      <w:tr w:rsidR="00B15FCF" w:rsidRPr="00495B17" w:rsidTr="005B0C1C">
        <w:trPr>
          <w:trHeight w:val="274"/>
        </w:trPr>
        <w:tc>
          <w:tcPr>
            <w:tcW w:w="745" w:type="dxa"/>
          </w:tcPr>
          <w:p w:rsidR="00B15FCF" w:rsidRPr="00495B17" w:rsidRDefault="00B15FCF" w:rsidP="005B0C1C">
            <w:pPr>
              <w:spacing w:after="0" w:line="240" w:lineRule="auto"/>
              <w:rPr>
                <w:rFonts w:cstheme="minorHAnsi"/>
                <w:sz w:val="24"/>
                <w:szCs w:val="24"/>
              </w:rPr>
            </w:pPr>
          </w:p>
        </w:tc>
        <w:tc>
          <w:tcPr>
            <w:tcW w:w="2405" w:type="dxa"/>
          </w:tcPr>
          <w:p w:rsidR="00B15FCF" w:rsidRPr="00495B17" w:rsidRDefault="00B15FCF" w:rsidP="005B0C1C">
            <w:pPr>
              <w:spacing w:after="0" w:line="240" w:lineRule="auto"/>
              <w:rPr>
                <w:rFonts w:cstheme="minorHAnsi"/>
                <w:sz w:val="24"/>
                <w:szCs w:val="24"/>
              </w:rPr>
            </w:pPr>
          </w:p>
        </w:tc>
        <w:tc>
          <w:tcPr>
            <w:tcW w:w="1744" w:type="dxa"/>
          </w:tcPr>
          <w:p w:rsidR="00B15FCF" w:rsidRPr="00495B17" w:rsidRDefault="00B15FCF" w:rsidP="005B0C1C">
            <w:pPr>
              <w:spacing w:after="0" w:line="240" w:lineRule="auto"/>
              <w:rPr>
                <w:rFonts w:cstheme="minorHAnsi"/>
                <w:sz w:val="24"/>
                <w:szCs w:val="24"/>
              </w:rPr>
            </w:pPr>
          </w:p>
        </w:tc>
        <w:tc>
          <w:tcPr>
            <w:tcW w:w="1890" w:type="dxa"/>
          </w:tcPr>
          <w:p w:rsidR="00B15FCF" w:rsidRPr="00495B17" w:rsidRDefault="00B15FCF" w:rsidP="005B0C1C">
            <w:pPr>
              <w:spacing w:after="0" w:line="240" w:lineRule="auto"/>
              <w:rPr>
                <w:rFonts w:cstheme="minorHAnsi"/>
                <w:sz w:val="24"/>
                <w:szCs w:val="24"/>
              </w:rPr>
            </w:pPr>
          </w:p>
        </w:tc>
        <w:tc>
          <w:tcPr>
            <w:tcW w:w="1945" w:type="dxa"/>
          </w:tcPr>
          <w:p w:rsidR="00B15FCF" w:rsidRPr="00495B17" w:rsidRDefault="00B15FCF" w:rsidP="005B0C1C">
            <w:pPr>
              <w:spacing w:after="0" w:line="240" w:lineRule="auto"/>
              <w:rPr>
                <w:rFonts w:cstheme="minorHAnsi"/>
                <w:sz w:val="24"/>
                <w:szCs w:val="24"/>
              </w:rPr>
            </w:pPr>
          </w:p>
        </w:tc>
      </w:tr>
      <w:tr w:rsidR="00B15FCF" w:rsidRPr="00495B17" w:rsidTr="005B0C1C">
        <w:trPr>
          <w:trHeight w:val="274"/>
        </w:trPr>
        <w:tc>
          <w:tcPr>
            <w:tcW w:w="745" w:type="dxa"/>
          </w:tcPr>
          <w:p w:rsidR="00B15FCF" w:rsidRPr="00495B17" w:rsidRDefault="00B15FCF" w:rsidP="005B0C1C">
            <w:pPr>
              <w:spacing w:after="0" w:line="240" w:lineRule="auto"/>
              <w:rPr>
                <w:rFonts w:cstheme="minorHAnsi"/>
                <w:sz w:val="24"/>
                <w:szCs w:val="24"/>
              </w:rPr>
            </w:pPr>
          </w:p>
        </w:tc>
        <w:tc>
          <w:tcPr>
            <w:tcW w:w="2405" w:type="dxa"/>
          </w:tcPr>
          <w:p w:rsidR="00B15FCF" w:rsidRPr="00495B17" w:rsidRDefault="00B15FCF" w:rsidP="005B0C1C">
            <w:pPr>
              <w:spacing w:after="0" w:line="240" w:lineRule="auto"/>
              <w:rPr>
                <w:rFonts w:cstheme="minorHAnsi"/>
                <w:sz w:val="24"/>
                <w:szCs w:val="24"/>
              </w:rPr>
            </w:pPr>
          </w:p>
        </w:tc>
        <w:tc>
          <w:tcPr>
            <w:tcW w:w="1744" w:type="dxa"/>
          </w:tcPr>
          <w:p w:rsidR="00B15FCF" w:rsidRPr="00495B17" w:rsidRDefault="00B15FCF" w:rsidP="005B0C1C">
            <w:pPr>
              <w:spacing w:after="0" w:line="240" w:lineRule="auto"/>
              <w:rPr>
                <w:rFonts w:cstheme="minorHAnsi"/>
                <w:sz w:val="24"/>
                <w:szCs w:val="24"/>
              </w:rPr>
            </w:pPr>
          </w:p>
        </w:tc>
        <w:tc>
          <w:tcPr>
            <w:tcW w:w="1890" w:type="dxa"/>
          </w:tcPr>
          <w:p w:rsidR="00B15FCF" w:rsidRPr="00495B17" w:rsidRDefault="00B15FCF" w:rsidP="005B0C1C">
            <w:pPr>
              <w:spacing w:after="0" w:line="240" w:lineRule="auto"/>
              <w:rPr>
                <w:rFonts w:cstheme="minorHAnsi"/>
                <w:sz w:val="24"/>
                <w:szCs w:val="24"/>
              </w:rPr>
            </w:pPr>
          </w:p>
        </w:tc>
        <w:tc>
          <w:tcPr>
            <w:tcW w:w="1945" w:type="dxa"/>
          </w:tcPr>
          <w:p w:rsidR="00B15FCF" w:rsidRPr="00495B17" w:rsidRDefault="00B15FCF" w:rsidP="005B0C1C">
            <w:pPr>
              <w:spacing w:after="0" w:line="240" w:lineRule="auto"/>
              <w:rPr>
                <w:rFonts w:cstheme="minorHAnsi"/>
                <w:sz w:val="24"/>
                <w:szCs w:val="24"/>
              </w:rPr>
            </w:pPr>
          </w:p>
        </w:tc>
      </w:tr>
      <w:tr w:rsidR="00B15FCF" w:rsidRPr="00495B17" w:rsidTr="005B0C1C">
        <w:trPr>
          <w:trHeight w:val="274"/>
        </w:trPr>
        <w:tc>
          <w:tcPr>
            <w:tcW w:w="745" w:type="dxa"/>
          </w:tcPr>
          <w:p w:rsidR="00B15FCF" w:rsidRPr="00495B17" w:rsidRDefault="00B15FCF" w:rsidP="005B0C1C">
            <w:pPr>
              <w:spacing w:after="0" w:line="240" w:lineRule="auto"/>
              <w:rPr>
                <w:rFonts w:cstheme="minorHAnsi"/>
                <w:sz w:val="24"/>
                <w:szCs w:val="24"/>
              </w:rPr>
            </w:pPr>
          </w:p>
        </w:tc>
        <w:tc>
          <w:tcPr>
            <w:tcW w:w="2405" w:type="dxa"/>
          </w:tcPr>
          <w:p w:rsidR="00B15FCF" w:rsidRPr="00495B17" w:rsidRDefault="00B15FCF" w:rsidP="005B0C1C">
            <w:pPr>
              <w:spacing w:after="0" w:line="240" w:lineRule="auto"/>
              <w:rPr>
                <w:rFonts w:cstheme="minorHAnsi"/>
                <w:sz w:val="24"/>
                <w:szCs w:val="24"/>
              </w:rPr>
            </w:pPr>
          </w:p>
        </w:tc>
        <w:tc>
          <w:tcPr>
            <w:tcW w:w="1744" w:type="dxa"/>
          </w:tcPr>
          <w:p w:rsidR="00B15FCF" w:rsidRPr="00495B17" w:rsidRDefault="00B15FCF" w:rsidP="005B0C1C">
            <w:pPr>
              <w:spacing w:after="0" w:line="240" w:lineRule="auto"/>
              <w:rPr>
                <w:rFonts w:cstheme="minorHAnsi"/>
                <w:sz w:val="24"/>
                <w:szCs w:val="24"/>
              </w:rPr>
            </w:pPr>
          </w:p>
        </w:tc>
        <w:tc>
          <w:tcPr>
            <w:tcW w:w="1890" w:type="dxa"/>
          </w:tcPr>
          <w:p w:rsidR="00B15FCF" w:rsidRPr="00495B17" w:rsidRDefault="00B15FCF" w:rsidP="005B0C1C">
            <w:pPr>
              <w:spacing w:after="0" w:line="240" w:lineRule="auto"/>
              <w:rPr>
                <w:rFonts w:cstheme="minorHAnsi"/>
                <w:sz w:val="24"/>
                <w:szCs w:val="24"/>
              </w:rPr>
            </w:pPr>
          </w:p>
        </w:tc>
        <w:tc>
          <w:tcPr>
            <w:tcW w:w="1945" w:type="dxa"/>
          </w:tcPr>
          <w:p w:rsidR="00B15FCF" w:rsidRPr="00495B17" w:rsidRDefault="00B15FCF" w:rsidP="005B0C1C">
            <w:pPr>
              <w:spacing w:after="0" w:line="240" w:lineRule="auto"/>
              <w:rPr>
                <w:rFonts w:cstheme="minorHAnsi"/>
                <w:sz w:val="24"/>
                <w:szCs w:val="24"/>
              </w:rPr>
            </w:pPr>
          </w:p>
        </w:tc>
      </w:tr>
    </w:tbl>
    <w:p w:rsidR="00B15FCF" w:rsidRPr="00495B17" w:rsidRDefault="00B15FCF" w:rsidP="00B15FCF">
      <w:pPr>
        <w:spacing w:after="0" w:line="240" w:lineRule="auto"/>
        <w:rPr>
          <w:rFonts w:cstheme="minorHAnsi"/>
          <w:b/>
          <w:bCs/>
          <w:sz w:val="24"/>
          <w:szCs w:val="24"/>
        </w:rPr>
      </w:pPr>
    </w:p>
    <w:p w:rsidR="00B15FCF" w:rsidRPr="00495B17" w:rsidRDefault="00B15FCF" w:rsidP="00B15FCF">
      <w:pPr>
        <w:spacing w:after="0" w:line="240" w:lineRule="auto"/>
        <w:rPr>
          <w:rFonts w:cstheme="minorHAnsi"/>
          <w:sz w:val="24"/>
          <w:szCs w:val="24"/>
        </w:rPr>
      </w:pPr>
      <w:r w:rsidRPr="00495B17">
        <w:rPr>
          <w:rFonts w:cstheme="minorHAnsi"/>
          <w:b/>
          <w:bCs/>
          <w:sz w:val="24"/>
          <w:szCs w:val="24"/>
        </w:rPr>
        <w:t>8.</w:t>
      </w:r>
      <w:r w:rsidRPr="00495B17">
        <w:rPr>
          <w:rFonts w:cstheme="minorHAnsi"/>
          <w:b/>
          <w:bCs/>
          <w:sz w:val="24"/>
          <w:szCs w:val="24"/>
        </w:rPr>
        <w:tab/>
        <w:t>Detail of Visiting Faculty</w:t>
      </w:r>
    </w:p>
    <w:p w:rsidR="00B15FCF" w:rsidRPr="00495B17" w:rsidRDefault="00B15FCF" w:rsidP="00B15FCF">
      <w:pPr>
        <w:spacing w:after="0" w:line="240" w:lineRule="auto"/>
        <w:rPr>
          <w:rFonts w:cstheme="minorHAnsi"/>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5"/>
        <w:gridCol w:w="2405"/>
        <w:gridCol w:w="1744"/>
        <w:gridCol w:w="1890"/>
        <w:gridCol w:w="1945"/>
      </w:tblGrid>
      <w:tr w:rsidR="00B15FCF" w:rsidRPr="00495B17" w:rsidTr="005B0C1C">
        <w:trPr>
          <w:trHeight w:val="563"/>
        </w:trPr>
        <w:tc>
          <w:tcPr>
            <w:tcW w:w="745" w:type="dxa"/>
            <w:vAlign w:val="center"/>
          </w:tcPr>
          <w:p w:rsidR="00B15FCF" w:rsidRPr="00495B17" w:rsidRDefault="00B15FCF" w:rsidP="005B0C1C">
            <w:pPr>
              <w:spacing w:after="0" w:line="240" w:lineRule="auto"/>
              <w:jc w:val="center"/>
              <w:rPr>
                <w:rFonts w:cstheme="minorHAnsi"/>
                <w:b/>
                <w:bCs/>
                <w:sz w:val="24"/>
                <w:szCs w:val="24"/>
              </w:rPr>
            </w:pPr>
            <w:r w:rsidRPr="00495B17">
              <w:rPr>
                <w:rFonts w:cstheme="minorHAnsi"/>
                <w:b/>
                <w:bCs/>
                <w:sz w:val="24"/>
                <w:szCs w:val="24"/>
              </w:rPr>
              <w:t>Srl.</w:t>
            </w:r>
          </w:p>
        </w:tc>
        <w:tc>
          <w:tcPr>
            <w:tcW w:w="2405" w:type="dxa"/>
            <w:vAlign w:val="center"/>
          </w:tcPr>
          <w:p w:rsidR="00B15FCF" w:rsidRPr="00495B17" w:rsidRDefault="00B15FCF" w:rsidP="005B0C1C">
            <w:pPr>
              <w:spacing w:after="0" w:line="240" w:lineRule="auto"/>
              <w:jc w:val="center"/>
              <w:rPr>
                <w:rFonts w:cstheme="minorHAnsi"/>
                <w:b/>
                <w:bCs/>
                <w:sz w:val="24"/>
                <w:szCs w:val="24"/>
              </w:rPr>
            </w:pPr>
            <w:r w:rsidRPr="00495B17">
              <w:rPr>
                <w:rFonts w:cstheme="minorHAnsi"/>
                <w:b/>
                <w:bCs/>
                <w:sz w:val="24"/>
                <w:szCs w:val="24"/>
              </w:rPr>
              <w:t>Name</w:t>
            </w:r>
          </w:p>
        </w:tc>
        <w:tc>
          <w:tcPr>
            <w:tcW w:w="1744" w:type="dxa"/>
            <w:vAlign w:val="center"/>
          </w:tcPr>
          <w:p w:rsidR="00B15FCF" w:rsidRPr="00495B17" w:rsidRDefault="00B15FCF" w:rsidP="005B0C1C">
            <w:pPr>
              <w:spacing w:after="0" w:line="240" w:lineRule="auto"/>
              <w:jc w:val="center"/>
              <w:rPr>
                <w:rFonts w:cstheme="minorHAnsi"/>
                <w:b/>
                <w:bCs/>
                <w:sz w:val="24"/>
                <w:szCs w:val="24"/>
              </w:rPr>
            </w:pPr>
            <w:r w:rsidRPr="00495B17">
              <w:rPr>
                <w:rFonts w:cstheme="minorHAnsi"/>
                <w:b/>
                <w:bCs/>
                <w:sz w:val="24"/>
                <w:szCs w:val="24"/>
              </w:rPr>
              <w:t>Qualifications</w:t>
            </w:r>
          </w:p>
        </w:tc>
        <w:tc>
          <w:tcPr>
            <w:tcW w:w="1890" w:type="dxa"/>
            <w:vAlign w:val="center"/>
          </w:tcPr>
          <w:p w:rsidR="00B15FCF" w:rsidRPr="00495B17" w:rsidRDefault="00B15FCF" w:rsidP="005B0C1C">
            <w:pPr>
              <w:spacing w:after="0" w:line="240" w:lineRule="auto"/>
              <w:jc w:val="center"/>
              <w:rPr>
                <w:rFonts w:cstheme="minorHAnsi"/>
                <w:b/>
                <w:bCs/>
                <w:sz w:val="24"/>
                <w:szCs w:val="24"/>
              </w:rPr>
            </w:pPr>
            <w:r w:rsidRPr="00495B17">
              <w:rPr>
                <w:rFonts w:cstheme="minorHAnsi"/>
                <w:b/>
                <w:bCs/>
                <w:sz w:val="24"/>
                <w:szCs w:val="24"/>
              </w:rPr>
              <w:t>Designation</w:t>
            </w:r>
          </w:p>
        </w:tc>
        <w:tc>
          <w:tcPr>
            <w:tcW w:w="1945" w:type="dxa"/>
          </w:tcPr>
          <w:p w:rsidR="00B15FCF" w:rsidRPr="00495B17" w:rsidRDefault="00B15FCF" w:rsidP="005B0C1C">
            <w:pPr>
              <w:spacing w:after="0" w:line="240" w:lineRule="auto"/>
              <w:jc w:val="center"/>
              <w:rPr>
                <w:rFonts w:cstheme="minorHAnsi"/>
                <w:b/>
                <w:bCs/>
                <w:sz w:val="24"/>
                <w:szCs w:val="24"/>
              </w:rPr>
            </w:pPr>
            <w:r w:rsidRPr="00495B17">
              <w:rPr>
                <w:rFonts w:cstheme="minorHAnsi"/>
                <w:b/>
                <w:bCs/>
                <w:sz w:val="24"/>
                <w:szCs w:val="24"/>
              </w:rPr>
              <w:t>Date of Employment</w:t>
            </w:r>
          </w:p>
        </w:tc>
      </w:tr>
      <w:tr w:rsidR="00B15FCF" w:rsidRPr="00495B17" w:rsidTr="005B0C1C">
        <w:trPr>
          <w:trHeight w:val="274"/>
        </w:trPr>
        <w:tc>
          <w:tcPr>
            <w:tcW w:w="745" w:type="dxa"/>
          </w:tcPr>
          <w:p w:rsidR="00B15FCF" w:rsidRPr="00495B17" w:rsidRDefault="00B15FCF" w:rsidP="005B0C1C">
            <w:pPr>
              <w:spacing w:after="0" w:line="240" w:lineRule="auto"/>
              <w:rPr>
                <w:rFonts w:cstheme="minorHAnsi"/>
                <w:sz w:val="24"/>
                <w:szCs w:val="24"/>
              </w:rPr>
            </w:pPr>
          </w:p>
        </w:tc>
        <w:tc>
          <w:tcPr>
            <w:tcW w:w="2405" w:type="dxa"/>
          </w:tcPr>
          <w:p w:rsidR="00B15FCF" w:rsidRPr="00495B17" w:rsidRDefault="00B15FCF" w:rsidP="005B0C1C">
            <w:pPr>
              <w:spacing w:after="0" w:line="240" w:lineRule="auto"/>
              <w:rPr>
                <w:rFonts w:cstheme="minorHAnsi"/>
                <w:sz w:val="24"/>
                <w:szCs w:val="24"/>
              </w:rPr>
            </w:pPr>
          </w:p>
        </w:tc>
        <w:tc>
          <w:tcPr>
            <w:tcW w:w="1744" w:type="dxa"/>
          </w:tcPr>
          <w:p w:rsidR="00B15FCF" w:rsidRPr="00495B17" w:rsidRDefault="00B15FCF" w:rsidP="005B0C1C">
            <w:pPr>
              <w:spacing w:after="0" w:line="240" w:lineRule="auto"/>
              <w:rPr>
                <w:rFonts w:cstheme="minorHAnsi"/>
                <w:sz w:val="24"/>
                <w:szCs w:val="24"/>
              </w:rPr>
            </w:pPr>
          </w:p>
        </w:tc>
        <w:tc>
          <w:tcPr>
            <w:tcW w:w="1890" w:type="dxa"/>
          </w:tcPr>
          <w:p w:rsidR="00B15FCF" w:rsidRPr="00495B17" w:rsidRDefault="00B15FCF" w:rsidP="005B0C1C">
            <w:pPr>
              <w:spacing w:after="0" w:line="240" w:lineRule="auto"/>
              <w:rPr>
                <w:rFonts w:cstheme="minorHAnsi"/>
                <w:sz w:val="24"/>
                <w:szCs w:val="24"/>
              </w:rPr>
            </w:pPr>
          </w:p>
        </w:tc>
        <w:tc>
          <w:tcPr>
            <w:tcW w:w="1945" w:type="dxa"/>
          </w:tcPr>
          <w:p w:rsidR="00B15FCF" w:rsidRPr="00495B17" w:rsidRDefault="00B15FCF" w:rsidP="005B0C1C">
            <w:pPr>
              <w:spacing w:after="0" w:line="240" w:lineRule="auto"/>
              <w:rPr>
                <w:rFonts w:cstheme="minorHAnsi"/>
                <w:sz w:val="24"/>
                <w:szCs w:val="24"/>
              </w:rPr>
            </w:pPr>
          </w:p>
        </w:tc>
      </w:tr>
      <w:tr w:rsidR="00B15FCF" w:rsidRPr="00495B17" w:rsidTr="005B0C1C">
        <w:trPr>
          <w:trHeight w:val="274"/>
        </w:trPr>
        <w:tc>
          <w:tcPr>
            <w:tcW w:w="745" w:type="dxa"/>
          </w:tcPr>
          <w:p w:rsidR="00B15FCF" w:rsidRPr="00495B17" w:rsidRDefault="00B15FCF" w:rsidP="005B0C1C">
            <w:pPr>
              <w:spacing w:after="0" w:line="240" w:lineRule="auto"/>
              <w:rPr>
                <w:rFonts w:cstheme="minorHAnsi"/>
                <w:sz w:val="24"/>
                <w:szCs w:val="24"/>
              </w:rPr>
            </w:pPr>
          </w:p>
        </w:tc>
        <w:tc>
          <w:tcPr>
            <w:tcW w:w="2405" w:type="dxa"/>
          </w:tcPr>
          <w:p w:rsidR="00B15FCF" w:rsidRPr="00495B17" w:rsidRDefault="00B15FCF" w:rsidP="005B0C1C">
            <w:pPr>
              <w:spacing w:after="0" w:line="240" w:lineRule="auto"/>
              <w:rPr>
                <w:rFonts w:cstheme="minorHAnsi"/>
                <w:sz w:val="24"/>
                <w:szCs w:val="24"/>
              </w:rPr>
            </w:pPr>
          </w:p>
        </w:tc>
        <w:tc>
          <w:tcPr>
            <w:tcW w:w="1744" w:type="dxa"/>
          </w:tcPr>
          <w:p w:rsidR="00B15FCF" w:rsidRPr="00495B17" w:rsidRDefault="00B15FCF" w:rsidP="005B0C1C">
            <w:pPr>
              <w:spacing w:after="0" w:line="240" w:lineRule="auto"/>
              <w:rPr>
                <w:rFonts w:cstheme="minorHAnsi"/>
                <w:sz w:val="24"/>
                <w:szCs w:val="24"/>
              </w:rPr>
            </w:pPr>
          </w:p>
        </w:tc>
        <w:tc>
          <w:tcPr>
            <w:tcW w:w="1890" w:type="dxa"/>
          </w:tcPr>
          <w:p w:rsidR="00B15FCF" w:rsidRPr="00495B17" w:rsidRDefault="00B15FCF" w:rsidP="005B0C1C">
            <w:pPr>
              <w:spacing w:after="0" w:line="240" w:lineRule="auto"/>
              <w:rPr>
                <w:rFonts w:cstheme="minorHAnsi"/>
                <w:sz w:val="24"/>
                <w:szCs w:val="24"/>
              </w:rPr>
            </w:pPr>
          </w:p>
        </w:tc>
        <w:tc>
          <w:tcPr>
            <w:tcW w:w="1945" w:type="dxa"/>
          </w:tcPr>
          <w:p w:rsidR="00B15FCF" w:rsidRPr="00495B17" w:rsidRDefault="00B15FCF" w:rsidP="005B0C1C">
            <w:pPr>
              <w:spacing w:after="0" w:line="240" w:lineRule="auto"/>
              <w:rPr>
                <w:rFonts w:cstheme="minorHAnsi"/>
                <w:sz w:val="24"/>
                <w:szCs w:val="24"/>
              </w:rPr>
            </w:pPr>
          </w:p>
        </w:tc>
      </w:tr>
      <w:tr w:rsidR="00B15FCF" w:rsidRPr="00495B17" w:rsidTr="005B0C1C">
        <w:trPr>
          <w:trHeight w:val="274"/>
        </w:trPr>
        <w:tc>
          <w:tcPr>
            <w:tcW w:w="745" w:type="dxa"/>
          </w:tcPr>
          <w:p w:rsidR="00B15FCF" w:rsidRPr="00495B17" w:rsidRDefault="00B15FCF" w:rsidP="005B0C1C">
            <w:pPr>
              <w:spacing w:after="0" w:line="240" w:lineRule="auto"/>
              <w:rPr>
                <w:rFonts w:cstheme="minorHAnsi"/>
                <w:sz w:val="24"/>
                <w:szCs w:val="24"/>
              </w:rPr>
            </w:pPr>
          </w:p>
        </w:tc>
        <w:tc>
          <w:tcPr>
            <w:tcW w:w="2405" w:type="dxa"/>
          </w:tcPr>
          <w:p w:rsidR="00B15FCF" w:rsidRPr="00495B17" w:rsidRDefault="00B15FCF" w:rsidP="005B0C1C">
            <w:pPr>
              <w:spacing w:after="0" w:line="240" w:lineRule="auto"/>
              <w:rPr>
                <w:rFonts w:cstheme="minorHAnsi"/>
                <w:sz w:val="24"/>
                <w:szCs w:val="24"/>
              </w:rPr>
            </w:pPr>
          </w:p>
        </w:tc>
        <w:tc>
          <w:tcPr>
            <w:tcW w:w="1744" w:type="dxa"/>
          </w:tcPr>
          <w:p w:rsidR="00B15FCF" w:rsidRPr="00495B17" w:rsidRDefault="00B15FCF" w:rsidP="005B0C1C">
            <w:pPr>
              <w:spacing w:after="0" w:line="240" w:lineRule="auto"/>
              <w:rPr>
                <w:rFonts w:cstheme="minorHAnsi"/>
                <w:sz w:val="24"/>
                <w:szCs w:val="24"/>
              </w:rPr>
            </w:pPr>
          </w:p>
        </w:tc>
        <w:tc>
          <w:tcPr>
            <w:tcW w:w="1890" w:type="dxa"/>
          </w:tcPr>
          <w:p w:rsidR="00B15FCF" w:rsidRPr="00495B17" w:rsidRDefault="00B15FCF" w:rsidP="005B0C1C">
            <w:pPr>
              <w:spacing w:after="0" w:line="240" w:lineRule="auto"/>
              <w:rPr>
                <w:rFonts w:cstheme="minorHAnsi"/>
                <w:sz w:val="24"/>
                <w:szCs w:val="24"/>
              </w:rPr>
            </w:pPr>
          </w:p>
        </w:tc>
        <w:tc>
          <w:tcPr>
            <w:tcW w:w="1945" w:type="dxa"/>
          </w:tcPr>
          <w:p w:rsidR="00B15FCF" w:rsidRPr="00495B17" w:rsidRDefault="00B15FCF" w:rsidP="005B0C1C">
            <w:pPr>
              <w:spacing w:after="0" w:line="240" w:lineRule="auto"/>
              <w:rPr>
                <w:rFonts w:cstheme="minorHAnsi"/>
                <w:sz w:val="24"/>
                <w:szCs w:val="24"/>
              </w:rPr>
            </w:pPr>
          </w:p>
        </w:tc>
      </w:tr>
    </w:tbl>
    <w:p w:rsidR="00B15FCF" w:rsidRPr="00495B17" w:rsidRDefault="00B15FCF" w:rsidP="00B15FCF">
      <w:pPr>
        <w:spacing w:after="0" w:line="240" w:lineRule="auto"/>
        <w:rPr>
          <w:rFonts w:cstheme="minorHAnsi"/>
          <w:b/>
          <w:bCs/>
          <w:sz w:val="24"/>
          <w:szCs w:val="24"/>
        </w:rPr>
      </w:pPr>
    </w:p>
    <w:p w:rsidR="00B15FCF" w:rsidRPr="00495B17" w:rsidRDefault="00B15FCF" w:rsidP="00B15FCF">
      <w:pPr>
        <w:spacing w:after="0" w:line="240" w:lineRule="auto"/>
        <w:rPr>
          <w:rFonts w:cstheme="minorHAnsi"/>
          <w:b/>
          <w:bCs/>
          <w:sz w:val="24"/>
          <w:szCs w:val="24"/>
        </w:rPr>
      </w:pPr>
    </w:p>
    <w:p w:rsidR="00B15FCF" w:rsidRPr="00495B17" w:rsidRDefault="00B15FCF" w:rsidP="00B15FCF">
      <w:pPr>
        <w:spacing w:after="0" w:line="240" w:lineRule="auto"/>
        <w:rPr>
          <w:rFonts w:cstheme="minorHAnsi"/>
          <w:sz w:val="24"/>
          <w:szCs w:val="24"/>
        </w:rPr>
      </w:pPr>
      <w:r w:rsidRPr="00495B17">
        <w:rPr>
          <w:rFonts w:cstheme="minorHAnsi"/>
          <w:b/>
          <w:bCs/>
          <w:sz w:val="24"/>
          <w:szCs w:val="24"/>
        </w:rPr>
        <w:t>9.</w:t>
      </w:r>
      <w:r w:rsidRPr="00495B17">
        <w:rPr>
          <w:rFonts w:cstheme="minorHAnsi"/>
          <w:b/>
          <w:bCs/>
          <w:sz w:val="24"/>
          <w:szCs w:val="24"/>
        </w:rPr>
        <w:tab/>
        <w:t>Detail of Non Teaching Staff</w:t>
      </w:r>
    </w:p>
    <w:p w:rsidR="00B15FCF" w:rsidRPr="00495B17" w:rsidRDefault="00B15FCF" w:rsidP="00B15FCF">
      <w:pPr>
        <w:spacing w:after="0" w:line="240" w:lineRule="auto"/>
        <w:rPr>
          <w:rFonts w:cstheme="minorHAnsi"/>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5"/>
        <w:gridCol w:w="2405"/>
        <w:gridCol w:w="1744"/>
        <w:gridCol w:w="1890"/>
        <w:gridCol w:w="1945"/>
      </w:tblGrid>
      <w:tr w:rsidR="00B15FCF" w:rsidRPr="00495B17" w:rsidTr="005B0C1C">
        <w:trPr>
          <w:trHeight w:val="563"/>
        </w:trPr>
        <w:tc>
          <w:tcPr>
            <w:tcW w:w="745" w:type="dxa"/>
            <w:vAlign w:val="center"/>
          </w:tcPr>
          <w:p w:rsidR="00B15FCF" w:rsidRPr="00495B17" w:rsidRDefault="00B15FCF" w:rsidP="005B0C1C">
            <w:pPr>
              <w:spacing w:after="0" w:line="240" w:lineRule="auto"/>
              <w:jc w:val="center"/>
              <w:rPr>
                <w:rFonts w:cstheme="minorHAnsi"/>
                <w:b/>
                <w:bCs/>
                <w:sz w:val="24"/>
                <w:szCs w:val="24"/>
              </w:rPr>
            </w:pPr>
            <w:r w:rsidRPr="00495B17">
              <w:rPr>
                <w:rFonts w:cstheme="minorHAnsi"/>
                <w:b/>
                <w:bCs/>
                <w:sz w:val="24"/>
                <w:szCs w:val="24"/>
              </w:rPr>
              <w:t>Srl.</w:t>
            </w:r>
          </w:p>
        </w:tc>
        <w:tc>
          <w:tcPr>
            <w:tcW w:w="2405" w:type="dxa"/>
            <w:vAlign w:val="center"/>
          </w:tcPr>
          <w:p w:rsidR="00B15FCF" w:rsidRPr="00495B17" w:rsidRDefault="00B15FCF" w:rsidP="005B0C1C">
            <w:pPr>
              <w:spacing w:after="0" w:line="240" w:lineRule="auto"/>
              <w:jc w:val="center"/>
              <w:rPr>
                <w:rFonts w:cstheme="minorHAnsi"/>
                <w:b/>
                <w:bCs/>
                <w:sz w:val="24"/>
                <w:szCs w:val="24"/>
              </w:rPr>
            </w:pPr>
            <w:r w:rsidRPr="00495B17">
              <w:rPr>
                <w:rFonts w:cstheme="minorHAnsi"/>
                <w:b/>
                <w:bCs/>
                <w:sz w:val="24"/>
                <w:szCs w:val="24"/>
              </w:rPr>
              <w:t>Name</w:t>
            </w:r>
          </w:p>
        </w:tc>
        <w:tc>
          <w:tcPr>
            <w:tcW w:w="1744" w:type="dxa"/>
            <w:vAlign w:val="center"/>
          </w:tcPr>
          <w:p w:rsidR="00B15FCF" w:rsidRPr="00495B17" w:rsidRDefault="00B15FCF" w:rsidP="005B0C1C">
            <w:pPr>
              <w:spacing w:after="0" w:line="240" w:lineRule="auto"/>
              <w:jc w:val="center"/>
              <w:rPr>
                <w:rFonts w:cstheme="minorHAnsi"/>
                <w:b/>
                <w:bCs/>
                <w:sz w:val="24"/>
                <w:szCs w:val="24"/>
              </w:rPr>
            </w:pPr>
            <w:r w:rsidRPr="00495B17">
              <w:rPr>
                <w:rFonts w:cstheme="minorHAnsi"/>
                <w:b/>
                <w:bCs/>
                <w:sz w:val="24"/>
                <w:szCs w:val="24"/>
              </w:rPr>
              <w:t>Qualifications</w:t>
            </w:r>
          </w:p>
        </w:tc>
        <w:tc>
          <w:tcPr>
            <w:tcW w:w="1890" w:type="dxa"/>
            <w:vAlign w:val="center"/>
          </w:tcPr>
          <w:p w:rsidR="00B15FCF" w:rsidRPr="00495B17" w:rsidRDefault="00B15FCF" w:rsidP="005B0C1C">
            <w:pPr>
              <w:spacing w:after="0" w:line="240" w:lineRule="auto"/>
              <w:jc w:val="center"/>
              <w:rPr>
                <w:rFonts w:cstheme="minorHAnsi"/>
                <w:b/>
                <w:bCs/>
                <w:sz w:val="24"/>
                <w:szCs w:val="24"/>
              </w:rPr>
            </w:pPr>
            <w:r w:rsidRPr="00495B17">
              <w:rPr>
                <w:rFonts w:cstheme="minorHAnsi"/>
                <w:b/>
                <w:bCs/>
                <w:sz w:val="24"/>
                <w:szCs w:val="24"/>
              </w:rPr>
              <w:t>Designation</w:t>
            </w:r>
          </w:p>
        </w:tc>
        <w:tc>
          <w:tcPr>
            <w:tcW w:w="1945" w:type="dxa"/>
          </w:tcPr>
          <w:p w:rsidR="00B15FCF" w:rsidRPr="00495B17" w:rsidRDefault="00B15FCF" w:rsidP="005B0C1C">
            <w:pPr>
              <w:spacing w:after="0" w:line="240" w:lineRule="auto"/>
              <w:jc w:val="center"/>
              <w:rPr>
                <w:rFonts w:cstheme="minorHAnsi"/>
                <w:b/>
                <w:bCs/>
                <w:sz w:val="24"/>
                <w:szCs w:val="24"/>
              </w:rPr>
            </w:pPr>
            <w:r w:rsidRPr="00495B17">
              <w:rPr>
                <w:rFonts w:cstheme="minorHAnsi"/>
                <w:b/>
                <w:bCs/>
                <w:sz w:val="24"/>
                <w:szCs w:val="24"/>
              </w:rPr>
              <w:t>Date of Employment</w:t>
            </w:r>
          </w:p>
        </w:tc>
      </w:tr>
      <w:tr w:rsidR="00B15FCF" w:rsidRPr="00495B17" w:rsidTr="005B0C1C">
        <w:trPr>
          <w:trHeight w:val="274"/>
        </w:trPr>
        <w:tc>
          <w:tcPr>
            <w:tcW w:w="745" w:type="dxa"/>
          </w:tcPr>
          <w:p w:rsidR="00B15FCF" w:rsidRPr="00495B17" w:rsidRDefault="00B15FCF" w:rsidP="005B0C1C">
            <w:pPr>
              <w:spacing w:after="0" w:line="240" w:lineRule="auto"/>
              <w:rPr>
                <w:rFonts w:cstheme="minorHAnsi"/>
                <w:sz w:val="24"/>
                <w:szCs w:val="24"/>
              </w:rPr>
            </w:pPr>
          </w:p>
        </w:tc>
        <w:tc>
          <w:tcPr>
            <w:tcW w:w="2405" w:type="dxa"/>
          </w:tcPr>
          <w:p w:rsidR="00B15FCF" w:rsidRPr="00495B17" w:rsidRDefault="00B15FCF" w:rsidP="005B0C1C">
            <w:pPr>
              <w:spacing w:after="0" w:line="240" w:lineRule="auto"/>
              <w:rPr>
                <w:rFonts w:cstheme="minorHAnsi"/>
                <w:sz w:val="24"/>
                <w:szCs w:val="24"/>
              </w:rPr>
            </w:pPr>
          </w:p>
        </w:tc>
        <w:tc>
          <w:tcPr>
            <w:tcW w:w="1744" w:type="dxa"/>
          </w:tcPr>
          <w:p w:rsidR="00B15FCF" w:rsidRPr="00495B17" w:rsidRDefault="00B15FCF" w:rsidP="005B0C1C">
            <w:pPr>
              <w:spacing w:after="0" w:line="240" w:lineRule="auto"/>
              <w:rPr>
                <w:rFonts w:cstheme="minorHAnsi"/>
                <w:sz w:val="24"/>
                <w:szCs w:val="24"/>
              </w:rPr>
            </w:pPr>
          </w:p>
        </w:tc>
        <w:tc>
          <w:tcPr>
            <w:tcW w:w="1890" w:type="dxa"/>
          </w:tcPr>
          <w:p w:rsidR="00B15FCF" w:rsidRPr="00495B17" w:rsidRDefault="00B15FCF" w:rsidP="005B0C1C">
            <w:pPr>
              <w:spacing w:after="0" w:line="240" w:lineRule="auto"/>
              <w:rPr>
                <w:rFonts w:cstheme="minorHAnsi"/>
                <w:sz w:val="24"/>
                <w:szCs w:val="24"/>
              </w:rPr>
            </w:pPr>
          </w:p>
        </w:tc>
        <w:tc>
          <w:tcPr>
            <w:tcW w:w="1945" w:type="dxa"/>
          </w:tcPr>
          <w:p w:rsidR="00B15FCF" w:rsidRPr="00495B17" w:rsidRDefault="00B15FCF" w:rsidP="005B0C1C">
            <w:pPr>
              <w:spacing w:after="0" w:line="240" w:lineRule="auto"/>
              <w:rPr>
                <w:rFonts w:cstheme="minorHAnsi"/>
                <w:sz w:val="24"/>
                <w:szCs w:val="24"/>
              </w:rPr>
            </w:pPr>
          </w:p>
        </w:tc>
      </w:tr>
      <w:tr w:rsidR="00B15FCF" w:rsidRPr="00495B17" w:rsidTr="005B0C1C">
        <w:trPr>
          <w:trHeight w:val="274"/>
        </w:trPr>
        <w:tc>
          <w:tcPr>
            <w:tcW w:w="745" w:type="dxa"/>
          </w:tcPr>
          <w:p w:rsidR="00B15FCF" w:rsidRPr="00495B17" w:rsidRDefault="00B15FCF" w:rsidP="005B0C1C">
            <w:pPr>
              <w:spacing w:after="0" w:line="240" w:lineRule="auto"/>
              <w:rPr>
                <w:rFonts w:cstheme="minorHAnsi"/>
                <w:sz w:val="24"/>
                <w:szCs w:val="24"/>
              </w:rPr>
            </w:pPr>
          </w:p>
        </w:tc>
        <w:tc>
          <w:tcPr>
            <w:tcW w:w="2405" w:type="dxa"/>
          </w:tcPr>
          <w:p w:rsidR="00B15FCF" w:rsidRPr="00495B17" w:rsidRDefault="00B15FCF" w:rsidP="005B0C1C">
            <w:pPr>
              <w:spacing w:after="0" w:line="240" w:lineRule="auto"/>
              <w:rPr>
                <w:rFonts w:cstheme="minorHAnsi"/>
                <w:sz w:val="24"/>
                <w:szCs w:val="24"/>
              </w:rPr>
            </w:pPr>
          </w:p>
        </w:tc>
        <w:tc>
          <w:tcPr>
            <w:tcW w:w="1744" w:type="dxa"/>
          </w:tcPr>
          <w:p w:rsidR="00B15FCF" w:rsidRPr="00495B17" w:rsidRDefault="00B15FCF" w:rsidP="005B0C1C">
            <w:pPr>
              <w:spacing w:after="0" w:line="240" w:lineRule="auto"/>
              <w:rPr>
                <w:rFonts w:cstheme="minorHAnsi"/>
                <w:sz w:val="24"/>
                <w:szCs w:val="24"/>
              </w:rPr>
            </w:pPr>
          </w:p>
        </w:tc>
        <w:tc>
          <w:tcPr>
            <w:tcW w:w="1890" w:type="dxa"/>
          </w:tcPr>
          <w:p w:rsidR="00B15FCF" w:rsidRPr="00495B17" w:rsidRDefault="00B15FCF" w:rsidP="005B0C1C">
            <w:pPr>
              <w:spacing w:after="0" w:line="240" w:lineRule="auto"/>
              <w:rPr>
                <w:rFonts w:cstheme="minorHAnsi"/>
                <w:sz w:val="24"/>
                <w:szCs w:val="24"/>
              </w:rPr>
            </w:pPr>
          </w:p>
        </w:tc>
        <w:tc>
          <w:tcPr>
            <w:tcW w:w="1945" w:type="dxa"/>
          </w:tcPr>
          <w:p w:rsidR="00B15FCF" w:rsidRPr="00495B17" w:rsidRDefault="00B15FCF" w:rsidP="005B0C1C">
            <w:pPr>
              <w:spacing w:after="0" w:line="240" w:lineRule="auto"/>
              <w:rPr>
                <w:rFonts w:cstheme="minorHAnsi"/>
                <w:sz w:val="24"/>
                <w:szCs w:val="24"/>
              </w:rPr>
            </w:pPr>
          </w:p>
        </w:tc>
      </w:tr>
      <w:tr w:rsidR="00B15FCF" w:rsidRPr="00495B17" w:rsidTr="005B0C1C">
        <w:trPr>
          <w:trHeight w:val="274"/>
        </w:trPr>
        <w:tc>
          <w:tcPr>
            <w:tcW w:w="745" w:type="dxa"/>
          </w:tcPr>
          <w:p w:rsidR="00B15FCF" w:rsidRPr="00495B17" w:rsidRDefault="00B15FCF" w:rsidP="005B0C1C">
            <w:pPr>
              <w:spacing w:after="0" w:line="240" w:lineRule="auto"/>
              <w:rPr>
                <w:rFonts w:cstheme="minorHAnsi"/>
                <w:sz w:val="24"/>
                <w:szCs w:val="24"/>
              </w:rPr>
            </w:pPr>
          </w:p>
        </w:tc>
        <w:tc>
          <w:tcPr>
            <w:tcW w:w="2405" w:type="dxa"/>
          </w:tcPr>
          <w:p w:rsidR="00B15FCF" w:rsidRPr="00495B17" w:rsidRDefault="00B15FCF" w:rsidP="005B0C1C">
            <w:pPr>
              <w:spacing w:after="0" w:line="240" w:lineRule="auto"/>
              <w:rPr>
                <w:rFonts w:cstheme="minorHAnsi"/>
                <w:sz w:val="24"/>
                <w:szCs w:val="24"/>
              </w:rPr>
            </w:pPr>
          </w:p>
        </w:tc>
        <w:tc>
          <w:tcPr>
            <w:tcW w:w="1744" w:type="dxa"/>
          </w:tcPr>
          <w:p w:rsidR="00B15FCF" w:rsidRPr="00495B17" w:rsidRDefault="00B15FCF" w:rsidP="005B0C1C">
            <w:pPr>
              <w:spacing w:after="0" w:line="240" w:lineRule="auto"/>
              <w:rPr>
                <w:rFonts w:cstheme="minorHAnsi"/>
                <w:sz w:val="24"/>
                <w:szCs w:val="24"/>
              </w:rPr>
            </w:pPr>
          </w:p>
        </w:tc>
        <w:tc>
          <w:tcPr>
            <w:tcW w:w="1890" w:type="dxa"/>
          </w:tcPr>
          <w:p w:rsidR="00B15FCF" w:rsidRPr="00495B17" w:rsidRDefault="00B15FCF" w:rsidP="005B0C1C">
            <w:pPr>
              <w:spacing w:after="0" w:line="240" w:lineRule="auto"/>
              <w:rPr>
                <w:rFonts w:cstheme="minorHAnsi"/>
                <w:sz w:val="24"/>
                <w:szCs w:val="24"/>
              </w:rPr>
            </w:pPr>
          </w:p>
        </w:tc>
        <w:tc>
          <w:tcPr>
            <w:tcW w:w="1945" w:type="dxa"/>
          </w:tcPr>
          <w:p w:rsidR="00B15FCF" w:rsidRPr="00495B17" w:rsidRDefault="00B15FCF" w:rsidP="005B0C1C">
            <w:pPr>
              <w:spacing w:after="0" w:line="240" w:lineRule="auto"/>
              <w:rPr>
                <w:rFonts w:cstheme="minorHAnsi"/>
                <w:sz w:val="24"/>
                <w:szCs w:val="24"/>
              </w:rPr>
            </w:pPr>
          </w:p>
        </w:tc>
      </w:tr>
      <w:tr w:rsidR="00B15FCF" w:rsidRPr="00495B17" w:rsidTr="005B0C1C">
        <w:trPr>
          <w:trHeight w:val="274"/>
        </w:trPr>
        <w:tc>
          <w:tcPr>
            <w:tcW w:w="745" w:type="dxa"/>
          </w:tcPr>
          <w:p w:rsidR="00B15FCF" w:rsidRPr="00495B17" w:rsidRDefault="00B15FCF" w:rsidP="005B0C1C">
            <w:pPr>
              <w:spacing w:after="0" w:line="240" w:lineRule="auto"/>
              <w:rPr>
                <w:rFonts w:cstheme="minorHAnsi"/>
                <w:sz w:val="24"/>
                <w:szCs w:val="24"/>
              </w:rPr>
            </w:pPr>
          </w:p>
        </w:tc>
        <w:tc>
          <w:tcPr>
            <w:tcW w:w="2405" w:type="dxa"/>
          </w:tcPr>
          <w:p w:rsidR="00B15FCF" w:rsidRPr="00495B17" w:rsidRDefault="00B15FCF" w:rsidP="005B0C1C">
            <w:pPr>
              <w:spacing w:after="0" w:line="240" w:lineRule="auto"/>
              <w:rPr>
                <w:rFonts w:cstheme="minorHAnsi"/>
                <w:sz w:val="24"/>
                <w:szCs w:val="24"/>
              </w:rPr>
            </w:pPr>
          </w:p>
        </w:tc>
        <w:tc>
          <w:tcPr>
            <w:tcW w:w="1744" w:type="dxa"/>
          </w:tcPr>
          <w:p w:rsidR="00B15FCF" w:rsidRPr="00495B17" w:rsidRDefault="00B15FCF" w:rsidP="005B0C1C">
            <w:pPr>
              <w:spacing w:after="0" w:line="240" w:lineRule="auto"/>
              <w:rPr>
                <w:rFonts w:cstheme="minorHAnsi"/>
                <w:sz w:val="24"/>
                <w:szCs w:val="24"/>
              </w:rPr>
            </w:pPr>
          </w:p>
        </w:tc>
        <w:tc>
          <w:tcPr>
            <w:tcW w:w="1890" w:type="dxa"/>
          </w:tcPr>
          <w:p w:rsidR="00B15FCF" w:rsidRPr="00495B17" w:rsidRDefault="00B15FCF" w:rsidP="005B0C1C">
            <w:pPr>
              <w:spacing w:after="0" w:line="240" w:lineRule="auto"/>
              <w:rPr>
                <w:rFonts w:cstheme="minorHAnsi"/>
                <w:sz w:val="24"/>
                <w:szCs w:val="24"/>
              </w:rPr>
            </w:pPr>
          </w:p>
        </w:tc>
        <w:tc>
          <w:tcPr>
            <w:tcW w:w="1945" w:type="dxa"/>
          </w:tcPr>
          <w:p w:rsidR="00B15FCF" w:rsidRPr="00495B17" w:rsidRDefault="00B15FCF" w:rsidP="005B0C1C">
            <w:pPr>
              <w:spacing w:after="0" w:line="240" w:lineRule="auto"/>
              <w:rPr>
                <w:rFonts w:cstheme="minorHAnsi"/>
                <w:sz w:val="24"/>
                <w:szCs w:val="24"/>
              </w:rPr>
            </w:pPr>
          </w:p>
        </w:tc>
      </w:tr>
      <w:tr w:rsidR="00B15FCF" w:rsidRPr="00495B17" w:rsidTr="005B0C1C">
        <w:trPr>
          <w:trHeight w:val="289"/>
        </w:trPr>
        <w:tc>
          <w:tcPr>
            <w:tcW w:w="745" w:type="dxa"/>
          </w:tcPr>
          <w:p w:rsidR="00B15FCF" w:rsidRPr="00495B17" w:rsidRDefault="00B15FCF" w:rsidP="005B0C1C">
            <w:pPr>
              <w:spacing w:after="0" w:line="240" w:lineRule="auto"/>
              <w:rPr>
                <w:rFonts w:cstheme="minorHAnsi"/>
                <w:sz w:val="24"/>
                <w:szCs w:val="24"/>
              </w:rPr>
            </w:pPr>
          </w:p>
        </w:tc>
        <w:tc>
          <w:tcPr>
            <w:tcW w:w="2405" w:type="dxa"/>
          </w:tcPr>
          <w:p w:rsidR="00B15FCF" w:rsidRPr="00495B17" w:rsidRDefault="00B15FCF" w:rsidP="005B0C1C">
            <w:pPr>
              <w:spacing w:after="0" w:line="240" w:lineRule="auto"/>
              <w:rPr>
                <w:rFonts w:cstheme="minorHAnsi"/>
                <w:sz w:val="24"/>
                <w:szCs w:val="24"/>
              </w:rPr>
            </w:pPr>
          </w:p>
        </w:tc>
        <w:tc>
          <w:tcPr>
            <w:tcW w:w="1744" w:type="dxa"/>
          </w:tcPr>
          <w:p w:rsidR="00B15FCF" w:rsidRPr="00495B17" w:rsidRDefault="00B15FCF" w:rsidP="005B0C1C">
            <w:pPr>
              <w:spacing w:after="0" w:line="240" w:lineRule="auto"/>
              <w:rPr>
                <w:rFonts w:cstheme="minorHAnsi"/>
                <w:sz w:val="24"/>
                <w:szCs w:val="24"/>
              </w:rPr>
            </w:pPr>
          </w:p>
        </w:tc>
        <w:tc>
          <w:tcPr>
            <w:tcW w:w="1890" w:type="dxa"/>
          </w:tcPr>
          <w:p w:rsidR="00B15FCF" w:rsidRPr="00495B17" w:rsidRDefault="00B15FCF" w:rsidP="005B0C1C">
            <w:pPr>
              <w:spacing w:after="0" w:line="240" w:lineRule="auto"/>
              <w:rPr>
                <w:rFonts w:cstheme="minorHAnsi"/>
                <w:sz w:val="24"/>
                <w:szCs w:val="24"/>
              </w:rPr>
            </w:pPr>
          </w:p>
        </w:tc>
        <w:tc>
          <w:tcPr>
            <w:tcW w:w="1945" w:type="dxa"/>
          </w:tcPr>
          <w:p w:rsidR="00B15FCF" w:rsidRPr="00495B17" w:rsidRDefault="00B15FCF" w:rsidP="005B0C1C">
            <w:pPr>
              <w:spacing w:after="0" w:line="240" w:lineRule="auto"/>
              <w:rPr>
                <w:rFonts w:cstheme="minorHAnsi"/>
                <w:sz w:val="24"/>
                <w:szCs w:val="24"/>
              </w:rPr>
            </w:pPr>
          </w:p>
        </w:tc>
      </w:tr>
    </w:tbl>
    <w:p w:rsidR="00B15FCF" w:rsidRPr="00495B17" w:rsidRDefault="00B15FCF" w:rsidP="00B15FCF">
      <w:pPr>
        <w:spacing w:after="0" w:line="240" w:lineRule="auto"/>
        <w:rPr>
          <w:rFonts w:cstheme="minorHAnsi"/>
          <w:sz w:val="24"/>
          <w:szCs w:val="24"/>
        </w:rPr>
      </w:pPr>
    </w:p>
    <w:p w:rsidR="00B15FCF" w:rsidRPr="00495B17" w:rsidRDefault="00B15FCF" w:rsidP="00B15FCF">
      <w:pPr>
        <w:spacing w:after="0" w:line="240" w:lineRule="auto"/>
        <w:rPr>
          <w:rFonts w:cstheme="minorHAnsi"/>
          <w:sz w:val="24"/>
          <w:szCs w:val="24"/>
        </w:rPr>
      </w:pPr>
      <w:r w:rsidRPr="00495B17">
        <w:rPr>
          <w:rFonts w:cstheme="minorHAnsi"/>
          <w:b/>
          <w:bCs/>
          <w:sz w:val="24"/>
          <w:szCs w:val="24"/>
        </w:rPr>
        <w:t>10.</w:t>
      </w:r>
      <w:r w:rsidRPr="00495B17">
        <w:rPr>
          <w:rFonts w:cstheme="minorHAnsi"/>
          <w:b/>
          <w:bCs/>
          <w:sz w:val="24"/>
          <w:szCs w:val="24"/>
        </w:rPr>
        <w:tab/>
        <w:t>Documents to be attached</w:t>
      </w:r>
    </w:p>
    <w:p w:rsidR="00B15FCF" w:rsidRPr="00495B17" w:rsidRDefault="00B15FCF" w:rsidP="00B15FCF">
      <w:pPr>
        <w:spacing w:after="0" w:line="240" w:lineRule="auto"/>
        <w:jc w:val="both"/>
        <w:rPr>
          <w:rFonts w:cstheme="minorHAnsi"/>
          <w:sz w:val="24"/>
          <w:szCs w:val="24"/>
        </w:rPr>
      </w:pPr>
    </w:p>
    <w:p w:rsidR="00B15FCF" w:rsidRPr="00495B17" w:rsidRDefault="00B15FCF" w:rsidP="00B15FCF">
      <w:pPr>
        <w:pStyle w:val="ListParagraph"/>
        <w:numPr>
          <w:ilvl w:val="0"/>
          <w:numId w:val="8"/>
        </w:numPr>
        <w:spacing w:after="0" w:line="360" w:lineRule="auto"/>
        <w:jc w:val="both"/>
        <w:rPr>
          <w:rFonts w:asciiTheme="minorHAnsi" w:hAnsiTheme="minorHAnsi" w:cstheme="minorHAnsi"/>
          <w:sz w:val="24"/>
          <w:szCs w:val="24"/>
          <w:lang w:val="en-US"/>
        </w:rPr>
      </w:pPr>
      <w:r w:rsidRPr="00495B17">
        <w:rPr>
          <w:rFonts w:asciiTheme="minorHAnsi" w:hAnsiTheme="minorHAnsi" w:cstheme="minorHAnsi"/>
          <w:sz w:val="24"/>
          <w:szCs w:val="24"/>
          <w:lang w:val="en-US"/>
        </w:rPr>
        <w:t>Copy of Certificate of Registration issued by the concerned authority</w:t>
      </w:r>
    </w:p>
    <w:p w:rsidR="00B15FCF" w:rsidRPr="00495B17" w:rsidRDefault="00B15FCF" w:rsidP="00B15FCF">
      <w:pPr>
        <w:pStyle w:val="ListParagraph"/>
        <w:numPr>
          <w:ilvl w:val="0"/>
          <w:numId w:val="8"/>
        </w:numPr>
        <w:spacing w:after="0" w:line="360" w:lineRule="auto"/>
        <w:jc w:val="both"/>
        <w:rPr>
          <w:rFonts w:asciiTheme="minorHAnsi" w:hAnsiTheme="minorHAnsi" w:cstheme="minorHAnsi"/>
          <w:sz w:val="24"/>
          <w:szCs w:val="24"/>
          <w:lang w:val="en-US"/>
        </w:rPr>
      </w:pPr>
      <w:r w:rsidRPr="00495B17">
        <w:rPr>
          <w:rFonts w:asciiTheme="minorHAnsi" w:hAnsiTheme="minorHAnsi" w:cstheme="minorHAnsi"/>
          <w:sz w:val="24"/>
          <w:szCs w:val="24"/>
          <w:lang w:val="en-US"/>
        </w:rPr>
        <w:t>Copy of Certificate of Affiliation issued by the concerned authority</w:t>
      </w:r>
    </w:p>
    <w:p w:rsidR="00B15FCF" w:rsidRPr="00495B17" w:rsidRDefault="00B15FCF" w:rsidP="00B15FCF">
      <w:pPr>
        <w:pStyle w:val="ListParagraph"/>
        <w:numPr>
          <w:ilvl w:val="0"/>
          <w:numId w:val="8"/>
        </w:numPr>
        <w:spacing w:after="0" w:line="360" w:lineRule="auto"/>
        <w:jc w:val="both"/>
        <w:rPr>
          <w:rFonts w:asciiTheme="minorHAnsi" w:hAnsiTheme="minorHAnsi" w:cstheme="minorHAnsi"/>
          <w:sz w:val="24"/>
          <w:szCs w:val="24"/>
          <w:lang w:val="en-US"/>
        </w:rPr>
      </w:pPr>
      <w:r w:rsidRPr="00495B17">
        <w:rPr>
          <w:rFonts w:asciiTheme="minorHAnsi" w:hAnsiTheme="minorHAnsi" w:cstheme="minorHAnsi"/>
          <w:sz w:val="24"/>
          <w:szCs w:val="24"/>
          <w:lang w:val="en-US"/>
        </w:rPr>
        <w:t xml:space="preserve">Building Plan duly approved by concerned civic body i.e. LDA, RDA, </w:t>
      </w:r>
      <w:proofErr w:type="gramStart"/>
      <w:r w:rsidRPr="00495B17">
        <w:rPr>
          <w:rFonts w:asciiTheme="minorHAnsi" w:hAnsiTheme="minorHAnsi" w:cstheme="minorHAnsi"/>
          <w:sz w:val="24"/>
          <w:szCs w:val="24"/>
          <w:lang w:val="en-US"/>
        </w:rPr>
        <w:t>TMA</w:t>
      </w:r>
      <w:proofErr w:type="gramEnd"/>
      <w:r w:rsidRPr="00495B17">
        <w:rPr>
          <w:rFonts w:asciiTheme="minorHAnsi" w:hAnsiTheme="minorHAnsi" w:cstheme="minorHAnsi"/>
          <w:sz w:val="24"/>
          <w:szCs w:val="24"/>
          <w:lang w:val="en-US"/>
        </w:rPr>
        <w:t xml:space="preserve"> etc.</w:t>
      </w:r>
    </w:p>
    <w:p w:rsidR="00B15FCF" w:rsidRPr="00495B17" w:rsidRDefault="00B15FCF" w:rsidP="00B15FCF">
      <w:pPr>
        <w:pStyle w:val="ListParagraph"/>
        <w:numPr>
          <w:ilvl w:val="0"/>
          <w:numId w:val="8"/>
        </w:numPr>
        <w:spacing w:after="0" w:line="360" w:lineRule="auto"/>
        <w:jc w:val="both"/>
        <w:rPr>
          <w:rFonts w:asciiTheme="minorHAnsi" w:hAnsiTheme="minorHAnsi" w:cstheme="minorHAnsi"/>
          <w:sz w:val="24"/>
          <w:szCs w:val="24"/>
          <w:lang w:val="en-US"/>
        </w:rPr>
      </w:pPr>
      <w:r w:rsidRPr="00495B17">
        <w:rPr>
          <w:rFonts w:asciiTheme="minorHAnsi" w:hAnsiTheme="minorHAnsi" w:cstheme="minorHAnsi"/>
          <w:sz w:val="24"/>
          <w:szCs w:val="24"/>
          <w:lang w:val="en-US"/>
        </w:rPr>
        <w:t>Copy of Accreditation Certificate (s), if applicable.</w:t>
      </w:r>
    </w:p>
    <w:p w:rsidR="00B15FCF" w:rsidRPr="00495B17" w:rsidRDefault="00B15FCF" w:rsidP="00B15FCF">
      <w:pPr>
        <w:pStyle w:val="ListParagraph"/>
        <w:numPr>
          <w:ilvl w:val="0"/>
          <w:numId w:val="8"/>
        </w:numPr>
        <w:spacing w:after="0" w:line="360" w:lineRule="auto"/>
        <w:jc w:val="both"/>
        <w:rPr>
          <w:rFonts w:asciiTheme="minorHAnsi" w:hAnsiTheme="minorHAnsi" w:cstheme="minorHAnsi"/>
          <w:sz w:val="24"/>
          <w:szCs w:val="24"/>
          <w:lang w:val="en-US"/>
        </w:rPr>
      </w:pPr>
      <w:r w:rsidRPr="00495B17">
        <w:rPr>
          <w:rFonts w:asciiTheme="minorHAnsi" w:hAnsiTheme="minorHAnsi" w:cstheme="minorHAnsi"/>
          <w:sz w:val="24"/>
          <w:szCs w:val="24"/>
          <w:lang w:val="en-US"/>
        </w:rPr>
        <w:t>Copy of letter intimating refusal of accreditation status, if applicable.</w:t>
      </w:r>
    </w:p>
    <w:p w:rsidR="00B15FCF" w:rsidRPr="00495B17" w:rsidRDefault="00B15FCF" w:rsidP="00B15FCF">
      <w:pPr>
        <w:spacing w:after="0" w:line="240" w:lineRule="auto"/>
        <w:rPr>
          <w:rFonts w:cstheme="minorHAnsi"/>
          <w:b/>
          <w:bCs/>
          <w:sz w:val="24"/>
          <w:szCs w:val="24"/>
          <w:lang w:val="en-US"/>
        </w:rPr>
      </w:pPr>
    </w:p>
    <w:p w:rsidR="00B15FCF" w:rsidRPr="00495B17" w:rsidRDefault="00B15FCF" w:rsidP="00B15FCF">
      <w:pPr>
        <w:spacing w:after="0" w:line="240" w:lineRule="auto"/>
        <w:rPr>
          <w:rFonts w:cstheme="minorHAnsi"/>
          <w:b/>
          <w:bCs/>
          <w:sz w:val="24"/>
          <w:szCs w:val="24"/>
        </w:rPr>
      </w:pPr>
      <w:r w:rsidRPr="00495B17">
        <w:rPr>
          <w:rFonts w:cstheme="minorHAnsi"/>
          <w:b/>
          <w:bCs/>
          <w:sz w:val="24"/>
          <w:szCs w:val="24"/>
        </w:rPr>
        <w:t xml:space="preserve">11. </w:t>
      </w:r>
      <w:r w:rsidRPr="00495B17">
        <w:rPr>
          <w:rFonts w:cstheme="minorHAnsi"/>
          <w:b/>
          <w:bCs/>
          <w:sz w:val="24"/>
          <w:szCs w:val="24"/>
        </w:rPr>
        <w:tab/>
        <w:t>Applicant (Authorized Representative)</w:t>
      </w:r>
    </w:p>
    <w:p w:rsidR="00B15FCF" w:rsidRPr="00495B17" w:rsidRDefault="00B15FCF" w:rsidP="00B15FCF">
      <w:pPr>
        <w:spacing w:after="0" w:line="240" w:lineRule="auto"/>
        <w:rPr>
          <w:rFonts w:cstheme="minorHAnsi"/>
          <w:b/>
          <w:bCs/>
          <w:sz w:val="24"/>
          <w:szCs w:val="24"/>
        </w:rPr>
      </w:pPr>
    </w:p>
    <w:p w:rsidR="00B15FCF" w:rsidRPr="00495B17" w:rsidRDefault="00B15FCF" w:rsidP="00B15FCF">
      <w:pPr>
        <w:pStyle w:val="ListParagraph"/>
        <w:numPr>
          <w:ilvl w:val="0"/>
          <w:numId w:val="10"/>
        </w:numPr>
        <w:spacing w:after="0" w:line="360" w:lineRule="auto"/>
        <w:rPr>
          <w:rFonts w:asciiTheme="minorHAnsi" w:hAnsiTheme="minorHAnsi" w:cstheme="minorHAnsi"/>
          <w:sz w:val="24"/>
          <w:szCs w:val="24"/>
        </w:rPr>
      </w:pPr>
      <w:r w:rsidRPr="00495B17">
        <w:rPr>
          <w:rFonts w:asciiTheme="minorHAnsi" w:hAnsiTheme="minorHAnsi" w:cstheme="minorHAnsi"/>
          <w:sz w:val="24"/>
          <w:szCs w:val="24"/>
        </w:rPr>
        <w:t>Name:</w:t>
      </w:r>
      <w:r w:rsidRPr="00495B17">
        <w:rPr>
          <w:rFonts w:asciiTheme="minorHAnsi" w:hAnsiTheme="minorHAnsi" w:cstheme="minorHAnsi"/>
          <w:sz w:val="24"/>
          <w:szCs w:val="24"/>
        </w:rPr>
        <w:tab/>
      </w:r>
      <w:r w:rsidRPr="00495B17">
        <w:rPr>
          <w:rFonts w:asciiTheme="minorHAnsi" w:hAnsiTheme="minorHAnsi" w:cstheme="minorHAnsi"/>
          <w:sz w:val="24"/>
          <w:szCs w:val="24"/>
        </w:rPr>
        <w:tab/>
      </w:r>
      <w:r w:rsidRPr="00495B17">
        <w:rPr>
          <w:rFonts w:asciiTheme="minorHAnsi" w:hAnsiTheme="minorHAnsi" w:cstheme="minorHAnsi"/>
          <w:sz w:val="24"/>
          <w:szCs w:val="24"/>
        </w:rPr>
        <w:tab/>
        <w:t>______________________________________</w:t>
      </w:r>
    </w:p>
    <w:p w:rsidR="00B15FCF" w:rsidRPr="00495B17" w:rsidRDefault="00B15FCF" w:rsidP="00B15FCF">
      <w:pPr>
        <w:pStyle w:val="ListParagraph"/>
        <w:numPr>
          <w:ilvl w:val="0"/>
          <w:numId w:val="10"/>
        </w:numPr>
        <w:spacing w:after="0" w:line="360" w:lineRule="auto"/>
        <w:rPr>
          <w:rFonts w:asciiTheme="minorHAnsi" w:hAnsiTheme="minorHAnsi" w:cstheme="minorHAnsi"/>
          <w:sz w:val="24"/>
          <w:szCs w:val="24"/>
        </w:rPr>
      </w:pPr>
      <w:r w:rsidRPr="00495B17">
        <w:rPr>
          <w:rFonts w:asciiTheme="minorHAnsi" w:hAnsiTheme="minorHAnsi" w:cstheme="minorHAnsi"/>
          <w:sz w:val="24"/>
          <w:szCs w:val="24"/>
        </w:rPr>
        <w:t>Designation:</w:t>
      </w:r>
      <w:r w:rsidRPr="00495B17">
        <w:rPr>
          <w:rFonts w:asciiTheme="minorHAnsi" w:hAnsiTheme="minorHAnsi" w:cstheme="minorHAnsi"/>
          <w:sz w:val="24"/>
          <w:szCs w:val="24"/>
        </w:rPr>
        <w:tab/>
      </w:r>
      <w:r w:rsidRPr="00495B17">
        <w:rPr>
          <w:rFonts w:asciiTheme="minorHAnsi" w:hAnsiTheme="minorHAnsi" w:cstheme="minorHAnsi"/>
          <w:sz w:val="24"/>
          <w:szCs w:val="24"/>
        </w:rPr>
        <w:tab/>
        <w:t>______________________________________</w:t>
      </w:r>
    </w:p>
    <w:p w:rsidR="00B15FCF" w:rsidRPr="00495B17" w:rsidRDefault="00B15FCF" w:rsidP="00B15FCF">
      <w:pPr>
        <w:pStyle w:val="ListParagraph"/>
        <w:numPr>
          <w:ilvl w:val="0"/>
          <w:numId w:val="10"/>
        </w:numPr>
        <w:spacing w:after="0" w:line="360" w:lineRule="auto"/>
        <w:rPr>
          <w:rFonts w:asciiTheme="minorHAnsi" w:hAnsiTheme="minorHAnsi" w:cstheme="minorHAnsi"/>
          <w:sz w:val="24"/>
          <w:szCs w:val="24"/>
        </w:rPr>
      </w:pPr>
      <w:r w:rsidRPr="00495B17">
        <w:rPr>
          <w:rFonts w:asciiTheme="minorHAnsi" w:hAnsiTheme="minorHAnsi" w:cstheme="minorHAnsi"/>
          <w:sz w:val="24"/>
          <w:szCs w:val="24"/>
        </w:rPr>
        <w:t>Signature:</w:t>
      </w:r>
      <w:r w:rsidRPr="00495B17">
        <w:rPr>
          <w:rFonts w:asciiTheme="minorHAnsi" w:hAnsiTheme="minorHAnsi" w:cstheme="minorHAnsi"/>
          <w:sz w:val="24"/>
          <w:szCs w:val="24"/>
        </w:rPr>
        <w:tab/>
      </w:r>
      <w:r w:rsidRPr="00495B17">
        <w:rPr>
          <w:rFonts w:asciiTheme="minorHAnsi" w:hAnsiTheme="minorHAnsi" w:cstheme="minorHAnsi"/>
          <w:sz w:val="24"/>
          <w:szCs w:val="24"/>
        </w:rPr>
        <w:tab/>
      </w:r>
      <w:r w:rsidR="00E8794A">
        <w:rPr>
          <w:rFonts w:asciiTheme="minorHAnsi" w:hAnsiTheme="minorHAnsi" w:cstheme="minorHAnsi"/>
          <w:sz w:val="24"/>
          <w:szCs w:val="24"/>
        </w:rPr>
        <w:t xml:space="preserve">      </w:t>
      </w:r>
      <w:r w:rsidRPr="00495B17">
        <w:rPr>
          <w:rFonts w:asciiTheme="minorHAnsi" w:hAnsiTheme="minorHAnsi" w:cstheme="minorHAnsi"/>
          <w:sz w:val="24"/>
          <w:szCs w:val="24"/>
        </w:rPr>
        <w:t xml:space="preserve"> ______________________________________</w:t>
      </w:r>
    </w:p>
    <w:p w:rsidR="00B15FCF" w:rsidRPr="00495B17" w:rsidRDefault="00B15FCF" w:rsidP="00B15FCF">
      <w:pPr>
        <w:pStyle w:val="ListParagraph"/>
        <w:numPr>
          <w:ilvl w:val="0"/>
          <w:numId w:val="10"/>
        </w:numPr>
        <w:spacing w:after="0" w:line="360" w:lineRule="auto"/>
        <w:rPr>
          <w:rFonts w:asciiTheme="minorHAnsi" w:hAnsiTheme="minorHAnsi" w:cstheme="minorHAnsi"/>
          <w:sz w:val="24"/>
          <w:szCs w:val="24"/>
        </w:rPr>
      </w:pPr>
      <w:r w:rsidRPr="00495B17">
        <w:rPr>
          <w:rFonts w:asciiTheme="minorHAnsi" w:hAnsiTheme="minorHAnsi" w:cstheme="minorHAnsi"/>
          <w:sz w:val="24"/>
          <w:szCs w:val="24"/>
        </w:rPr>
        <w:t>Dated:</w:t>
      </w:r>
      <w:r w:rsidRPr="00495B17">
        <w:rPr>
          <w:rFonts w:asciiTheme="minorHAnsi" w:hAnsiTheme="minorHAnsi" w:cstheme="minorHAnsi"/>
          <w:sz w:val="24"/>
          <w:szCs w:val="24"/>
        </w:rPr>
        <w:tab/>
      </w:r>
      <w:r w:rsidRPr="00495B17">
        <w:rPr>
          <w:rFonts w:asciiTheme="minorHAnsi" w:hAnsiTheme="minorHAnsi" w:cstheme="minorHAnsi"/>
          <w:sz w:val="24"/>
          <w:szCs w:val="24"/>
        </w:rPr>
        <w:tab/>
      </w:r>
      <w:r w:rsidRPr="00495B17">
        <w:rPr>
          <w:rFonts w:asciiTheme="minorHAnsi" w:hAnsiTheme="minorHAnsi" w:cstheme="minorHAnsi"/>
          <w:sz w:val="24"/>
          <w:szCs w:val="24"/>
        </w:rPr>
        <w:tab/>
        <w:t>______________________________________</w:t>
      </w:r>
    </w:p>
    <w:p w:rsidR="00564605" w:rsidRPr="00567BC1" w:rsidRDefault="00564605" w:rsidP="00567BC1">
      <w:pPr>
        <w:pStyle w:val="Heading2"/>
        <w:rPr>
          <w:color w:val="000000" w:themeColor="text1"/>
          <w:lang w:val="en-GB"/>
        </w:rPr>
      </w:pPr>
      <w:bookmarkStart w:id="47" w:name="_Toc521277008"/>
      <w:r w:rsidRPr="00567BC1">
        <w:rPr>
          <w:color w:val="000000" w:themeColor="text1"/>
          <w:lang w:val="en-GB"/>
        </w:rPr>
        <w:lastRenderedPageBreak/>
        <w:t>Accreditation Application: Part B – Vertical Assessment</w:t>
      </w:r>
      <w:bookmarkEnd w:id="47"/>
    </w:p>
    <w:p w:rsidR="00564605" w:rsidRPr="00564605" w:rsidRDefault="00564605">
      <w:pPr>
        <w:rPr>
          <w:rFonts w:cstheme="minorHAnsi"/>
          <w:lang w:val="en-US"/>
        </w:rPr>
      </w:pPr>
    </w:p>
    <w:p w:rsidR="00564605" w:rsidRDefault="002A0C9E">
      <w:pPr>
        <w:rPr>
          <w:rFonts w:cstheme="minorHAnsi"/>
          <w:lang w:val="en-US"/>
        </w:rPr>
      </w:pPr>
      <w:r>
        <w:rPr>
          <w:rFonts w:cstheme="minorHAnsi"/>
          <w:lang w:val="en-US"/>
        </w:rPr>
        <w:t xml:space="preserve">In the vertical assessment up to three programs will be assessed by the assessors in depth against the criteria on page 14 to 16. The institute </w:t>
      </w:r>
      <w:r w:rsidR="0012689F">
        <w:rPr>
          <w:rFonts w:cstheme="minorHAnsi"/>
          <w:lang w:val="en-US"/>
        </w:rPr>
        <w:t xml:space="preserve">is asked to give a detailed description of the program(s) selected following the criteria given. It is essential that – in this section – the description focuses on the program(s) while in the next section (Part C) the description will focus on institute-wide mechanisms. </w:t>
      </w:r>
    </w:p>
    <w:p w:rsidR="0012689F" w:rsidRDefault="0012689F">
      <w:pPr>
        <w:rPr>
          <w:rFonts w:cstheme="minorHAnsi"/>
          <w:lang w:val="en-US"/>
        </w:rPr>
      </w:pPr>
      <w:r>
        <w:rPr>
          <w:rFonts w:cstheme="minorHAnsi"/>
          <w:lang w:val="en-US"/>
        </w:rPr>
        <w:t>Structure of the Report for Part B:</w:t>
      </w:r>
    </w:p>
    <w:p w:rsidR="0012689F" w:rsidRDefault="0012689F">
      <w:pPr>
        <w:rPr>
          <w:rFonts w:cstheme="minorHAnsi"/>
          <w:lang w:val="en-US"/>
        </w:rPr>
      </w:pPr>
    </w:p>
    <w:p w:rsidR="0012689F" w:rsidRPr="00A07109" w:rsidRDefault="0012689F">
      <w:pPr>
        <w:rPr>
          <w:rFonts w:cstheme="minorHAnsi"/>
          <w:b/>
          <w:lang w:val="en-US"/>
        </w:rPr>
      </w:pPr>
      <w:r w:rsidRPr="00A07109">
        <w:rPr>
          <w:rFonts w:cstheme="minorHAnsi"/>
          <w:b/>
          <w:lang w:val="en-US"/>
        </w:rPr>
        <w:t xml:space="preserve">Program: </w:t>
      </w:r>
      <w:r w:rsidR="005B3CD1" w:rsidRPr="00A07109">
        <w:rPr>
          <w:rFonts w:cstheme="minorHAnsi"/>
          <w:i/>
          <w:lang w:val="en-US"/>
        </w:rPr>
        <w:t>(Information must be provided for each program which is undergoing vertical assessment)</w:t>
      </w:r>
    </w:p>
    <w:p w:rsidR="0012689F" w:rsidRDefault="0012689F" w:rsidP="0012689F">
      <w:pPr>
        <w:pStyle w:val="ListParagraph"/>
        <w:numPr>
          <w:ilvl w:val="3"/>
          <w:numId w:val="4"/>
        </w:numPr>
        <w:ind w:left="426"/>
        <w:rPr>
          <w:rFonts w:cstheme="minorHAnsi"/>
          <w:lang w:val="en-US"/>
        </w:rPr>
      </w:pPr>
      <w:r>
        <w:rPr>
          <w:rFonts w:cstheme="minorHAnsi"/>
          <w:lang w:val="en-US"/>
        </w:rPr>
        <w:t>Financial resources for the program</w:t>
      </w:r>
    </w:p>
    <w:p w:rsidR="0012689F" w:rsidRDefault="0012689F" w:rsidP="0012689F">
      <w:pPr>
        <w:pStyle w:val="ListParagraph"/>
        <w:numPr>
          <w:ilvl w:val="3"/>
          <w:numId w:val="4"/>
        </w:numPr>
        <w:ind w:left="426"/>
        <w:rPr>
          <w:rFonts w:cstheme="minorHAnsi"/>
          <w:lang w:val="en-US"/>
        </w:rPr>
      </w:pPr>
      <w:r>
        <w:rPr>
          <w:rFonts w:cstheme="minorHAnsi"/>
          <w:lang w:val="en-US"/>
        </w:rPr>
        <w:t>Faculty</w:t>
      </w:r>
    </w:p>
    <w:p w:rsidR="0012689F" w:rsidRPr="005B3CD1" w:rsidRDefault="0012689F" w:rsidP="0012689F">
      <w:pPr>
        <w:pStyle w:val="ListParagraph"/>
        <w:numPr>
          <w:ilvl w:val="4"/>
          <w:numId w:val="4"/>
        </w:numPr>
        <w:ind w:left="851"/>
        <w:rPr>
          <w:rFonts w:cstheme="minorHAnsi"/>
          <w:i/>
          <w:lang w:val="en-US"/>
        </w:rPr>
      </w:pPr>
      <w:r w:rsidRPr="005B3CD1">
        <w:rPr>
          <w:rFonts w:cstheme="minorHAnsi"/>
          <w:i/>
          <w:lang w:val="en-US"/>
        </w:rPr>
        <w:t xml:space="preserve">Should include information on qualification of faculty teaching in the program, student-teacher ratio, teachers’ teaching load, additional qualification gained by faculty </w:t>
      </w:r>
    </w:p>
    <w:p w:rsidR="0012689F" w:rsidRDefault="0012689F" w:rsidP="0012689F">
      <w:pPr>
        <w:pStyle w:val="ListParagraph"/>
        <w:numPr>
          <w:ilvl w:val="3"/>
          <w:numId w:val="4"/>
        </w:numPr>
        <w:ind w:left="426"/>
        <w:rPr>
          <w:rFonts w:cstheme="minorHAnsi"/>
          <w:lang w:val="en-US"/>
        </w:rPr>
      </w:pPr>
      <w:r>
        <w:rPr>
          <w:rFonts w:cstheme="minorHAnsi"/>
          <w:lang w:val="en-US"/>
        </w:rPr>
        <w:t>Labs and Equipment</w:t>
      </w:r>
    </w:p>
    <w:p w:rsidR="005B3CD1" w:rsidRPr="005B3CD1" w:rsidRDefault="005B3CD1" w:rsidP="005B3CD1">
      <w:pPr>
        <w:pStyle w:val="ListParagraph"/>
        <w:numPr>
          <w:ilvl w:val="4"/>
          <w:numId w:val="4"/>
        </w:numPr>
        <w:ind w:left="851"/>
        <w:rPr>
          <w:rFonts w:cstheme="minorHAnsi"/>
          <w:i/>
          <w:lang w:val="en-US"/>
        </w:rPr>
      </w:pPr>
      <w:r w:rsidRPr="005B3CD1">
        <w:rPr>
          <w:rFonts w:cstheme="minorHAnsi"/>
          <w:i/>
          <w:lang w:val="en-US"/>
        </w:rPr>
        <w:t>Should include information about equipment of classrooms, labs, equipment, consumables, library, ICT resources, health and safety measures</w:t>
      </w:r>
    </w:p>
    <w:p w:rsidR="0012689F" w:rsidRDefault="0012689F" w:rsidP="0012689F">
      <w:pPr>
        <w:pStyle w:val="ListParagraph"/>
        <w:numPr>
          <w:ilvl w:val="3"/>
          <w:numId w:val="4"/>
        </w:numPr>
        <w:ind w:left="426"/>
        <w:rPr>
          <w:rFonts w:cstheme="minorHAnsi"/>
          <w:lang w:val="en-US"/>
        </w:rPr>
      </w:pPr>
      <w:r>
        <w:rPr>
          <w:rFonts w:cstheme="minorHAnsi"/>
          <w:lang w:val="en-US"/>
        </w:rPr>
        <w:t>Teaching and Learning</w:t>
      </w:r>
    </w:p>
    <w:p w:rsidR="005B3CD1" w:rsidRPr="005B3CD1" w:rsidRDefault="005B3CD1" w:rsidP="005B3CD1">
      <w:pPr>
        <w:pStyle w:val="ListParagraph"/>
        <w:numPr>
          <w:ilvl w:val="4"/>
          <w:numId w:val="4"/>
        </w:numPr>
        <w:ind w:left="851"/>
        <w:rPr>
          <w:rFonts w:cstheme="minorHAnsi"/>
          <w:i/>
          <w:lang w:val="en-US"/>
        </w:rPr>
      </w:pPr>
      <w:r w:rsidRPr="005B3CD1">
        <w:rPr>
          <w:rFonts w:cstheme="minorHAnsi"/>
          <w:i/>
          <w:lang w:val="en-US"/>
        </w:rPr>
        <w:t xml:space="preserve">Should include information on lesson plans, monitoring of students’ learning </w:t>
      </w:r>
      <w:proofErr w:type="spellStart"/>
      <w:r w:rsidRPr="005B3CD1">
        <w:rPr>
          <w:rFonts w:cstheme="minorHAnsi"/>
          <w:i/>
          <w:lang w:val="en-US"/>
        </w:rPr>
        <w:t>progess</w:t>
      </w:r>
      <w:proofErr w:type="spellEnd"/>
      <w:r w:rsidRPr="005B3CD1">
        <w:rPr>
          <w:rFonts w:cstheme="minorHAnsi"/>
          <w:i/>
          <w:lang w:val="en-US"/>
        </w:rPr>
        <w:t>, checking on students’ workbooks, integration of industrial practice into teaching, records of students’ projects and achievements</w:t>
      </w:r>
    </w:p>
    <w:p w:rsidR="0012689F" w:rsidRDefault="0012689F" w:rsidP="0012689F">
      <w:pPr>
        <w:pStyle w:val="ListParagraph"/>
        <w:numPr>
          <w:ilvl w:val="3"/>
          <w:numId w:val="4"/>
        </w:numPr>
        <w:ind w:left="426"/>
        <w:rPr>
          <w:rFonts w:cstheme="minorHAnsi"/>
          <w:lang w:val="en-US"/>
        </w:rPr>
      </w:pPr>
      <w:r>
        <w:rPr>
          <w:rFonts w:cstheme="minorHAnsi"/>
          <w:lang w:val="en-US"/>
        </w:rPr>
        <w:t>Provisions for CBT program (if applicable)</w:t>
      </w:r>
    </w:p>
    <w:p w:rsidR="005B3CD1" w:rsidRPr="005B3CD1" w:rsidRDefault="005B3CD1" w:rsidP="005B3CD1">
      <w:pPr>
        <w:pStyle w:val="ListParagraph"/>
        <w:numPr>
          <w:ilvl w:val="4"/>
          <w:numId w:val="4"/>
        </w:numPr>
        <w:ind w:left="851"/>
        <w:rPr>
          <w:rFonts w:cstheme="minorHAnsi"/>
          <w:i/>
          <w:lang w:val="en-US"/>
        </w:rPr>
      </w:pPr>
      <w:r w:rsidRPr="005B3CD1">
        <w:rPr>
          <w:rFonts w:cstheme="minorHAnsi"/>
          <w:i/>
          <w:lang w:val="en-US"/>
        </w:rPr>
        <w:t xml:space="preserve">Should include information on CBT-related qualification of teachers, specific lab equipment, </w:t>
      </w:r>
      <w:proofErr w:type="gramStart"/>
      <w:r w:rsidRPr="005B3CD1">
        <w:rPr>
          <w:rFonts w:cstheme="minorHAnsi"/>
          <w:i/>
          <w:lang w:val="en-US"/>
        </w:rPr>
        <w:t>specific</w:t>
      </w:r>
      <w:proofErr w:type="gramEnd"/>
      <w:r w:rsidRPr="005B3CD1">
        <w:rPr>
          <w:rFonts w:cstheme="minorHAnsi"/>
          <w:i/>
          <w:lang w:val="en-US"/>
        </w:rPr>
        <w:t xml:space="preserve"> schedule for CBT courses.</w:t>
      </w:r>
    </w:p>
    <w:p w:rsidR="0012689F" w:rsidRPr="0012689F" w:rsidRDefault="0012689F">
      <w:pPr>
        <w:rPr>
          <w:rFonts w:cstheme="minorHAnsi"/>
          <w:lang w:val="en-GB"/>
        </w:rPr>
      </w:pPr>
    </w:p>
    <w:p w:rsidR="00564605" w:rsidRDefault="00564605">
      <w:pPr>
        <w:rPr>
          <w:rFonts w:asciiTheme="majorHAnsi" w:eastAsiaTheme="majorEastAsia" w:hAnsiTheme="majorHAnsi" w:cstheme="majorBidi"/>
          <w:sz w:val="32"/>
          <w:szCs w:val="32"/>
          <w:lang w:val="en-GB"/>
        </w:rPr>
      </w:pPr>
      <w:r>
        <w:rPr>
          <w:lang w:val="en-GB"/>
        </w:rPr>
        <w:br w:type="page"/>
      </w:r>
    </w:p>
    <w:p w:rsidR="00564605" w:rsidRPr="00567BC1" w:rsidRDefault="00564605" w:rsidP="00567BC1">
      <w:pPr>
        <w:pStyle w:val="Heading2"/>
        <w:rPr>
          <w:color w:val="000000" w:themeColor="text1"/>
          <w:lang w:val="en-GB"/>
        </w:rPr>
      </w:pPr>
      <w:bookmarkStart w:id="48" w:name="_Toc521277009"/>
      <w:r w:rsidRPr="00567BC1">
        <w:rPr>
          <w:color w:val="000000" w:themeColor="text1"/>
          <w:lang w:val="en-GB"/>
        </w:rPr>
        <w:lastRenderedPageBreak/>
        <w:t>Accreditation Application: Part C – Self-Assessment Report</w:t>
      </w:r>
      <w:bookmarkEnd w:id="48"/>
    </w:p>
    <w:p w:rsidR="00B15FCF" w:rsidRPr="00495B17" w:rsidRDefault="00F210CC" w:rsidP="00F210CC">
      <w:pPr>
        <w:rPr>
          <w:rFonts w:cstheme="minorHAnsi"/>
          <w:lang w:val="en-US"/>
        </w:rPr>
      </w:pPr>
      <w:r w:rsidRPr="00495B17">
        <w:rPr>
          <w:rFonts w:cstheme="minorHAnsi"/>
          <w:lang w:val="en-US"/>
        </w:rPr>
        <w:t xml:space="preserve">The self-assessment report is intended to give the assessors a detailed insight in the overall situation of the applicant institute. It is suggested that the self-assessment report loosely follows the structure of the performance areas. The questions </w:t>
      </w:r>
      <w:r w:rsidR="00093846" w:rsidRPr="00495B17">
        <w:rPr>
          <w:rFonts w:cstheme="minorHAnsi"/>
          <w:lang w:val="en-US"/>
        </w:rPr>
        <w:t xml:space="preserve">listed here are guiding questions intended to structure each part of the report. It is not advisable to submit a report in a sequence of questions and answers, but the report should consist of a coherent, readable text. </w:t>
      </w:r>
    </w:p>
    <w:p w:rsidR="00093846" w:rsidRPr="00495B17" w:rsidRDefault="00093846" w:rsidP="00F210CC">
      <w:pPr>
        <w:rPr>
          <w:rFonts w:cstheme="minorHAnsi"/>
          <w:lang w:val="en-US"/>
        </w:rPr>
      </w:pPr>
      <w:r w:rsidRPr="00495B17">
        <w:rPr>
          <w:rFonts w:cstheme="minorHAnsi"/>
          <w:lang w:val="en-US"/>
        </w:rPr>
        <w:t xml:space="preserve">If you think that there is important information about the institute which is not addressed by any of the guiding questions and which the assessors should have for their assessment, feel free to include it anywhere you think fit. </w:t>
      </w:r>
    </w:p>
    <w:p w:rsidR="00F22F52" w:rsidRPr="00495B17" w:rsidRDefault="00F22F52" w:rsidP="00F210CC">
      <w:pPr>
        <w:rPr>
          <w:rFonts w:cstheme="minorHAnsi"/>
          <w:lang w:val="en-US"/>
        </w:rPr>
      </w:pPr>
      <w:r w:rsidRPr="00495B17">
        <w:rPr>
          <w:rFonts w:cstheme="minorHAnsi"/>
          <w:lang w:val="en-US"/>
        </w:rPr>
        <w:t xml:space="preserve">The section “Examples of Evidence” under each section lists possible sources of evidence. There may be others. If you think you can proof your point by submitting other evidence which fits your institute better, please feel free to do so. </w:t>
      </w:r>
    </w:p>
    <w:p w:rsidR="00B15FCF" w:rsidRPr="00495B17" w:rsidRDefault="00B15FCF" w:rsidP="00F210CC">
      <w:pPr>
        <w:rPr>
          <w:rFonts w:cstheme="minorHAnsi"/>
          <w:lang w:val="en-GB"/>
        </w:rPr>
      </w:pPr>
    </w:p>
    <w:p w:rsidR="00B15FCF" w:rsidRPr="00495B17" w:rsidRDefault="00B15FCF" w:rsidP="00B15FCF">
      <w:pPr>
        <w:pStyle w:val="ListParagraph"/>
        <w:spacing w:after="0" w:line="240" w:lineRule="auto"/>
        <w:ind w:left="0"/>
        <w:jc w:val="both"/>
        <w:rPr>
          <w:rFonts w:asciiTheme="minorHAnsi" w:hAnsiTheme="minorHAnsi" w:cstheme="minorHAnsi"/>
          <w:b/>
          <w:bCs/>
          <w:sz w:val="28"/>
          <w:szCs w:val="28"/>
          <w:lang w:val="en-US"/>
        </w:rPr>
      </w:pPr>
      <w:r w:rsidRPr="00495B17">
        <w:rPr>
          <w:rFonts w:asciiTheme="minorHAnsi" w:hAnsiTheme="minorHAnsi" w:cstheme="minorHAnsi"/>
          <w:b/>
          <w:bCs/>
          <w:sz w:val="28"/>
          <w:szCs w:val="28"/>
          <w:lang w:val="en-US"/>
        </w:rPr>
        <w:t>Governance and Management</w:t>
      </w:r>
    </w:p>
    <w:p w:rsidR="00B15FCF" w:rsidRPr="00495B17" w:rsidRDefault="00B15FCF" w:rsidP="00B15FCF">
      <w:pPr>
        <w:spacing w:after="0" w:line="240" w:lineRule="auto"/>
        <w:rPr>
          <w:rFonts w:cstheme="minorHAnsi"/>
          <w:lang w:val="en-US"/>
        </w:rPr>
      </w:pP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rPr>
      </w:pPr>
      <w:r w:rsidRPr="00495B17">
        <w:rPr>
          <w:rFonts w:asciiTheme="minorHAnsi" w:hAnsiTheme="minorHAnsi" w:cstheme="minorHAnsi"/>
          <w:lang w:val="en-GB"/>
        </w:rPr>
        <w:t xml:space="preserve">Give an overview of the organizational structure and responsibilities of the institution. </w:t>
      </w:r>
      <w:r w:rsidRPr="00495B17">
        <w:rPr>
          <w:rFonts w:asciiTheme="minorHAnsi" w:hAnsiTheme="minorHAnsi" w:cstheme="minorHAnsi"/>
        </w:rPr>
        <w:t>Who is involved in the management of the institute?</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What are the aims and objectives of the institute?</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How regularly does the management of the institute meet? Who sets up / contributes to the agenda? How are the results of the meetings and decisions recorded? How does the management assure that staff and students (and other stakeholders, if necessary) are informed about decisions?</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 xml:space="preserve">How does the management make sure that decisions taken will be implemented and follow-up actions taken? </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Which organizational measures are taken by the management to ensure effective teaching and learning?</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rPr>
      </w:pPr>
      <w:r w:rsidRPr="00495B17">
        <w:rPr>
          <w:rFonts w:asciiTheme="minorHAnsi" w:hAnsiTheme="minorHAnsi" w:cstheme="minorHAnsi"/>
          <w:lang w:val="en-GB"/>
        </w:rPr>
        <w:t xml:space="preserve">In what way does the management pursue the implementation / operation of internal quality assurance? </w:t>
      </w:r>
      <w:r w:rsidRPr="00495B17">
        <w:rPr>
          <w:rFonts w:asciiTheme="minorHAnsi" w:hAnsiTheme="minorHAnsi" w:cstheme="minorHAnsi"/>
        </w:rPr>
        <w:t>What is the current state?</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 xml:space="preserve">How </w:t>
      </w:r>
      <w:proofErr w:type="gramStart"/>
      <w:r w:rsidRPr="00495B17">
        <w:rPr>
          <w:rFonts w:asciiTheme="minorHAnsi" w:hAnsiTheme="minorHAnsi" w:cstheme="minorHAnsi"/>
          <w:lang w:val="en-GB"/>
        </w:rPr>
        <w:t>does</w:t>
      </w:r>
      <w:proofErr w:type="gramEnd"/>
      <w:r w:rsidRPr="00495B17">
        <w:rPr>
          <w:rFonts w:asciiTheme="minorHAnsi" w:hAnsiTheme="minorHAnsi" w:cstheme="minorHAnsi"/>
          <w:lang w:val="en-GB"/>
        </w:rPr>
        <w:t xml:space="preserve"> the management / institute deal with complaints from students and stakeholders? </w:t>
      </w:r>
    </w:p>
    <w:p w:rsidR="00B15FCF" w:rsidRPr="00495B17" w:rsidRDefault="00B15FCF" w:rsidP="00B15FCF">
      <w:pPr>
        <w:spacing w:after="0" w:line="240" w:lineRule="auto"/>
        <w:rPr>
          <w:rFonts w:cstheme="minorHAnsi"/>
          <w:b/>
          <w:bCs/>
          <w:lang w:val="en-US"/>
        </w:rPr>
      </w:pPr>
    </w:p>
    <w:p w:rsidR="00B15FCF" w:rsidRPr="00495B17" w:rsidRDefault="00B15FCF" w:rsidP="00B15FCF">
      <w:pPr>
        <w:spacing w:after="0" w:line="240" w:lineRule="auto"/>
        <w:ind w:left="284"/>
        <w:rPr>
          <w:rFonts w:cstheme="minorHAnsi"/>
          <w:b/>
          <w:bCs/>
        </w:rPr>
      </w:pPr>
      <w:r w:rsidRPr="00495B17">
        <w:rPr>
          <w:rFonts w:cstheme="minorHAnsi"/>
          <w:b/>
          <w:bCs/>
        </w:rPr>
        <w:t>Examples of evidence</w:t>
      </w:r>
    </w:p>
    <w:p w:rsidR="00B15FCF" w:rsidRPr="00495B17" w:rsidRDefault="00B15FCF" w:rsidP="00B15FCF">
      <w:pPr>
        <w:spacing w:after="0" w:line="240" w:lineRule="auto"/>
        <w:ind w:left="284"/>
        <w:rPr>
          <w:rFonts w:cstheme="minorHAnsi"/>
          <w:b/>
          <w:bCs/>
        </w:rPr>
      </w:pPr>
    </w:p>
    <w:p w:rsidR="00B15FCF" w:rsidRPr="00495B17" w:rsidRDefault="00B15FCF" w:rsidP="00B15FCF">
      <w:pPr>
        <w:pStyle w:val="ListParagraph"/>
        <w:numPr>
          <w:ilvl w:val="0"/>
          <w:numId w:val="12"/>
        </w:numPr>
        <w:spacing w:after="0" w:line="240" w:lineRule="auto"/>
        <w:rPr>
          <w:rFonts w:asciiTheme="minorHAnsi" w:hAnsiTheme="minorHAnsi" w:cstheme="minorHAnsi"/>
        </w:rPr>
      </w:pPr>
      <w:r w:rsidRPr="00495B17">
        <w:rPr>
          <w:rFonts w:asciiTheme="minorHAnsi" w:hAnsiTheme="minorHAnsi" w:cstheme="minorHAnsi"/>
        </w:rPr>
        <w:t>Mission Statement</w:t>
      </w:r>
    </w:p>
    <w:p w:rsidR="00B15FCF" w:rsidRPr="00495B17" w:rsidRDefault="00B15FCF" w:rsidP="00B15FCF">
      <w:pPr>
        <w:pStyle w:val="ListParagraph"/>
        <w:numPr>
          <w:ilvl w:val="0"/>
          <w:numId w:val="12"/>
        </w:numPr>
        <w:spacing w:after="0" w:line="240" w:lineRule="auto"/>
        <w:rPr>
          <w:rFonts w:asciiTheme="minorHAnsi" w:hAnsiTheme="minorHAnsi" w:cstheme="minorHAnsi"/>
        </w:rPr>
      </w:pPr>
      <w:r w:rsidRPr="00495B17">
        <w:rPr>
          <w:rFonts w:asciiTheme="minorHAnsi" w:hAnsiTheme="minorHAnsi" w:cstheme="minorHAnsi"/>
        </w:rPr>
        <w:t>Organizational chart</w:t>
      </w:r>
    </w:p>
    <w:p w:rsidR="00B15FCF" w:rsidRPr="00495B17" w:rsidRDefault="00B15FCF" w:rsidP="00B15FCF">
      <w:pPr>
        <w:pStyle w:val="ListParagraph"/>
        <w:numPr>
          <w:ilvl w:val="0"/>
          <w:numId w:val="12"/>
        </w:numPr>
        <w:spacing w:after="0" w:line="240" w:lineRule="auto"/>
        <w:rPr>
          <w:rFonts w:asciiTheme="minorHAnsi" w:hAnsiTheme="minorHAnsi" w:cstheme="minorHAnsi"/>
          <w:lang w:val="en-GB"/>
        </w:rPr>
      </w:pPr>
      <w:r w:rsidRPr="00495B17">
        <w:rPr>
          <w:rFonts w:asciiTheme="minorHAnsi" w:hAnsiTheme="minorHAnsi" w:cstheme="minorHAnsi"/>
          <w:lang w:val="en-GB"/>
        </w:rPr>
        <w:t>Internal policy papers / guidelines for business routines</w:t>
      </w:r>
    </w:p>
    <w:p w:rsidR="00B15FCF" w:rsidRPr="00495B17" w:rsidRDefault="00B15FCF" w:rsidP="00B15FCF">
      <w:pPr>
        <w:pStyle w:val="ListParagraph"/>
        <w:numPr>
          <w:ilvl w:val="0"/>
          <w:numId w:val="12"/>
        </w:numPr>
        <w:spacing w:after="0" w:line="240" w:lineRule="auto"/>
        <w:rPr>
          <w:rFonts w:asciiTheme="minorHAnsi" w:hAnsiTheme="minorHAnsi" w:cstheme="minorHAnsi"/>
          <w:lang w:val="en-GB"/>
        </w:rPr>
      </w:pPr>
      <w:r w:rsidRPr="00495B17">
        <w:rPr>
          <w:rFonts w:asciiTheme="minorHAnsi" w:hAnsiTheme="minorHAnsi" w:cstheme="minorHAnsi"/>
          <w:lang w:val="en-GB"/>
        </w:rPr>
        <w:t>Management meetings minutes (last 12 month)</w:t>
      </w:r>
    </w:p>
    <w:p w:rsidR="00B15FCF" w:rsidRPr="00495B17" w:rsidRDefault="00B15FCF" w:rsidP="00B15FCF">
      <w:pPr>
        <w:pStyle w:val="ListParagraph"/>
        <w:numPr>
          <w:ilvl w:val="0"/>
          <w:numId w:val="12"/>
        </w:numPr>
        <w:spacing w:after="0" w:line="240" w:lineRule="auto"/>
        <w:rPr>
          <w:rFonts w:asciiTheme="minorHAnsi" w:hAnsiTheme="minorHAnsi" w:cstheme="minorHAnsi"/>
        </w:rPr>
      </w:pPr>
      <w:r w:rsidRPr="00495B17">
        <w:rPr>
          <w:rFonts w:asciiTheme="minorHAnsi" w:hAnsiTheme="minorHAnsi" w:cstheme="minorHAnsi"/>
        </w:rPr>
        <w:t>Actions plans</w:t>
      </w:r>
    </w:p>
    <w:p w:rsidR="00B15FCF" w:rsidRPr="00495B17" w:rsidRDefault="00B15FCF" w:rsidP="00B15FCF">
      <w:pPr>
        <w:pStyle w:val="ListParagraph"/>
        <w:numPr>
          <w:ilvl w:val="0"/>
          <w:numId w:val="12"/>
        </w:numPr>
        <w:spacing w:after="0" w:line="240" w:lineRule="auto"/>
        <w:rPr>
          <w:rFonts w:asciiTheme="minorHAnsi" w:hAnsiTheme="minorHAnsi" w:cstheme="minorHAnsi"/>
        </w:rPr>
      </w:pPr>
      <w:r w:rsidRPr="00495B17">
        <w:rPr>
          <w:rFonts w:asciiTheme="minorHAnsi" w:hAnsiTheme="minorHAnsi" w:cstheme="minorHAnsi"/>
        </w:rPr>
        <w:t>Any other</w:t>
      </w:r>
    </w:p>
    <w:p w:rsidR="00B15FCF" w:rsidRPr="00495B17" w:rsidRDefault="00B15FCF" w:rsidP="00B15FCF">
      <w:pPr>
        <w:spacing w:after="0" w:line="240" w:lineRule="auto"/>
        <w:rPr>
          <w:rFonts w:cstheme="minorHAnsi"/>
          <w:b/>
          <w:bCs/>
          <w:sz w:val="24"/>
          <w:szCs w:val="24"/>
        </w:rPr>
      </w:pPr>
    </w:p>
    <w:p w:rsidR="00B15FCF" w:rsidRPr="00495B17" w:rsidRDefault="00B15FCF" w:rsidP="00B15FCF">
      <w:pPr>
        <w:pStyle w:val="ListParagraph"/>
        <w:spacing w:after="0" w:line="240" w:lineRule="auto"/>
        <w:ind w:left="0"/>
        <w:jc w:val="both"/>
        <w:rPr>
          <w:rFonts w:asciiTheme="minorHAnsi" w:hAnsiTheme="minorHAnsi" w:cstheme="minorHAnsi"/>
          <w:b/>
          <w:bCs/>
          <w:sz w:val="28"/>
          <w:szCs w:val="28"/>
        </w:rPr>
      </w:pPr>
      <w:r w:rsidRPr="00495B17">
        <w:rPr>
          <w:rFonts w:asciiTheme="minorHAnsi" w:hAnsiTheme="minorHAnsi" w:cstheme="minorHAnsi"/>
          <w:b/>
          <w:bCs/>
          <w:sz w:val="28"/>
          <w:szCs w:val="28"/>
        </w:rPr>
        <w:t>Resources</w:t>
      </w:r>
    </w:p>
    <w:p w:rsidR="00B15FCF" w:rsidRPr="00495B17" w:rsidRDefault="00B15FCF" w:rsidP="00B15FCF">
      <w:pPr>
        <w:spacing w:after="0" w:line="240" w:lineRule="auto"/>
        <w:ind w:left="142"/>
        <w:rPr>
          <w:rFonts w:cstheme="minorHAnsi"/>
          <w:b/>
          <w:bCs/>
          <w:u w:val="single"/>
        </w:rPr>
      </w:pPr>
    </w:p>
    <w:p w:rsidR="00B15FCF" w:rsidRPr="00495B17" w:rsidRDefault="00B15FCF" w:rsidP="00B15FCF">
      <w:pPr>
        <w:spacing w:after="0" w:line="240" w:lineRule="auto"/>
        <w:ind w:left="142"/>
        <w:rPr>
          <w:rFonts w:cstheme="minorHAnsi"/>
          <w:b/>
          <w:bCs/>
          <w:u w:val="single"/>
        </w:rPr>
      </w:pPr>
      <w:r w:rsidRPr="00495B17">
        <w:rPr>
          <w:rFonts w:cstheme="minorHAnsi"/>
          <w:b/>
          <w:bCs/>
          <w:u w:val="single"/>
        </w:rPr>
        <w:lastRenderedPageBreak/>
        <w:t>Financial Resources</w:t>
      </w:r>
    </w:p>
    <w:p w:rsidR="00B15FCF" w:rsidRPr="00495B17" w:rsidRDefault="00B15FCF" w:rsidP="00B15FCF">
      <w:pPr>
        <w:spacing w:after="0" w:line="240" w:lineRule="auto"/>
        <w:ind w:left="142"/>
        <w:rPr>
          <w:rFonts w:cstheme="minorHAnsi"/>
          <w:b/>
          <w:bCs/>
          <w:u w:val="single"/>
        </w:rPr>
      </w:pP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 xml:space="preserve">Which financial resources does the institution have at its disposal for the next three years (administrative budget, development budget, training material budget)? </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rPr>
      </w:pPr>
      <w:r w:rsidRPr="00495B17">
        <w:rPr>
          <w:rFonts w:asciiTheme="minorHAnsi" w:hAnsiTheme="minorHAnsi" w:cstheme="minorHAnsi"/>
          <w:lang w:val="en-GB"/>
        </w:rPr>
        <w:t xml:space="preserve">What are the institution’s policies and strategies guiding the allocation of the budget? </w:t>
      </w:r>
      <w:r w:rsidRPr="00495B17">
        <w:rPr>
          <w:rFonts w:asciiTheme="minorHAnsi" w:hAnsiTheme="minorHAnsi" w:cstheme="minorHAnsi"/>
        </w:rPr>
        <w:t>Who is involved in these decisions?</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 xml:space="preserve">How does the institute check that the budget and funds are spent according to their designed purpose? </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What strategy does the institute have to generate extra income?</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 xml:space="preserve">For the program(s) in question: Which financial resources have been allocated to the program(s)? </w:t>
      </w:r>
    </w:p>
    <w:p w:rsidR="00B15FCF" w:rsidRPr="00495B17" w:rsidRDefault="00B15FCF" w:rsidP="00B15FCF">
      <w:pPr>
        <w:spacing w:after="0" w:line="240" w:lineRule="auto"/>
        <w:ind w:left="284"/>
        <w:rPr>
          <w:rFonts w:cstheme="minorHAnsi"/>
          <w:b/>
          <w:bCs/>
          <w:lang w:val="en-GB"/>
        </w:rPr>
      </w:pPr>
    </w:p>
    <w:p w:rsidR="00B15FCF" w:rsidRPr="00495B17" w:rsidRDefault="00B15FCF" w:rsidP="00B15FCF">
      <w:pPr>
        <w:spacing w:after="0" w:line="240" w:lineRule="auto"/>
        <w:ind w:left="284"/>
        <w:rPr>
          <w:rFonts w:cstheme="minorHAnsi"/>
          <w:b/>
          <w:bCs/>
        </w:rPr>
      </w:pPr>
      <w:r w:rsidRPr="00495B17">
        <w:rPr>
          <w:rFonts w:cstheme="minorHAnsi"/>
          <w:b/>
          <w:bCs/>
        </w:rPr>
        <w:t>Examples of evidence</w:t>
      </w:r>
    </w:p>
    <w:p w:rsidR="00B15FCF" w:rsidRPr="00495B17" w:rsidRDefault="00B15FCF" w:rsidP="00B15FCF">
      <w:pPr>
        <w:spacing w:after="0" w:line="240" w:lineRule="auto"/>
        <w:ind w:left="284"/>
        <w:rPr>
          <w:rFonts w:cstheme="minorHAnsi"/>
          <w:b/>
          <w:bCs/>
        </w:rPr>
      </w:pPr>
    </w:p>
    <w:p w:rsidR="00B15FCF" w:rsidRPr="00495B17" w:rsidRDefault="00B15FCF" w:rsidP="00B15FCF">
      <w:pPr>
        <w:pStyle w:val="ListParagraph"/>
        <w:numPr>
          <w:ilvl w:val="0"/>
          <w:numId w:val="12"/>
        </w:numPr>
        <w:spacing w:after="0" w:line="360" w:lineRule="auto"/>
        <w:rPr>
          <w:rFonts w:asciiTheme="minorHAnsi" w:hAnsiTheme="minorHAnsi" w:cstheme="minorHAnsi"/>
        </w:rPr>
      </w:pPr>
      <w:r w:rsidRPr="00495B17">
        <w:rPr>
          <w:rFonts w:asciiTheme="minorHAnsi" w:hAnsiTheme="minorHAnsi" w:cstheme="minorHAnsi"/>
        </w:rPr>
        <w:t>Annual budget</w:t>
      </w:r>
    </w:p>
    <w:p w:rsidR="00B15FCF" w:rsidRPr="00495B17" w:rsidRDefault="00B15FCF" w:rsidP="00B15FCF">
      <w:pPr>
        <w:pStyle w:val="ListParagraph"/>
        <w:numPr>
          <w:ilvl w:val="0"/>
          <w:numId w:val="12"/>
        </w:numPr>
        <w:spacing w:after="0" w:line="360" w:lineRule="auto"/>
        <w:rPr>
          <w:rFonts w:asciiTheme="minorHAnsi" w:hAnsiTheme="minorHAnsi" w:cstheme="minorHAnsi"/>
          <w:lang w:val="en-GB"/>
        </w:rPr>
      </w:pPr>
      <w:r w:rsidRPr="00495B17">
        <w:rPr>
          <w:rFonts w:asciiTheme="minorHAnsi" w:hAnsiTheme="minorHAnsi" w:cstheme="minorHAnsi"/>
          <w:lang w:val="en-GB"/>
        </w:rPr>
        <w:t>Internal policy papers on financial management</w:t>
      </w:r>
    </w:p>
    <w:p w:rsidR="00B15FCF" w:rsidRPr="00495B17" w:rsidRDefault="00B15FCF" w:rsidP="00B15FCF">
      <w:pPr>
        <w:pStyle w:val="ListParagraph"/>
        <w:numPr>
          <w:ilvl w:val="0"/>
          <w:numId w:val="12"/>
        </w:numPr>
        <w:spacing w:after="0" w:line="360" w:lineRule="auto"/>
        <w:rPr>
          <w:rFonts w:asciiTheme="minorHAnsi" w:hAnsiTheme="minorHAnsi" w:cstheme="minorHAnsi"/>
          <w:lang w:val="en-GB"/>
        </w:rPr>
      </w:pPr>
      <w:r w:rsidRPr="00495B17">
        <w:rPr>
          <w:rFonts w:asciiTheme="minorHAnsi" w:hAnsiTheme="minorHAnsi" w:cstheme="minorHAnsi"/>
          <w:lang w:val="en-GB"/>
        </w:rPr>
        <w:t>Minutes of meetings of respective bodies</w:t>
      </w:r>
    </w:p>
    <w:p w:rsidR="00B15FCF" w:rsidRPr="00495B17" w:rsidRDefault="00B15FCF" w:rsidP="00B15FCF">
      <w:pPr>
        <w:spacing w:after="0" w:line="240" w:lineRule="auto"/>
        <w:ind w:left="142"/>
        <w:rPr>
          <w:rFonts w:cstheme="minorHAnsi"/>
          <w:b/>
          <w:bCs/>
          <w:u w:val="single"/>
          <w:lang w:val="en-GB"/>
        </w:rPr>
      </w:pPr>
    </w:p>
    <w:p w:rsidR="00B15FCF" w:rsidRPr="00495B17" w:rsidRDefault="00B15FCF" w:rsidP="00B15FCF">
      <w:pPr>
        <w:spacing w:after="0" w:line="240" w:lineRule="auto"/>
        <w:ind w:left="142"/>
        <w:rPr>
          <w:rFonts w:cstheme="minorHAnsi"/>
          <w:b/>
          <w:bCs/>
          <w:u w:val="single"/>
        </w:rPr>
      </w:pPr>
      <w:r w:rsidRPr="00495B17">
        <w:rPr>
          <w:rFonts w:cstheme="minorHAnsi"/>
          <w:b/>
          <w:bCs/>
          <w:u w:val="single"/>
        </w:rPr>
        <w:t>Physical Infrastructure</w:t>
      </w:r>
    </w:p>
    <w:p w:rsidR="00B15FCF" w:rsidRPr="00495B17" w:rsidRDefault="00B15FCF" w:rsidP="00B15FCF">
      <w:pPr>
        <w:spacing w:after="0" w:line="240" w:lineRule="auto"/>
        <w:ind w:left="142"/>
        <w:rPr>
          <w:rFonts w:cstheme="minorHAnsi"/>
          <w:b/>
          <w:bCs/>
          <w:u w:val="single"/>
        </w:rPr>
      </w:pP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US"/>
        </w:rPr>
      </w:pPr>
      <w:r w:rsidRPr="00495B17">
        <w:rPr>
          <w:rFonts w:asciiTheme="minorHAnsi" w:hAnsiTheme="minorHAnsi" w:cstheme="minorHAnsi"/>
          <w:lang w:val="en-GB"/>
        </w:rPr>
        <w:t xml:space="preserve">Give a short over view of the physical resources of the institution: classrooms, labs, workshops, recreation facilities, etc. </w:t>
      </w:r>
      <w:r w:rsidRPr="00495B17">
        <w:rPr>
          <w:rFonts w:asciiTheme="minorHAnsi" w:hAnsiTheme="minorHAnsi" w:cstheme="minorHAnsi"/>
          <w:lang w:val="en-US"/>
        </w:rPr>
        <w:t>(a detailed</w:t>
      </w:r>
      <w:r w:rsidR="00093846" w:rsidRPr="00495B17">
        <w:rPr>
          <w:rFonts w:asciiTheme="minorHAnsi" w:hAnsiTheme="minorHAnsi" w:cstheme="minorHAnsi"/>
          <w:lang w:val="en-US"/>
        </w:rPr>
        <w:t xml:space="preserve"> </w:t>
      </w:r>
      <w:r w:rsidRPr="00495B17">
        <w:rPr>
          <w:rFonts w:asciiTheme="minorHAnsi" w:hAnsiTheme="minorHAnsi" w:cstheme="minorHAnsi"/>
          <w:lang w:val="en-US"/>
        </w:rPr>
        <w:t>list</w:t>
      </w:r>
      <w:r w:rsidR="00093846" w:rsidRPr="00495B17">
        <w:rPr>
          <w:rFonts w:asciiTheme="minorHAnsi" w:hAnsiTheme="minorHAnsi" w:cstheme="minorHAnsi"/>
          <w:lang w:val="en-US"/>
        </w:rPr>
        <w:t xml:space="preserve"> </w:t>
      </w:r>
      <w:r w:rsidRPr="00495B17">
        <w:rPr>
          <w:rFonts w:asciiTheme="minorHAnsi" w:hAnsiTheme="minorHAnsi" w:cstheme="minorHAnsi"/>
          <w:lang w:val="en-US"/>
        </w:rPr>
        <w:t>should</w:t>
      </w:r>
      <w:r w:rsidR="00093846" w:rsidRPr="00495B17">
        <w:rPr>
          <w:rFonts w:asciiTheme="minorHAnsi" w:hAnsiTheme="minorHAnsi" w:cstheme="minorHAnsi"/>
          <w:lang w:val="en-US"/>
        </w:rPr>
        <w:t xml:space="preserve"> </w:t>
      </w:r>
      <w:r w:rsidRPr="00495B17">
        <w:rPr>
          <w:rFonts w:asciiTheme="minorHAnsi" w:hAnsiTheme="minorHAnsi" w:cstheme="minorHAnsi"/>
          <w:lang w:val="en-US"/>
        </w:rPr>
        <w:t>be</w:t>
      </w:r>
      <w:r w:rsidR="00093846" w:rsidRPr="00495B17">
        <w:rPr>
          <w:rFonts w:asciiTheme="minorHAnsi" w:hAnsiTheme="minorHAnsi" w:cstheme="minorHAnsi"/>
          <w:lang w:val="en-US"/>
        </w:rPr>
        <w:t xml:space="preserve"> </w:t>
      </w:r>
      <w:r w:rsidRPr="00495B17">
        <w:rPr>
          <w:rFonts w:asciiTheme="minorHAnsi" w:hAnsiTheme="minorHAnsi" w:cstheme="minorHAnsi"/>
          <w:lang w:val="en-US"/>
        </w:rPr>
        <w:t>attached</w:t>
      </w:r>
      <w:r w:rsidR="00093846" w:rsidRPr="00495B17">
        <w:rPr>
          <w:rFonts w:asciiTheme="minorHAnsi" w:hAnsiTheme="minorHAnsi" w:cstheme="minorHAnsi"/>
          <w:lang w:val="en-US"/>
        </w:rPr>
        <w:t xml:space="preserve"> – see part A of the application</w:t>
      </w:r>
      <w:r w:rsidRPr="00495B17">
        <w:rPr>
          <w:rFonts w:asciiTheme="minorHAnsi" w:hAnsiTheme="minorHAnsi" w:cstheme="minorHAnsi"/>
          <w:lang w:val="en-US"/>
        </w:rPr>
        <w:t xml:space="preserve">) </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 xml:space="preserve">What is the state of laboratories, workshops and classrooms and their equipment? </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 xml:space="preserve">What is done to keep them up-to-date and functional? </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 xml:space="preserve">How do you make sure that laboratories, workshops, equipment, etc. are safe to use for students and staff? How does the institute maintain an adequate health, safety and environmental management? </w:t>
      </w:r>
      <w:r w:rsidR="0042049F" w:rsidRPr="00495B17">
        <w:rPr>
          <w:rFonts w:asciiTheme="minorHAnsi" w:hAnsiTheme="minorHAnsi" w:cstheme="minorHAnsi"/>
          <w:lang w:val="en-GB"/>
        </w:rPr>
        <w:t>Who is responsible for the maintenance of the labs and workshops?</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 xml:space="preserve">What is the institute’s policy on the provision of relevant books (how many copies) and other media? Do students have access to internet resources? Does the library meet the demands of students and faculty? </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 xml:space="preserve">Which recreational facilities does the institute provide for students? </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Which efforts does the institute make to give its premises, classrooms, etc. a positive appearance that stimulates teaching and learning?</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How does the institute make sure that its infrastructure is used effectively?</w:t>
      </w:r>
    </w:p>
    <w:p w:rsidR="00B15FCF" w:rsidRPr="00495B17" w:rsidRDefault="00B15FCF" w:rsidP="00B15FCF">
      <w:pPr>
        <w:spacing w:after="0" w:line="240" w:lineRule="auto"/>
        <w:ind w:left="284"/>
        <w:rPr>
          <w:rFonts w:cstheme="minorHAnsi"/>
          <w:b/>
          <w:bCs/>
          <w:lang w:val="en-GB"/>
        </w:rPr>
      </w:pPr>
    </w:p>
    <w:p w:rsidR="00B15FCF" w:rsidRPr="00495B17" w:rsidRDefault="00B15FCF" w:rsidP="00B15FCF">
      <w:pPr>
        <w:spacing w:after="0" w:line="240" w:lineRule="auto"/>
        <w:ind w:left="284"/>
        <w:rPr>
          <w:rFonts w:cstheme="minorHAnsi"/>
          <w:b/>
          <w:bCs/>
        </w:rPr>
      </w:pPr>
      <w:r w:rsidRPr="00495B17">
        <w:rPr>
          <w:rFonts w:cstheme="minorHAnsi"/>
          <w:b/>
          <w:bCs/>
        </w:rPr>
        <w:t>Examples of evidence</w:t>
      </w:r>
    </w:p>
    <w:p w:rsidR="00B15FCF" w:rsidRPr="00495B17" w:rsidRDefault="00B15FCF" w:rsidP="00B15FCF">
      <w:pPr>
        <w:spacing w:after="0" w:line="240" w:lineRule="auto"/>
        <w:ind w:left="284"/>
        <w:rPr>
          <w:rFonts w:cstheme="minorHAnsi"/>
          <w:b/>
          <w:bCs/>
        </w:rPr>
      </w:pPr>
    </w:p>
    <w:p w:rsidR="00B15FCF" w:rsidRPr="00495B17" w:rsidRDefault="00B15FCF" w:rsidP="00B15FCF">
      <w:pPr>
        <w:pStyle w:val="ListParagraph"/>
        <w:numPr>
          <w:ilvl w:val="0"/>
          <w:numId w:val="12"/>
        </w:numPr>
        <w:spacing w:after="0" w:line="360" w:lineRule="auto"/>
        <w:rPr>
          <w:rFonts w:asciiTheme="minorHAnsi" w:hAnsiTheme="minorHAnsi" w:cstheme="minorHAnsi"/>
          <w:lang w:val="en-GB"/>
        </w:rPr>
      </w:pPr>
      <w:r w:rsidRPr="00495B17">
        <w:rPr>
          <w:rFonts w:asciiTheme="minorHAnsi" w:hAnsiTheme="minorHAnsi" w:cstheme="minorHAnsi"/>
          <w:lang w:val="en-GB"/>
        </w:rPr>
        <w:lastRenderedPageBreak/>
        <w:t>List of classrooms, labs, workshop with equipment relevant to instruction (list)</w:t>
      </w:r>
    </w:p>
    <w:p w:rsidR="00B15FCF" w:rsidRPr="00495B17" w:rsidRDefault="00B15FCF" w:rsidP="00B15FCF">
      <w:pPr>
        <w:pStyle w:val="ListParagraph"/>
        <w:numPr>
          <w:ilvl w:val="0"/>
          <w:numId w:val="12"/>
        </w:numPr>
        <w:spacing w:after="0" w:line="360" w:lineRule="auto"/>
        <w:rPr>
          <w:rFonts w:asciiTheme="minorHAnsi" w:hAnsiTheme="minorHAnsi" w:cstheme="minorHAnsi"/>
        </w:rPr>
      </w:pPr>
      <w:r w:rsidRPr="00495B17">
        <w:rPr>
          <w:rFonts w:asciiTheme="minorHAnsi" w:hAnsiTheme="minorHAnsi" w:cstheme="minorHAnsi"/>
        </w:rPr>
        <w:t>Photo- / or video evidence</w:t>
      </w:r>
    </w:p>
    <w:p w:rsidR="00B15FCF" w:rsidRPr="00495B17" w:rsidRDefault="00B15FCF" w:rsidP="00B15FCF">
      <w:pPr>
        <w:pStyle w:val="ListParagraph"/>
        <w:numPr>
          <w:ilvl w:val="0"/>
          <w:numId w:val="12"/>
        </w:numPr>
        <w:spacing w:after="0" w:line="360" w:lineRule="auto"/>
        <w:rPr>
          <w:rFonts w:asciiTheme="minorHAnsi" w:hAnsiTheme="minorHAnsi" w:cstheme="minorHAnsi"/>
        </w:rPr>
      </w:pPr>
      <w:r w:rsidRPr="00495B17">
        <w:rPr>
          <w:rFonts w:asciiTheme="minorHAnsi" w:hAnsiTheme="minorHAnsi" w:cstheme="minorHAnsi"/>
        </w:rPr>
        <w:t>Health and safety regualtions</w:t>
      </w:r>
    </w:p>
    <w:p w:rsidR="00B15FCF" w:rsidRPr="00495B17" w:rsidRDefault="00B15FCF" w:rsidP="00B15FCF">
      <w:pPr>
        <w:spacing w:after="0" w:line="240" w:lineRule="auto"/>
        <w:rPr>
          <w:rFonts w:cstheme="minorHAnsi"/>
          <w:b/>
          <w:bCs/>
          <w:sz w:val="24"/>
          <w:szCs w:val="24"/>
        </w:rPr>
      </w:pPr>
    </w:p>
    <w:p w:rsidR="00B15FCF" w:rsidRPr="00495B17" w:rsidRDefault="00B15FCF" w:rsidP="00B15FCF">
      <w:pPr>
        <w:pStyle w:val="ListParagraph"/>
        <w:spacing w:after="0" w:line="240" w:lineRule="auto"/>
        <w:ind w:left="0"/>
        <w:jc w:val="both"/>
        <w:rPr>
          <w:rFonts w:asciiTheme="minorHAnsi" w:hAnsiTheme="minorHAnsi" w:cstheme="minorHAnsi"/>
          <w:b/>
          <w:bCs/>
          <w:sz w:val="28"/>
          <w:szCs w:val="28"/>
        </w:rPr>
      </w:pPr>
      <w:r w:rsidRPr="00495B17">
        <w:rPr>
          <w:rFonts w:asciiTheme="minorHAnsi" w:hAnsiTheme="minorHAnsi" w:cstheme="minorHAnsi"/>
          <w:b/>
          <w:bCs/>
          <w:sz w:val="28"/>
          <w:szCs w:val="28"/>
        </w:rPr>
        <w:t>Faculty and Staff</w:t>
      </w:r>
    </w:p>
    <w:p w:rsidR="00B15FCF" w:rsidRPr="00495B17" w:rsidRDefault="00B15FCF" w:rsidP="00B15FCF">
      <w:pPr>
        <w:pStyle w:val="ListParagraph"/>
        <w:spacing w:after="0" w:line="240" w:lineRule="auto"/>
        <w:ind w:left="0"/>
        <w:jc w:val="both"/>
        <w:rPr>
          <w:rFonts w:asciiTheme="minorHAnsi" w:hAnsiTheme="minorHAnsi" w:cstheme="minorHAnsi"/>
          <w:b/>
          <w:bCs/>
          <w:sz w:val="28"/>
          <w:szCs w:val="28"/>
        </w:rPr>
      </w:pP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Provide a list of faculty and staff, including their qualification, field of employment resp. teaching and teaching load.</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How does the institute make sure that teaching staff is properly qualified to teach their courses?</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 xml:space="preserve">What does the institute do to maintain an adequate student-teacher ratio? What is the aim for theoretical courses and for lab / practical courses? </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What does the institute do to maintain an evenly distributed teaching load among teachers?</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What policy does the institute have on faculty development? How do you make sure that teaching staff can keep up to date with technological development in industry?</w:t>
      </w:r>
    </w:p>
    <w:p w:rsidR="0042049F" w:rsidRPr="00495B17" w:rsidRDefault="0042049F" w:rsidP="0042049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Do you invite students’ feedback on teacher performance? If so, what function does it have and how does it lead to improvement?</w:t>
      </w:r>
    </w:p>
    <w:p w:rsidR="0042049F" w:rsidRPr="00495B17" w:rsidRDefault="0042049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 xml:space="preserve">What policy does the institute have on HR development for non-teaching staff? </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US"/>
        </w:rPr>
      </w:pPr>
      <w:r w:rsidRPr="00495B17">
        <w:rPr>
          <w:rFonts w:asciiTheme="minorHAnsi" w:hAnsiTheme="minorHAnsi" w:cstheme="minorHAnsi"/>
          <w:lang w:val="en-GB"/>
        </w:rPr>
        <w:t xml:space="preserve">What strategies does the institute have to stimulate the exchange of best teaching practice among teachers? </w:t>
      </w:r>
      <w:r w:rsidRPr="00495B17">
        <w:rPr>
          <w:rFonts w:asciiTheme="minorHAnsi" w:hAnsiTheme="minorHAnsi" w:cstheme="minorHAnsi"/>
          <w:lang w:val="en-US"/>
        </w:rPr>
        <w:t>How does faculty maintain a cooperative and supportive relationship?</w:t>
      </w:r>
    </w:p>
    <w:p w:rsidR="00B15FCF" w:rsidRPr="00495B17" w:rsidRDefault="00B15FCF" w:rsidP="00B15FCF">
      <w:pPr>
        <w:spacing w:after="0" w:line="240" w:lineRule="auto"/>
        <w:ind w:left="284"/>
        <w:rPr>
          <w:rFonts w:cstheme="minorHAnsi"/>
          <w:b/>
          <w:bCs/>
          <w:lang w:val="en-GB"/>
        </w:rPr>
      </w:pPr>
    </w:p>
    <w:p w:rsidR="00B15FCF" w:rsidRPr="00495B17" w:rsidRDefault="00B15FCF" w:rsidP="00B15FCF">
      <w:pPr>
        <w:spacing w:after="0" w:line="240" w:lineRule="auto"/>
        <w:ind w:left="284"/>
        <w:rPr>
          <w:rFonts w:cstheme="minorHAnsi"/>
          <w:b/>
          <w:bCs/>
        </w:rPr>
      </w:pPr>
      <w:r w:rsidRPr="00495B17">
        <w:rPr>
          <w:rFonts w:cstheme="minorHAnsi"/>
          <w:b/>
          <w:bCs/>
        </w:rPr>
        <w:t>Examples of evidence</w:t>
      </w:r>
    </w:p>
    <w:p w:rsidR="00B15FCF" w:rsidRPr="00495B17" w:rsidRDefault="00B15FCF" w:rsidP="00B15FCF">
      <w:pPr>
        <w:spacing w:after="0" w:line="240" w:lineRule="auto"/>
        <w:ind w:left="284"/>
        <w:rPr>
          <w:rFonts w:cstheme="minorHAnsi"/>
          <w:b/>
          <w:bCs/>
        </w:rPr>
      </w:pPr>
    </w:p>
    <w:p w:rsidR="00B15FCF" w:rsidRPr="00495B17" w:rsidRDefault="00B15FCF" w:rsidP="00B15FCF">
      <w:pPr>
        <w:pStyle w:val="ListParagraph"/>
        <w:numPr>
          <w:ilvl w:val="0"/>
          <w:numId w:val="12"/>
        </w:numPr>
        <w:spacing w:after="0" w:line="360" w:lineRule="auto"/>
        <w:rPr>
          <w:rFonts w:asciiTheme="minorHAnsi" w:hAnsiTheme="minorHAnsi" w:cstheme="minorHAnsi"/>
          <w:lang w:val="en-GB"/>
        </w:rPr>
      </w:pPr>
      <w:r w:rsidRPr="00495B17">
        <w:rPr>
          <w:rFonts w:asciiTheme="minorHAnsi" w:hAnsiTheme="minorHAnsi" w:cstheme="minorHAnsi"/>
          <w:lang w:val="en-GB"/>
        </w:rPr>
        <w:t>List of faculty including their qualification and teaching areas</w:t>
      </w:r>
    </w:p>
    <w:p w:rsidR="00B15FCF" w:rsidRPr="00495B17" w:rsidRDefault="00B15FCF" w:rsidP="00B15FCF">
      <w:pPr>
        <w:pStyle w:val="ListParagraph"/>
        <w:numPr>
          <w:ilvl w:val="0"/>
          <w:numId w:val="12"/>
        </w:numPr>
        <w:spacing w:after="0" w:line="360" w:lineRule="auto"/>
        <w:rPr>
          <w:rFonts w:asciiTheme="minorHAnsi" w:hAnsiTheme="minorHAnsi" w:cstheme="minorHAnsi"/>
          <w:lang w:val="en-GB"/>
        </w:rPr>
      </w:pPr>
      <w:r w:rsidRPr="00495B17">
        <w:rPr>
          <w:rFonts w:asciiTheme="minorHAnsi" w:hAnsiTheme="minorHAnsi" w:cstheme="minorHAnsi"/>
          <w:lang w:val="en-GB"/>
        </w:rPr>
        <w:t>List of staff including their qualification and field of employment</w:t>
      </w:r>
    </w:p>
    <w:p w:rsidR="00B15FCF" w:rsidRPr="00495B17" w:rsidRDefault="00B15FCF" w:rsidP="00B15FCF">
      <w:pPr>
        <w:pStyle w:val="ListParagraph"/>
        <w:numPr>
          <w:ilvl w:val="0"/>
          <w:numId w:val="12"/>
        </w:numPr>
        <w:spacing w:after="0" w:line="360" w:lineRule="auto"/>
        <w:rPr>
          <w:rFonts w:asciiTheme="minorHAnsi" w:hAnsiTheme="minorHAnsi" w:cstheme="minorHAnsi"/>
        </w:rPr>
      </w:pPr>
      <w:r w:rsidRPr="00495B17">
        <w:rPr>
          <w:rFonts w:asciiTheme="minorHAnsi" w:hAnsiTheme="minorHAnsi" w:cstheme="minorHAnsi"/>
        </w:rPr>
        <w:t>Work load policies</w:t>
      </w:r>
    </w:p>
    <w:p w:rsidR="00B15FCF" w:rsidRPr="00495B17" w:rsidRDefault="00B15FCF" w:rsidP="00B15FCF">
      <w:pPr>
        <w:pStyle w:val="ListParagraph"/>
        <w:numPr>
          <w:ilvl w:val="0"/>
          <w:numId w:val="12"/>
        </w:numPr>
        <w:spacing w:after="0" w:line="360" w:lineRule="auto"/>
        <w:rPr>
          <w:rFonts w:asciiTheme="minorHAnsi" w:hAnsiTheme="minorHAnsi" w:cstheme="minorHAnsi"/>
        </w:rPr>
      </w:pPr>
      <w:r w:rsidRPr="00495B17">
        <w:rPr>
          <w:rFonts w:asciiTheme="minorHAnsi" w:hAnsiTheme="minorHAnsi" w:cstheme="minorHAnsi"/>
        </w:rPr>
        <w:t>Concept of faculty development</w:t>
      </w:r>
    </w:p>
    <w:p w:rsidR="00B15FCF" w:rsidRPr="00495B17" w:rsidRDefault="00B15FCF" w:rsidP="00B15FCF">
      <w:pPr>
        <w:pStyle w:val="ListParagraph"/>
        <w:numPr>
          <w:ilvl w:val="0"/>
          <w:numId w:val="12"/>
        </w:numPr>
        <w:spacing w:after="0" w:line="360" w:lineRule="auto"/>
        <w:rPr>
          <w:rFonts w:asciiTheme="minorHAnsi" w:hAnsiTheme="minorHAnsi" w:cstheme="minorHAnsi"/>
        </w:rPr>
      </w:pPr>
      <w:r w:rsidRPr="00495B17">
        <w:rPr>
          <w:rFonts w:asciiTheme="minorHAnsi" w:hAnsiTheme="minorHAnsi" w:cstheme="minorHAnsi"/>
        </w:rPr>
        <w:t>List of qualification measures</w:t>
      </w:r>
    </w:p>
    <w:p w:rsidR="00B15FCF" w:rsidRPr="00495B17" w:rsidRDefault="00B15FCF" w:rsidP="00B15FCF">
      <w:pPr>
        <w:pStyle w:val="ListParagraph"/>
        <w:spacing w:after="0" w:line="240" w:lineRule="auto"/>
        <w:ind w:left="0"/>
        <w:jc w:val="both"/>
        <w:rPr>
          <w:rFonts w:asciiTheme="minorHAnsi" w:hAnsiTheme="minorHAnsi" w:cstheme="minorHAnsi"/>
          <w:b/>
          <w:bCs/>
          <w:sz w:val="28"/>
          <w:szCs w:val="28"/>
        </w:rPr>
      </w:pPr>
    </w:p>
    <w:p w:rsidR="00B15FCF" w:rsidRPr="00495B17" w:rsidRDefault="00B15FCF" w:rsidP="00B15FCF">
      <w:pPr>
        <w:pStyle w:val="ListParagraph"/>
        <w:spacing w:after="0" w:line="240" w:lineRule="auto"/>
        <w:ind w:left="0"/>
        <w:jc w:val="both"/>
        <w:rPr>
          <w:rFonts w:asciiTheme="minorHAnsi" w:hAnsiTheme="minorHAnsi" w:cstheme="minorHAnsi"/>
          <w:b/>
          <w:bCs/>
          <w:sz w:val="28"/>
          <w:szCs w:val="28"/>
        </w:rPr>
      </w:pPr>
      <w:r w:rsidRPr="00495B17">
        <w:rPr>
          <w:rFonts w:asciiTheme="minorHAnsi" w:hAnsiTheme="minorHAnsi" w:cstheme="minorHAnsi"/>
          <w:b/>
          <w:bCs/>
          <w:sz w:val="28"/>
          <w:szCs w:val="28"/>
        </w:rPr>
        <w:t>Teaching-Learning Process</w:t>
      </w:r>
    </w:p>
    <w:p w:rsidR="00B15FCF" w:rsidRPr="00495B17" w:rsidRDefault="00B15FCF" w:rsidP="00B15FCF">
      <w:pPr>
        <w:spacing w:after="0" w:line="240" w:lineRule="auto"/>
        <w:rPr>
          <w:rFonts w:cstheme="minorHAnsi"/>
        </w:rPr>
      </w:pP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rPr>
      </w:pPr>
      <w:r w:rsidRPr="00495B17">
        <w:rPr>
          <w:rFonts w:asciiTheme="minorHAnsi" w:hAnsiTheme="minorHAnsi" w:cstheme="minorHAnsi"/>
          <w:lang w:val="en-GB"/>
        </w:rPr>
        <w:t xml:space="preserve">How does the institute make sure that training delivery is carried out according to time tables and lesson plans? </w:t>
      </w:r>
      <w:r w:rsidRPr="00495B17">
        <w:rPr>
          <w:rFonts w:asciiTheme="minorHAnsi" w:hAnsiTheme="minorHAnsi" w:cstheme="minorHAnsi"/>
        </w:rPr>
        <w:t>Who is</w:t>
      </w:r>
      <w:r w:rsidR="0042049F" w:rsidRPr="00495B17">
        <w:rPr>
          <w:rFonts w:asciiTheme="minorHAnsi" w:hAnsiTheme="minorHAnsi" w:cstheme="minorHAnsi"/>
        </w:rPr>
        <w:t xml:space="preserve"> </w:t>
      </w:r>
      <w:r w:rsidRPr="00495B17">
        <w:rPr>
          <w:rFonts w:asciiTheme="minorHAnsi" w:hAnsiTheme="minorHAnsi" w:cstheme="minorHAnsi"/>
        </w:rPr>
        <w:t xml:space="preserve">responsible? </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 xml:space="preserve">What does the institute do to monitor the learning progress of students? What records of students’ achievements are kept and regularly checked? </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What does the institute do to integrate industrial practice into the programs?</w:t>
      </w:r>
    </w:p>
    <w:p w:rsidR="00B15FCF" w:rsidRPr="005B0C1C" w:rsidRDefault="00B15FCF" w:rsidP="00B15FCF">
      <w:pPr>
        <w:pStyle w:val="ListParagraph"/>
        <w:numPr>
          <w:ilvl w:val="0"/>
          <w:numId w:val="11"/>
        </w:numPr>
        <w:spacing w:after="0" w:line="360" w:lineRule="auto"/>
        <w:ind w:left="567" w:hanging="283"/>
        <w:jc w:val="both"/>
        <w:rPr>
          <w:rFonts w:asciiTheme="minorHAnsi" w:hAnsiTheme="minorHAnsi" w:cstheme="minorHAnsi"/>
          <w:lang w:val="en-US"/>
        </w:rPr>
      </w:pPr>
      <w:r w:rsidRPr="00495B17">
        <w:rPr>
          <w:rFonts w:asciiTheme="minorHAnsi" w:hAnsiTheme="minorHAnsi" w:cstheme="minorHAnsi"/>
          <w:lang w:val="en-GB"/>
        </w:rPr>
        <w:t xml:space="preserve">Is there a concept to introduce competency-based learning? What is the progress so far? </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lastRenderedPageBreak/>
        <w:t xml:space="preserve">Are students’ works, achievements and distinctions publicly displayed for the information and motivation of other students? </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US"/>
        </w:rPr>
      </w:pPr>
      <w:r w:rsidRPr="00495B17">
        <w:rPr>
          <w:rFonts w:asciiTheme="minorHAnsi" w:hAnsiTheme="minorHAnsi" w:cstheme="minorHAnsi"/>
          <w:lang w:val="en-GB"/>
        </w:rPr>
        <w:t>Does the institute invit</w:t>
      </w:r>
      <w:r w:rsidR="0042049F" w:rsidRPr="00495B17">
        <w:rPr>
          <w:rFonts w:asciiTheme="minorHAnsi" w:hAnsiTheme="minorHAnsi" w:cstheme="minorHAnsi"/>
          <w:lang w:val="en-GB"/>
        </w:rPr>
        <w:t>e students’ feedback on courses/</w:t>
      </w:r>
      <w:r w:rsidRPr="00495B17">
        <w:rPr>
          <w:rFonts w:asciiTheme="minorHAnsi" w:hAnsiTheme="minorHAnsi" w:cstheme="minorHAnsi"/>
          <w:lang w:val="en-GB"/>
        </w:rPr>
        <w:t xml:space="preserve"> programs? </w:t>
      </w:r>
      <w:r w:rsidRPr="00495B17">
        <w:rPr>
          <w:rFonts w:asciiTheme="minorHAnsi" w:hAnsiTheme="minorHAnsi" w:cstheme="minorHAnsi"/>
          <w:lang w:val="en-US"/>
        </w:rPr>
        <w:t>How is this information used for enhancement?</w:t>
      </w:r>
    </w:p>
    <w:p w:rsidR="00B15FCF" w:rsidRPr="00495B17" w:rsidRDefault="00B15FCF" w:rsidP="00B15FCF">
      <w:pPr>
        <w:spacing w:after="0" w:line="360" w:lineRule="auto"/>
        <w:ind w:left="284"/>
        <w:jc w:val="both"/>
        <w:rPr>
          <w:rFonts w:cstheme="minorHAnsi"/>
          <w:lang w:val="en-GB"/>
        </w:rPr>
      </w:pPr>
    </w:p>
    <w:p w:rsidR="00B15FCF" w:rsidRPr="00495B17" w:rsidRDefault="00B15FCF" w:rsidP="00B15FCF">
      <w:pPr>
        <w:spacing w:after="0" w:line="240" w:lineRule="auto"/>
        <w:ind w:left="284"/>
        <w:rPr>
          <w:rFonts w:cstheme="minorHAnsi"/>
          <w:b/>
          <w:bCs/>
        </w:rPr>
      </w:pPr>
      <w:r w:rsidRPr="00495B17">
        <w:rPr>
          <w:rFonts w:cstheme="minorHAnsi"/>
          <w:b/>
          <w:bCs/>
        </w:rPr>
        <w:t>Examples of evidence</w:t>
      </w:r>
    </w:p>
    <w:p w:rsidR="00B15FCF" w:rsidRPr="00495B17" w:rsidRDefault="00B15FCF" w:rsidP="00B15FCF">
      <w:pPr>
        <w:spacing w:after="0" w:line="240" w:lineRule="auto"/>
        <w:ind w:left="284"/>
        <w:rPr>
          <w:rFonts w:cstheme="minorHAnsi"/>
          <w:b/>
          <w:bCs/>
        </w:rPr>
      </w:pPr>
    </w:p>
    <w:p w:rsidR="00B15FCF" w:rsidRPr="00495B17" w:rsidRDefault="00B15FCF" w:rsidP="00B15FCF">
      <w:pPr>
        <w:pStyle w:val="ListParagraph"/>
        <w:numPr>
          <w:ilvl w:val="0"/>
          <w:numId w:val="12"/>
        </w:numPr>
        <w:spacing w:after="0" w:line="360" w:lineRule="auto"/>
        <w:rPr>
          <w:rFonts w:asciiTheme="minorHAnsi" w:hAnsiTheme="minorHAnsi" w:cstheme="minorHAnsi"/>
          <w:lang w:val="en-GB"/>
        </w:rPr>
      </w:pPr>
      <w:r w:rsidRPr="00495B17">
        <w:rPr>
          <w:rFonts w:asciiTheme="minorHAnsi" w:hAnsiTheme="minorHAnsi" w:cstheme="minorHAnsi"/>
          <w:lang w:val="en-GB"/>
        </w:rPr>
        <w:t>Time table for the program(s)</w:t>
      </w:r>
    </w:p>
    <w:p w:rsidR="00B15FCF" w:rsidRPr="00495B17" w:rsidRDefault="00B15FCF" w:rsidP="00B15FCF">
      <w:pPr>
        <w:pStyle w:val="ListParagraph"/>
        <w:numPr>
          <w:ilvl w:val="0"/>
          <w:numId w:val="12"/>
        </w:numPr>
        <w:spacing w:after="0" w:line="360" w:lineRule="auto"/>
        <w:rPr>
          <w:rFonts w:asciiTheme="minorHAnsi" w:hAnsiTheme="minorHAnsi" w:cstheme="minorHAnsi"/>
          <w:lang w:val="en-GB"/>
        </w:rPr>
      </w:pPr>
      <w:r w:rsidRPr="00495B17">
        <w:rPr>
          <w:rFonts w:asciiTheme="minorHAnsi" w:hAnsiTheme="minorHAnsi" w:cstheme="minorHAnsi"/>
          <w:lang w:val="en-GB"/>
        </w:rPr>
        <w:t>Lesson plans for the program(s)</w:t>
      </w:r>
    </w:p>
    <w:p w:rsidR="00B15FCF" w:rsidRPr="00495B17" w:rsidRDefault="00B15FCF" w:rsidP="00B15FCF">
      <w:pPr>
        <w:pStyle w:val="ListParagraph"/>
        <w:numPr>
          <w:ilvl w:val="0"/>
          <w:numId w:val="12"/>
        </w:numPr>
        <w:spacing w:after="0" w:line="360" w:lineRule="auto"/>
        <w:rPr>
          <w:rFonts w:asciiTheme="minorHAnsi" w:hAnsiTheme="minorHAnsi" w:cstheme="minorHAnsi"/>
          <w:lang w:val="en-GB"/>
        </w:rPr>
      </w:pPr>
      <w:r w:rsidRPr="00495B17">
        <w:rPr>
          <w:rFonts w:asciiTheme="minorHAnsi" w:hAnsiTheme="minorHAnsi" w:cstheme="minorHAnsi"/>
          <w:lang w:val="en-GB"/>
        </w:rPr>
        <w:t>Records of students’ progress, assignments and achievements</w:t>
      </w:r>
    </w:p>
    <w:p w:rsidR="00B15FCF" w:rsidRPr="00495B17" w:rsidRDefault="00B15FCF" w:rsidP="00B15FCF">
      <w:pPr>
        <w:pStyle w:val="ListParagraph"/>
        <w:numPr>
          <w:ilvl w:val="0"/>
          <w:numId w:val="12"/>
        </w:numPr>
        <w:spacing w:after="0" w:line="360" w:lineRule="auto"/>
        <w:rPr>
          <w:rFonts w:asciiTheme="minorHAnsi" w:hAnsiTheme="minorHAnsi" w:cstheme="minorHAnsi"/>
          <w:lang w:val="en-GB"/>
        </w:rPr>
      </w:pPr>
      <w:r w:rsidRPr="00495B17">
        <w:rPr>
          <w:rFonts w:asciiTheme="minorHAnsi" w:hAnsiTheme="minorHAnsi" w:cstheme="minorHAnsi"/>
          <w:lang w:val="en-GB"/>
        </w:rPr>
        <w:t>Concept for implementation of competency-based learning</w:t>
      </w:r>
    </w:p>
    <w:p w:rsidR="00B15FCF" w:rsidRPr="00495B17" w:rsidRDefault="00B15FCF" w:rsidP="00B15FCF">
      <w:pPr>
        <w:pStyle w:val="ListParagraph"/>
        <w:numPr>
          <w:ilvl w:val="0"/>
          <w:numId w:val="12"/>
        </w:numPr>
        <w:spacing w:after="0" w:line="360" w:lineRule="auto"/>
        <w:rPr>
          <w:rFonts w:asciiTheme="minorHAnsi" w:hAnsiTheme="minorHAnsi" w:cstheme="minorHAnsi"/>
        </w:rPr>
      </w:pPr>
      <w:r w:rsidRPr="00495B17">
        <w:rPr>
          <w:rFonts w:asciiTheme="minorHAnsi" w:hAnsiTheme="minorHAnsi" w:cstheme="minorHAnsi"/>
        </w:rPr>
        <w:t>Examples of students achievements</w:t>
      </w:r>
    </w:p>
    <w:p w:rsidR="00B15FCF" w:rsidRPr="00495B17" w:rsidRDefault="00B15FCF" w:rsidP="00B15FCF">
      <w:pPr>
        <w:pStyle w:val="ListParagraph"/>
        <w:numPr>
          <w:ilvl w:val="0"/>
          <w:numId w:val="12"/>
        </w:numPr>
        <w:spacing w:after="0" w:line="360" w:lineRule="auto"/>
        <w:rPr>
          <w:rFonts w:asciiTheme="minorHAnsi" w:hAnsiTheme="minorHAnsi" w:cstheme="minorHAnsi"/>
          <w:lang w:val="en-GB"/>
        </w:rPr>
      </w:pPr>
      <w:r w:rsidRPr="00495B17">
        <w:rPr>
          <w:rFonts w:asciiTheme="minorHAnsi" w:hAnsiTheme="minorHAnsi" w:cstheme="minorHAnsi"/>
          <w:lang w:val="en-GB"/>
        </w:rPr>
        <w:t>Examples of students’ feedback on courses</w:t>
      </w:r>
    </w:p>
    <w:p w:rsidR="00B15FCF" w:rsidRPr="00495B17" w:rsidRDefault="00B15FCF" w:rsidP="0042049F">
      <w:pPr>
        <w:rPr>
          <w:rFonts w:cstheme="minorHAnsi"/>
          <w:lang w:val="en-GB"/>
        </w:rPr>
      </w:pPr>
    </w:p>
    <w:p w:rsidR="00B15FCF" w:rsidRPr="00495B17" w:rsidRDefault="00B15FCF" w:rsidP="0042049F">
      <w:pPr>
        <w:rPr>
          <w:rFonts w:cstheme="minorHAnsi"/>
          <w:lang w:val="en-GB"/>
        </w:rPr>
      </w:pPr>
    </w:p>
    <w:p w:rsidR="00B15FCF" w:rsidRPr="00495B17" w:rsidRDefault="00B15FCF" w:rsidP="00B15FCF">
      <w:pPr>
        <w:pStyle w:val="ListParagraph"/>
        <w:spacing w:after="0" w:line="240" w:lineRule="auto"/>
        <w:ind w:left="0"/>
        <w:jc w:val="both"/>
        <w:rPr>
          <w:rFonts w:asciiTheme="minorHAnsi" w:hAnsiTheme="minorHAnsi" w:cstheme="minorHAnsi"/>
          <w:b/>
          <w:bCs/>
          <w:sz w:val="28"/>
          <w:szCs w:val="28"/>
        </w:rPr>
      </w:pPr>
      <w:r w:rsidRPr="00495B17">
        <w:rPr>
          <w:rFonts w:asciiTheme="minorHAnsi" w:hAnsiTheme="minorHAnsi" w:cstheme="minorHAnsi"/>
          <w:b/>
          <w:bCs/>
          <w:sz w:val="28"/>
          <w:szCs w:val="28"/>
        </w:rPr>
        <w:t>Assessment and Evaluation</w:t>
      </w:r>
    </w:p>
    <w:p w:rsidR="00B15FCF" w:rsidRPr="00495B17" w:rsidRDefault="00B15FCF" w:rsidP="00B15FCF">
      <w:pPr>
        <w:spacing w:after="0" w:line="240" w:lineRule="auto"/>
        <w:rPr>
          <w:rFonts w:cstheme="minorHAnsi"/>
          <w:lang w:val="en-GB"/>
        </w:rPr>
      </w:pP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 xml:space="preserve">Which internal assessments of students are carried out? How often is this done? </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What does the institute do to make internal assessment transparent?</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What does the institute do to involve representatives of industry in relevant assessments?</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Does the institute maintain a pool of assessors?</w:t>
      </w:r>
    </w:p>
    <w:p w:rsidR="00B15FCF" w:rsidRPr="00495B17" w:rsidRDefault="00B15FCF" w:rsidP="00B15FCF">
      <w:pPr>
        <w:spacing w:after="0" w:line="240" w:lineRule="auto"/>
        <w:ind w:left="284"/>
        <w:rPr>
          <w:rFonts w:cstheme="minorHAnsi"/>
          <w:b/>
          <w:bCs/>
          <w:lang w:val="en-GB"/>
        </w:rPr>
      </w:pPr>
    </w:p>
    <w:p w:rsidR="00B15FCF" w:rsidRPr="00495B17" w:rsidRDefault="00B15FCF" w:rsidP="00B15FCF">
      <w:pPr>
        <w:spacing w:after="0" w:line="240" w:lineRule="auto"/>
        <w:ind w:left="284"/>
        <w:rPr>
          <w:rFonts w:cstheme="minorHAnsi"/>
          <w:b/>
          <w:bCs/>
        </w:rPr>
      </w:pPr>
      <w:r w:rsidRPr="00495B17">
        <w:rPr>
          <w:rFonts w:cstheme="minorHAnsi"/>
          <w:b/>
          <w:bCs/>
        </w:rPr>
        <w:t>Examples of evidence:</w:t>
      </w:r>
    </w:p>
    <w:p w:rsidR="00B15FCF" w:rsidRPr="00495B17" w:rsidRDefault="00B15FCF" w:rsidP="00B15FCF">
      <w:pPr>
        <w:spacing w:after="0" w:line="240" w:lineRule="auto"/>
        <w:ind w:left="284"/>
        <w:rPr>
          <w:rFonts w:cstheme="minorHAnsi"/>
          <w:b/>
          <w:bCs/>
        </w:rPr>
      </w:pPr>
    </w:p>
    <w:p w:rsidR="00B15FCF" w:rsidRPr="00495B17" w:rsidRDefault="00B15FCF" w:rsidP="00B15FCF">
      <w:pPr>
        <w:pStyle w:val="ListParagraph"/>
        <w:numPr>
          <w:ilvl w:val="0"/>
          <w:numId w:val="12"/>
        </w:numPr>
        <w:spacing w:after="0" w:line="360" w:lineRule="auto"/>
        <w:rPr>
          <w:rFonts w:asciiTheme="minorHAnsi" w:hAnsiTheme="minorHAnsi" w:cstheme="minorHAnsi"/>
        </w:rPr>
      </w:pPr>
      <w:r w:rsidRPr="00495B17">
        <w:rPr>
          <w:rFonts w:asciiTheme="minorHAnsi" w:hAnsiTheme="minorHAnsi" w:cstheme="minorHAnsi"/>
        </w:rPr>
        <w:t>Records of assessments</w:t>
      </w:r>
    </w:p>
    <w:p w:rsidR="00B15FCF" w:rsidRPr="00495B17" w:rsidRDefault="00B15FCF" w:rsidP="00B15FCF">
      <w:pPr>
        <w:pStyle w:val="ListParagraph"/>
        <w:numPr>
          <w:ilvl w:val="0"/>
          <w:numId w:val="12"/>
        </w:numPr>
        <w:spacing w:after="0" w:line="360" w:lineRule="auto"/>
        <w:rPr>
          <w:rFonts w:asciiTheme="minorHAnsi" w:hAnsiTheme="minorHAnsi" w:cstheme="minorHAnsi"/>
        </w:rPr>
      </w:pPr>
      <w:r w:rsidRPr="00495B17">
        <w:rPr>
          <w:rFonts w:asciiTheme="minorHAnsi" w:hAnsiTheme="minorHAnsi" w:cstheme="minorHAnsi"/>
        </w:rPr>
        <w:t>Documents relating to assessors</w:t>
      </w:r>
    </w:p>
    <w:p w:rsidR="00B15FCF" w:rsidRPr="00495B17" w:rsidRDefault="00B15FCF" w:rsidP="00B15FCF">
      <w:pPr>
        <w:pStyle w:val="ListParagraph"/>
        <w:spacing w:after="0" w:line="240" w:lineRule="auto"/>
        <w:ind w:left="0"/>
        <w:jc w:val="both"/>
        <w:rPr>
          <w:rFonts w:asciiTheme="minorHAnsi" w:hAnsiTheme="minorHAnsi" w:cstheme="minorHAnsi"/>
          <w:b/>
          <w:bCs/>
          <w:sz w:val="28"/>
          <w:szCs w:val="28"/>
        </w:rPr>
      </w:pPr>
    </w:p>
    <w:p w:rsidR="00B15FCF" w:rsidRPr="00495B17" w:rsidRDefault="00B15FCF" w:rsidP="00B15FCF">
      <w:pPr>
        <w:pStyle w:val="ListParagraph"/>
        <w:spacing w:after="0" w:line="240" w:lineRule="auto"/>
        <w:ind w:left="0"/>
        <w:jc w:val="both"/>
        <w:rPr>
          <w:rFonts w:asciiTheme="minorHAnsi" w:hAnsiTheme="minorHAnsi" w:cstheme="minorHAnsi"/>
          <w:b/>
          <w:bCs/>
          <w:sz w:val="28"/>
          <w:szCs w:val="28"/>
        </w:rPr>
      </w:pPr>
      <w:r w:rsidRPr="00495B17">
        <w:rPr>
          <w:rFonts w:asciiTheme="minorHAnsi" w:hAnsiTheme="minorHAnsi" w:cstheme="minorHAnsi"/>
          <w:b/>
          <w:bCs/>
          <w:sz w:val="28"/>
          <w:szCs w:val="28"/>
        </w:rPr>
        <w:t>Students Support Services</w:t>
      </w:r>
    </w:p>
    <w:p w:rsidR="00B15FCF" w:rsidRPr="00495B17" w:rsidRDefault="00B15FCF" w:rsidP="00B15FCF">
      <w:pPr>
        <w:spacing w:after="0" w:line="240" w:lineRule="auto"/>
        <w:rPr>
          <w:rFonts w:cstheme="minorHAnsi"/>
          <w:lang w:val="en-GB"/>
        </w:rPr>
      </w:pP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What services does the institute offer for the orientation of students?</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Who is responsible for the counselling of students?</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Does the institute pursue a defined concept for counselling and support services? If so, what are the aims and how is it organized?</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What services does the institute offer to support students and parents in the right choice of program?</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rPr>
      </w:pPr>
      <w:r w:rsidRPr="00495B17">
        <w:rPr>
          <w:rFonts w:asciiTheme="minorHAnsi" w:hAnsiTheme="minorHAnsi" w:cstheme="minorHAnsi"/>
          <w:lang w:val="en-GB"/>
        </w:rPr>
        <w:t xml:space="preserve">Are there support / counselling services for special groups of students (e.g. weak students, high-achievers, handicapped students, etc.)? </w:t>
      </w:r>
      <w:r w:rsidRPr="00495B17">
        <w:rPr>
          <w:rFonts w:asciiTheme="minorHAnsi" w:hAnsiTheme="minorHAnsi" w:cstheme="minorHAnsi"/>
        </w:rPr>
        <w:t>What do theylook like?</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lastRenderedPageBreak/>
        <w:t>How regular are counselling services offered? Does the institute maintain records of counselling?</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rPr>
      </w:pPr>
      <w:r w:rsidRPr="00495B17">
        <w:rPr>
          <w:rFonts w:asciiTheme="minorHAnsi" w:hAnsiTheme="minorHAnsi" w:cstheme="minorHAnsi"/>
          <w:lang w:val="en-GB"/>
        </w:rPr>
        <w:t xml:space="preserve">Does the institute support job placement of students? </w:t>
      </w:r>
      <w:r w:rsidRPr="00495B17">
        <w:rPr>
          <w:rFonts w:asciiTheme="minorHAnsi" w:hAnsiTheme="minorHAnsi" w:cstheme="minorHAnsi"/>
        </w:rPr>
        <w:t xml:space="preserve">What measures are taken? </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rPr>
      </w:pPr>
      <w:r w:rsidRPr="00495B17">
        <w:rPr>
          <w:rFonts w:asciiTheme="minorHAnsi" w:hAnsiTheme="minorHAnsi" w:cstheme="minorHAnsi"/>
          <w:lang w:val="en-GB"/>
        </w:rPr>
        <w:t xml:space="preserve">Does the institute regularly evaluate support / counselling services? </w:t>
      </w:r>
      <w:r w:rsidRPr="00495B17">
        <w:rPr>
          <w:rFonts w:asciiTheme="minorHAnsi" w:hAnsiTheme="minorHAnsi" w:cstheme="minorHAnsi"/>
        </w:rPr>
        <w:t>How is it done and what are the results?</w:t>
      </w:r>
    </w:p>
    <w:p w:rsidR="00B15FCF" w:rsidRPr="00495B17" w:rsidRDefault="00B15FCF" w:rsidP="00B15FCF">
      <w:pPr>
        <w:spacing w:after="0" w:line="240" w:lineRule="auto"/>
        <w:ind w:left="284"/>
        <w:rPr>
          <w:rFonts w:cstheme="minorHAnsi"/>
          <w:b/>
          <w:bCs/>
        </w:rPr>
      </w:pPr>
    </w:p>
    <w:p w:rsidR="00B15FCF" w:rsidRPr="00495B17" w:rsidRDefault="00B15FCF" w:rsidP="00B15FCF">
      <w:pPr>
        <w:spacing w:after="0" w:line="240" w:lineRule="auto"/>
        <w:ind w:left="284"/>
        <w:rPr>
          <w:rFonts w:cstheme="minorHAnsi"/>
          <w:b/>
          <w:bCs/>
        </w:rPr>
      </w:pPr>
      <w:r w:rsidRPr="00495B17">
        <w:rPr>
          <w:rFonts w:cstheme="minorHAnsi"/>
          <w:b/>
          <w:bCs/>
        </w:rPr>
        <w:t>Examples of evidence:</w:t>
      </w:r>
    </w:p>
    <w:p w:rsidR="00B15FCF" w:rsidRPr="00495B17" w:rsidRDefault="00B15FCF" w:rsidP="00B15FCF">
      <w:pPr>
        <w:spacing w:after="0" w:line="240" w:lineRule="auto"/>
        <w:ind w:left="284"/>
        <w:rPr>
          <w:rFonts w:cstheme="minorHAnsi"/>
          <w:b/>
          <w:bCs/>
        </w:rPr>
      </w:pPr>
    </w:p>
    <w:p w:rsidR="00B15FCF" w:rsidRPr="00495B17" w:rsidRDefault="00B15FCF" w:rsidP="00B15FCF">
      <w:pPr>
        <w:pStyle w:val="ListParagraph"/>
        <w:numPr>
          <w:ilvl w:val="0"/>
          <w:numId w:val="12"/>
        </w:numPr>
        <w:spacing w:after="0" w:line="360" w:lineRule="auto"/>
        <w:rPr>
          <w:rFonts w:asciiTheme="minorHAnsi" w:hAnsiTheme="minorHAnsi" w:cstheme="minorHAnsi"/>
        </w:rPr>
      </w:pPr>
      <w:r w:rsidRPr="00495B17">
        <w:rPr>
          <w:rFonts w:asciiTheme="minorHAnsi" w:hAnsiTheme="minorHAnsi" w:cstheme="minorHAnsi"/>
        </w:rPr>
        <w:t>Concept for supports ervices</w:t>
      </w:r>
    </w:p>
    <w:p w:rsidR="00B15FCF" w:rsidRPr="00495B17" w:rsidRDefault="00B15FCF" w:rsidP="00B15FCF">
      <w:pPr>
        <w:pStyle w:val="ListParagraph"/>
        <w:numPr>
          <w:ilvl w:val="0"/>
          <w:numId w:val="12"/>
        </w:numPr>
        <w:spacing w:after="0" w:line="360" w:lineRule="auto"/>
        <w:rPr>
          <w:rFonts w:asciiTheme="minorHAnsi" w:hAnsiTheme="minorHAnsi" w:cstheme="minorHAnsi"/>
        </w:rPr>
      </w:pPr>
      <w:r w:rsidRPr="00495B17">
        <w:rPr>
          <w:rFonts w:asciiTheme="minorHAnsi" w:hAnsiTheme="minorHAnsi" w:cstheme="minorHAnsi"/>
        </w:rPr>
        <w:t>Exemplary records of counselling</w:t>
      </w:r>
    </w:p>
    <w:p w:rsidR="00B15FCF" w:rsidRPr="00495B17" w:rsidRDefault="00B15FCF" w:rsidP="00B15FCF">
      <w:pPr>
        <w:pStyle w:val="ListParagraph"/>
        <w:numPr>
          <w:ilvl w:val="0"/>
          <w:numId w:val="12"/>
        </w:numPr>
        <w:spacing w:after="0" w:line="360" w:lineRule="auto"/>
        <w:rPr>
          <w:rFonts w:asciiTheme="minorHAnsi" w:hAnsiTheme="minorHAnsi" w:cstheme="minorHAnsi"/>
        </w:rPr>
      </w:pPr>
      <w:r w:rsidRPr="00495B17">
        <w:rPr>
          <w:rFonts w:asciiTheme="minorHAnsi" w:hAnsiTheme="minorHAnsi" w:cstheme="minorHAnsi"/>
        </w:rPr>
        <w:t>Counselling schedule</w:t>
      </w:r>
    </w:p>
    <w:p w:rsidR="00B15FCF" w:rsidRPr="00495B17" w:rsidRDefault="00B15FCF" w:rsidP="00B15FCF">
      <w:pPr>
        <w:pStyle w:val="ListParagraph"/>
        <w:numPr>
          <w:ilvl w:val="0"/>
          <w:numId w:val="12"/>
        </w:numPr>
        <w:spacing w:after="0" w:line="360" w:lineRule="auto"/>
        <w:rPr>
          <w:rFonts w:asciiTheme="minorHAnsi" w:hAnsiTheme="minorHAnsi" w:cstheme="minorHAnsi"/>
          <w:lang w:val="en-GB"/>
        </w:rPr>
      </w:pPr>
      <w:r w:rsidRPr="00495B17">
        <w:rPr>
          <w:rFonts w:asciiTheme="minorHAnsi" w:hAnsiTheme="minorHAnsi" w:cstheme="minorHAnsi"/>
          <w:lang w:val="en-GB"/>
        </w:rPr>
        <w:t>Exemplary announcements for support / counselling services</w:t>
      </w:r>
    </w:p>
    <w:p w:rsidR="00B15FCF" w:rsidRPr="00495B17" w:rsidRDefault="00B15FCF" w:rsidP="00B15FCF">
      <w:pPr>
        <w:pStyle w:val="ListParagraph"/>
        <w:spacing w:after="0" w:line="240" w:lineRule="auto"/>
        <w:ind w:left="0"/>
        <w:jc w:val="both"/>
        <w:rPr>
          <w:rFonts w:asciiTheme="minorHAnsi" w:hAnsiTheme="minorHAnsi" w:cstheme="minorHAnsi"/>
          <w:b/>
          <w:bCs/>
          <w:sz w:val="28"/>
          <w:szCs w:val="28"/>
          <w:lang w:val="en-GB"/>
        </w:rPr>
      </w:pPr>
    </w:p>
    <w:p w:rsidR="00B15FCF" w:rsidRPr="00495B17" w:rsidRDefault="00B15FCF" w:rsidP="00B15FCF">
      <w:pPr>
        <w:pStyle w:val="ListParagraph"/>
        <w:spacing w:after="0" w:line="240" w:lineRule="auto"/>
        <w:ind w:left="0"/>
        <w:jc w:val="both"/>
        <w:rPr>
          <w:rFonts w:asciiTheme="minorHAnsi" w:hAnsiTheme="minorHAnsi" w:cstheme="minorHAnsi"/>
          <w:b/>
          <w:bCs/>
          <w:sz w:val="28"/>
          <w:szCs w:val="28"/>
        </w:rPr>
      </w:pPr>
      <w:r w:rsidRPr="00495B17">
        <w:rPr>
          <w:rFonts w:asciiTheme="minorHAnsi" w:hAnsiTheme="minorHAnsi" w:cstheme="minorHAnsi"/>
          <w:b/>
          <w:bCs/>
          <w:sz w:val="28"/>
          <w:szCs w:val="28"/>
        </w:rPr>
        <w:t>Industry</w:t>
      </w:r>
      <w:r w:rsidR="00495B17" w:rsidRPr="00495B17">
        <w:rPr>
          <w:rFonts w:asciiTheme="minorHAnsi" w:hAnsiTheme="minorHAnsi" w:cstheme="minorHAnsi"/>
          <w:b/>
          <w:bCs/>
          <w:sz w:val="28"/>
          <w:szCs w:val="28"/>
        </w:rPr>
        <w:t xml:space="preserve"> </w:t>
      </w:r>
      <w:r w:rsidRPr="00495B17">
        <w:rPr>
          <w:rFonts w:asciiTheme="minorHAnsi" w:hAnsiTheme="minorHAnsi" w:cstheme="minorHAnsi"/>
          <w:b/>
          <w:bCs/>
          <w:sz w:val="28"/>
          <w:szCs w:val="28"/>
        </w:rPr>
        <w:t>Linkages</w:t>
      </w:r>
    </w:p>
    <w:p w:rsidR="00B15FCF" w:rsidRPr="00495B17" w:rsidRDefault="00B15FCF" w:rsidP="00B15FCF">
      <w:pPr>
        <w:spacing w:after="0" w:line="240" w:lineRule="auto"/>
        <w:rPr>
          <w:rFonts w:cstheme="minorHAnsi"/>
          <w:lang w:val="en-GB"/>
        </w:rPr>
      </w:pP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 xml:space="preserve">How does the institute establish and keep up linkages to the labour market? How are these managed? Who is responsible for linkages to industry / employers? </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rPr>
      </w:pPr>
      <w:r w:rsidRPr="00495B17">
        <w:rPr>
          <w:rFonts w:asciiTheme="minorHAnsi" w:hAnsiTheme="minorHAnsi" w:cstheme="minorHAnsi"/>
          <w:lang w:val="en-GB"/>
        </w:rPr>
        <w:t xml:space="preserve">Does the institute have a concept / a strategy for an active partnership with industry? </w:t>
      </w:r>
      <w:r w:rsidRPr="00495B17">
        <w:rPr>
          <w:rFonts w:asciiTheme="minorHAnsi" w:hAnsiTheme="minorHAnsi" w:cstheme="minorHAnsi"/>
        </w:rPr>
        <w:t xml:space="preserve">If so, what does it look like? </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rPr>
      </w:pPr>
      <w:r w:rsidRPr="00495B17">
        <w:rPr>
          <w:rFonts w:asciiTheme="minorHAnsi" w:hAnsiTheme="minorHAnsi" w:cstheme="minorHAnsi"/>
          <w:lang w:val="en-GB"/>
        </w:rPr>
        <w:t xml:space="preserve">Are employers invited to take part in the activities of the institution? </w:t>
      </w:r>
      <w:r w:rsidRPr="00495B17">
        <w:rPr>
          <w:rFonts w:asciiTheme="minorHAnsi" w:hAnsiTheme="minorHAnsi" w:cstheme="minorHAnsi"/>
        </w:rPr>
        <w:t>In which</w:t>
      </w:r>
      <w:r w:rsidR="0042049F" w:rsidRPr="00495B17">
        <w:rPr>
          <w:rFonts w:asciiTheme="minorHAnsi" w:hAnsiTheme="minorHAnsi" w:cstheme="minorHAnsi"/>
        </w:rPr>
        <w:t xml:space="preserve"> </w:t>
      </w:r>
      <w:r w:rsidRPr="00495B17">
        <w:rPr>
          <w:rFonts w:asciiTheme="minorHAnsi" w:hAnsiTheme="minorHAnsi" w:cstheme="minorHAnsi"/>
        </w:rPr>
        <w:t>functions?</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 xml:space="preserve">Which role does industry / do employers play in the development of new programs / skills / competences? </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rPr>
      </w:pPr>
      <w:r w:rsidRPr="00495B17">
        <w:rPr>
          <w:rFonts w:asciiTheme="minorHAnsi" w:hAnsiTheme="minorHAnsi" w:cstheme="minorHAnsi"/>
          <w:lang w:val="en-GB"/>
        </w:rPr>
        <w:t xml:space="preserve">Does the institute host joint events with industry? </w:t>
      </w:r>
      <w:r w:rsidRPr="00495B17">
        <w:rPr>
          <w:rFonts w:asciiTheme="minorHAnsi" w:hAnsiTheme="minorHAnsi" w:cstheme="minorHAnsi"/>
        </w:rPr>
        <w:t>What is their purpose?</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rPr>
      </w:pPr>
      <w:r w:rsidRPr="00495B17">
        <w:rPr>
          <w:rFonts w:asciiTheme="minorHAnsi" w:hAnsiTheme="minorHAnsi" w:cstheme="minorHAnsi"/>
          <w:lang w:val="en-GB"/>
        </w:rPr>
        <w:t xml:space="preserve">Does the institute invite industry’s / employers’ feedback for improvement of courses and programs? </w:t>
      </w:r>
      <w:r w:rsidRPr="00495B17">
        <w:rPr>
          <w:rFonts w:asciiTheme="minorHAnsi" w:hAnsiTheme="minorHAnsi" w:cstheme="minorHAnsi"/>
        </w:rPr>
        <w:t>How is this information used?</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rPr>
      </w:pPr>
      <w:r w:rsidRPr="00495B17">
        <w:rPr>
          <w:rFonts w:asciiTheme="minorHAnsi" w:hAnsiTheme="minorHAnsi" w:cstheme="minorHAnsi"/>
          <w:lang w:val="en-GB"/>
        </w:rPr>
        <w:t xml:space="preserve">Program: Which linkages to industry / employers have been established for the program(s)? </w:t>
      </w:r>
      <w:r w:rsidRPr="00495B17">
        <w:rPr>
          <w:rFonts w:asciiTheme="minorHAnsi" w:hAnsiTheme="minorHAnsi" w:cstheme="minorHAnsi"/>
        </w:rPr>
        <w:t>Who is</w:t>
      </w:r>
      <w:r w:rsidR="0042049F" w:rsidRPr="00495B17">
        <w:rPr>
          <w:rFonts w:asciiTheme="minorHAnsi" w:hAnsiTheme="minorHAnsi" w:cstheme="minorHAnsi"/>
        </w:rPr>
        <w:t xml:space="preserve"> </w:t>
      </w:r>
      <w:r w:rsidRPr="00495B17">
        <w:rPr>
          <w:rFonts w:asciiTheme="minorHAnsi" w:hAnsiTheme="minorHAnsi" w:cstheme="minorHAnsi"/>
        </w:rPr>
        <w:t xml:space="preserve">responsible for them? </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US"/>
        </w:rPr>
      </w:pPr>
      <w:r w:rsidRPr="00495B17">
        <w:rPr>
          <w:rFonts w:asciiTheme="minorHAnsi" w:hAnsiTheme="minorHAnsi" w:cstheme="minorHAnsi"/>
          <w:lang w:val="en-GB"/>
        </w:rPr>
        <w:t xml:space="preserve">What is the current state of industry linkages? </w:t>
      </w:r>
      <w:r w:rsidRPr="00495B17">
        <w:rPr>
          <w:rFonts w:asciiTheme="minorHAnsi" w:hAnsiTheme="minorHAnsi" w:cstheme="minorHAnsi"/>
          <w:lang w:val="en-US"/>
        </w:rPr>
        <w:t>What can the institute do to improve industry</w:t>
      </w:r>
      <w:r w:rsidR="0042049F" w:rsidRPr="00495B17">
        <w:rPr>
          <w:rFonts w:asciiTheme="minorHAnsi" w:hAnsiTheme="minorHAnsi" w:cstheme="minorHAnsi"/>
          <w:lang w:val="en-US"/>
        </w:rPr>
        <w:t xml:space="preserve"> l</w:t>
      </w:r>
      <w:r w:rsidRPr="00495B17">
        <w:rPr>
          <w:rFonts w:asciiTheme="minorHAnsi" w:hAnsiTheme="minorHAnsi" w:cstheme="minorHAnsi"/>
          <w:lang w:val="en-US"/>
        </w:rPr>
        <w:t>inkages?</w:t>
      </w:r>
    </w:p>
    <w:p w:rsidR="00B15FCF" w:rsidRPr="00495B17" w:rsidRDefault="00B15FCF" w:rsidP="00B15FCF">
      <w:pPr>
        <w:spacing w:after="0" w:line="240" w:lineRule="auto"/>
        <w:ind w:left="284"/>
        <w:rPr>
          <w:rFonts w:cstheme="minorHAnsi"/>
          <w:b/>
          <w:bCs/>
          <w:lang w:val="en-US"/>
        </w:rPr>
      </w:pPr>
    </w:p>
    <w:p w:rsidR="00B15FCF" w:rsidRPr="00495B17" w:rsidRDefault="00B15FCF" w:rsidP="00B15FCF">
      <w:pPr>
        <w:spacing w:after="0" w:line="240" w:lineRule="auto"/>
        <w:ind w:left="284"/>
        <w:rPr>
          <w:rFonts w:cstheme="minorHAnsi"/>
          <w:b/>
          <w:bCs/>
        </w:rPr>
      </w:pPr>
      <w:r w:rsidRPr="00495B17">
        <w:rPr>
          <w:rFonts w:cstheme="minorHAnsi"/>
          <w:b/>
          <w:bCs/>
        </w:rPr>
        <w:t>Examples of evidence:</w:t>
      </w:r>
    </w:p>
    <w:p w:rsidR="00B15FCF" w:rsidRPr="00495B17" w:rsidRDefault="00B15FCF" w:rsidP="0042049F">
      <w:pPr>
        <w:rPr>
          <w:rFonts w:cstheme="minorHAnsi"/>
        </w:rPr>
      </w:pPr>
    </w:p>
    <w:p w:rsidR="00B15FCF" w:rsidRPr="00495B17" w:rsidRDefault="00B15FCF" w:rsidP="00B15FCF">
      <w:pPr>
        <w:pStyle w:val="ListParagraph"/>
        <w:numPr>
          <w:ilvl w:val="0"/>
          <w:numId w:val="12"/>
        </w:numPr>
        <w:spacing w:after="0" w:line="360" w:lineRule="auto"/>
        <w:rPr>
          <w:rFonts w:asciiTheme="minorHAnsi" w:hAnsiTheme="minorHAnsi" w:cstheme="minorHAnsi"/>
          <w:lang w:val="en-GB"/>
        </w:rPr>
      </w:pPr>
      <w:r w:rsidRPr="00495B17">
        <w:rPr>
          <w:rFonts w:asciiTheme="minorHAnsi" w:hAnsiTheme="minorHAnsi" w:cstheme="minorHAnsi"/>
          <w:lang w:val="en-GB"/>
        </w:rPr>
        <w:t>Concept / strategy to maintain links to industry</w:t>
      </w:r>
    </w:p>
    <w:p w:rsidR="00B15FCF" w:rsidRPr="00495B17" w:rsidRDefault="00B15FCF" w:rsidP="00B15FCF">
      <w:pPr>
        <w:pStyle w:val="ListParagraph"/>
        <w:numPr>
          <w:ilvl w:val="0"/>
          <w:numId w:val="12"/>
        </w:numPr>
        <w:spacing w:after="0" w:line="360" w:lineRule="auto"/>
        <w:rPr>
          <w:rFonts w:asciiTheme="minorHAnsi" w:hAnsiTheme="minorHAnsi" w:cstheme="minorHAnsi"/>
        </w:rPr>
      </w:pPr>
      <w:r w:rsidRPr="00495B17">
        <w:rPr>
          <w:rFonts w:asciiTheme="minorHAnsi" w:hAnsiTheme="minorHAnsi" w:cstheme="minorHAnsi"/>
        </w:rPr>
        <w:t>Records of (joint) activities</w:t>
      </w:r>
    </w:p>
    <w:p w:rsidR="00B15FCF" w:rsidRPr="00495B17" w:rsidRDefault="00B15FCF" w:rsidP="00B15FCF">
      <w:pPr>
        <w:pStyle w:val="ListParagraph"/>
        <w:numPr>
          <w:ilvl w:val="0"/>
          <w:numId w:val="12"/>
        </w:numPr>
        <w:spacing w:after="0" w:line="360" w:lineRule="auto"/>
        <w:rPr>
          <w:rFonts w:asciiTheme="minorHAnsi" w:hAnsiTheme="minorHAnsi" w:cstheme="minorHAnsi"/>
          <w:lang w:val="en-GB"/>
        </w:rPr>
      </w:pPr>
      <w:r w:rsidRPr="00495B17">
        <w:rPr>
          <w:rFonts w:asciiTheme="minorHAnsi" w:hAnsiTheme="minorHAnsi" w:cstheme="minorHAnsi"/>
          <w:lang w:val="en-GB"/>
        </w:rPr>
        <w:t>Records of job trainings and job placements</w:t>
      </w:r>
    </w:p>
    <w:p w:rsidR="00B15FCF" w:rsidRPr="00495B17" w:rsidRDefault="00B15FCF" w:rsidP="00B15FCF">
      <w:pPr>
        <w:pStyle w:val="ListParagraph"/>
        <w:numPr>
          <w:ilvl w:val="0"/>
          <w:numId w:val="12"/>
        </w:numPr>
        <w:spacing w:after="0" w:line="360" w:lineRule="auto"/>
        <w:rPr>
          <w:rFonts w:asciiTheme="minorHAnsi" w:hAnsiTheme="minorHAnsi" w:cstheme="minorHAnsi"/>
          <w:lang w:val="en-GB"/>
        </w:rPr>
      </w:pPr>
      <w:r w:rsidRPr="00495B17">
        <w:rPr>
          <w:rFonts w:asciiTheme="minorHAnsi" w:hAnsiTheme="minorHAnsi" w:cstheme="minorHAnsi"/>
          <w:lang w:val="en-GB"/>
        </w:rPr>
        <w:t>Records of employers’ involvement in activities of the institute</w:t>
      </w:r>
    </w:p>
    <w:p w:rsidR="00B15FCF" w:rsidRPr="00495B17" w:rsidRDefault="00B15FCF" w:rsidP="0042049F">
      <w:pPr>
        <w:rPr>
          <w:rFonts w:cstheme="minorHAnsi"/>
          <w:lang w:val="en-GB"/>
        </w:rPr>
      </w:pPr>
    </w:p>
    <w:p w:rsidR="00B15FCF" w:rsidRPr="00495B17" w:rsidRDefault="00B15FCF" w:rsidP="0042049F">
      <w:pPr>
        <w:rPr>
          <w:rFonts w:cstheme="minorHAnsi"/>
          <w:lang w:val="en-GB"/>
        </w:rPr>
      </w:pPr>
    </w:p>
    <w:p w:rsidR="00B15FCF" w:rsidRPr="00495B17" w:rsidRDefault="00B15FCF" w:rsidP="00B15FCF">
      <w:pPr>
        <w:pStyle w:val="ListParagraph"/>
        <w:spacing w:after="0" w:line="240" w:lineRule="auto"/>
        <w:ind w:left="0"/>
        <w:jc w:val="both"/>
        <w:rPr>
          <w:rFonts w:asciiTheme="minorHAnsi" w:hAnsiTheme="minorHAnsi" w:cstheme="minorHAnsi"/>
          <w:b/>
          <w:bCs/>
          <w:sz w:val="28"/>
          <w:szCs w:val="28"/>
        </w:rPr>
      </w:pPr>
      <w:r w:rsidRPr="00495B17">
        <w:rPr>
          <w:rFonts w:asciiTheme="minorHAnsi" w:hAnsiTheme="minorHAnsi" w:cstheme="minorHAnsi"/>
          <w:b/>
          <w:bCs/>
          <w:sz w:val="28"/>
          <w:szCs w:val="28"/>
        </w:rPr>
        <w:t>Continuous Quality Improvement</w:t>
      </w:r>
    </w:p>
    <w:p w:rsidR="00B15FCF" w:rsidRPr="00495B17" w:rsidRDefault="00B15FCF" w:rsidP="00B15FCF">
      <w:pPr>
        <w:spacing w:after="0" w:line="240" w:lineRule="auto"/>
        <w:rPr>
          <w:rFonts w:cstheme="minorHAnsi"/>
        </w:rPr>
      </w:pPr>
    </w:p>
    <w:p w:rsidR="00B15FCF" w:rsidRDefault="00B15FCF" w:rsidP="00B15FCF">
      <w:pPr>
        <w:pStyle w:val="ListParagraph"/>
        <w:numPr>
          <w:ilvl w:val="0"/>
          <w:numId w:val="11"/>
        </w:numPr>
        <w:spacing w:after="0" w:line="360" w:lineRule="auto"/>
        <w:ind w:left="567" w:hanging="283"/>
        <w:jc w:val="both"/>
        <w:rPr>
          <w:rFonts w:asciiTheme="minorHAnsi" w:hAnsiTheme="minorHAnsi" w:cstheme="minorHAnsi"/>
          <w:lang w:val="en-US"/>
        </w:rPr>
      </w:pPr>
      <w:r w:rsidRPr="00495B17">
        <w:rPr>
          <w:rFonts w:asciiTheme="minorHAnsi" w:hAnsiTheme="minorHAnsi" w:cstheme="minorHAnsi"/>
          <w:lang w:val="en-GB"/>
        </w:rPr>
        <w:t xml:space="preserve">Has the institute defined quality goals? In what areas </w:t>
      </w:r>
      <w:r w:rsidR="0042049F" w:rsidRPr="00495B17">
        <w:rPr>
          <w:rFonts w:asciiTheme="minorHAnsi" w:hAnsiTheme="minorHAnsi" w:cstheme="minorHAnsi"/>
          <w:lang w:val="en-GB"/>
        </w:rPr>
        <w:t>(</w:t>
      </w:r>
      <w:r w:rsidRPr="00495B17">
        <w:rPr>
          <w:rFonts w:asciiTheme="minorHAnsi" w:hAnsiTheme="minorHAnsi" w:cstheme="minorHAnsi"/>
          <w:lang w:val="en-GB"/>
        </w:rPr>
        <w:t xml:space="preserve">programs, support services, general, etc.)? </w:t>
      </w:r>
      <w:r w:rsidRPr="00495B17">
        <w:rPr>
          <w:rFonts w:asciiTheme="minorHAnsi" w:hAnsiTheme="minorHAnsi" w:cstheme="minorHAnsi"/>
          <w:lang w:val="en-US"/>
        </w:rPr>
        <w:t>What are they</w:t>
      </w:r>
      <w:r w:rsidR="000841DB">
        <w:rPr>
          <w:rFonts w:asciiTheme="minorHAnsi" w:hAnsiTheme="minorHAnsi" w:cstheme="minorHAnsi"/>
          <w:lang w:val="en-US"/>
        </w:rPr>
        <w:t>?</w:t>
      </w:r>
    </w:p>
    <w:p w:rsidR="000841DB" w:rsidRPr="00495B17" w:rsidRDefault="000841DB" w:rsidP="00B15FCF">
      <w:pPr>
        <w:pStyle w:val="ListParagraph"/>
        <w:numPr>
          <w:ilvl w:val="0"/>
          <w:numId w:val="11"/>
        </w:numPr>
        <w:spacing w:after="0" w:line="360" w:lineRule="auto"/>
        <w:ind w:left="567" w:hanging="283"/>
        <w:jc w:val="both"/>
        <w:rPr>
          <w:rFonts w:asciiTheme="minorHAnsi" w:hAnsiTheme="minorHAnsi" w:cstheme="minorHAnsi"/>
          <w:lang w:val="en-US"/>
        </w:rPr>
      </w:pPr>
      <w:r>
        <w:rPr>
          <w:rFonts w:asciiTheme="minorHAnsi" w:hAnsiTheme="minorHAnsi" w:cstheme="minorHAnsi"/>
          <w:lang w:val="en-US"/>
        </w:rPr>
        <w:t>Does the institute have a quality manual? Which areas does it cover?</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Does the institution follow a defined quality policy to achieve its goals?</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Has a self-assessment concept been devised? What does it comprise? Is it already implemented?</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 xml:space="preserve">Who is involved in self-assessment? How is the process organized? Who is involved in analysing the evaluation results? Who will be informed about the results? </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Which information do you use to get information about the quality of education and training, to identify the institution’s strength and weaknesses (statistics, feedback from stakeholder, etc.)?</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How do you use this information to initiate quality enhancement and mitigate weaknesses?</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lang w:val="en-GB"/>
        </w:rPr>
      </w:pPr>
      <w:r w:rsidRPr="00495B17">
        <w:rPr>
          <w:rFonts w:asciiTheme="minorHAnsi" w:hAnsiTheme="minorHAnsi" w:cstheme="minorHAnsi"/>
          <w:lang w:val="en-GB"/>
        </w:rPr>
        <w:t>Who is involved in the institution’s quality management at different stages (management, teachers, staff, students, parents, alumni, employers)</w:t>
      </w:r>
      <w:r w:rsidR="00664B6A" w:rsidRPr="00495B17">
        <w:rPr>
          <w:rFonts w:asciiTheme="minorHAnsi" w:hAnsiTheme="minorHAnsi" w:cstheme="minorHAnsi"/>
          <w:lang w:val="en-GB"/>
        </w:rPr>
        <w:t xml:space="preserve"> </w:t>
      </w:r>
      <w:r w:rsidRPr="00495B17">
        <w:rPr>
          <w:rFonts w:asciiTheme="minorHAnsi" w:hAnsiTheme="minorHAnsi" w:cstheme="minorHAnsi"/>
          <w:lang w:val="en-GB"/>
        </w:rPr>
        <w:t>in what way do they participate?</w:t>
      </w:r>
    </w:p>
    <w:p w:rsidR="00B15FCF" w:rsidRPr="00495B17" w:rsidRDefault="00B15FCF" w:rsidP="00B15FCF">
      <w:pPr>
        <w:pStyle w:val="ListParagraph"/>
        <w:numPr>
          <w:ilvl w:val="0"/>
          <w:numId w:val="11"/>
        </w:numPr>
        <w:spacing w:after="0" w:line="360" w:lineRule="auto"/>
        <w:ind w:left="567" w:hanging="283"/>
        <w:jc w:val="both"/>
        <w:rPr>
          <w:rFonts w:asciiTheme="minorHAnsi" w:hAnsiTheme="minorHAnsi" w:cstheme="minorHAnsi"/>
        </w:rPr>
      </w:pPr>
      <w:r w:rsidRPr="00495B17">
        <w:rPr>
          <w:rFonts w:asciiTheme="minorHAnsi" w:hAnsiTheme="minorHAnsi" w:cstheme="minorHAnsi"/>
          <w:lang w:val="en-GB"/>
        </w:rPr>
        <w:t xml:space="preserve">Does the institute have an active partnership with alumni? What does it look like? </w:t>
      </w:r>
      <w:r w:rsidRPr="00495B17">
        <w:rPr>
          <w:rFonts w:asciiTheme="minorHAnsi" w:hAnsiTheme="minorHAnsi" w:cstheme="minorHAnsi"/>
        </w:rPr>
        <w:t>What is it used for?</w:t>
      </w:r>
    </w:p>
    <w:p w:rsidR="00B15FCF" w:rsidRPr="00495B17" w:rsidRDefault="00B15FCF" w:rsidP="00B15FCF">
      <w:pPr>
        <w:spacing w:after="0" w:line="240" w:lineRule="auto"/>
        <w:ind w:left="284"/>
        <w:rPr>
          <w:rFonts w:cstheme="minorHAnsi"/>
          <w:b/>
          <w:bCs/>
          <w:lang w:val="en-GB"/>
        </w:rPr>
      </w:pPr>
    </w:p>
    <w:p w:rsidR="00B15FCF" w:rsidRPr="00495B17" w:rsidRDefault="00B15FCF" w:rsidP="00B15FCF">
      <w:pPr>
        <w:spacing w:after="0" w:line="240" w:lineRule="auto"/>
        <w:ind w:left="284"/>
        <w:rPr>
          <w:rFonts w:cstheme="minorHAnsi"/>
          <w:b/>
          <w:bCs/>
        </w:rPr>
      </w:pPr>
      <w:r w:rsidRPr="00495B17">
        <w:rPr>
          <w:rFonts w:cstheme="minorHAnsi"/>
          <w:b/>
          <w:bCs/>
        </w:rPr>
        <w:t>Examples of evidence:</w:t>
      </w:r>
    </w:p>
    <w:p w:rsidR="00B15FCF" w:rsidRPr="00495B17" w:rsidRDefault="00B15FCF" w:rsidP="00B15FCF">
      <w:pPr>
        <w:spacing w:after="0" w:line="240" w:lineRule="auto"/>
        <w:ind w:left="284"/>
        <w:rPr>
          <w:rFonts w:cstheme="minorHAnsi"/>
          <w:b/>
          <w:bCs/>
        </w:rPr>
      </w:pPr>
    </w:p>
    <w:p w:rsidR="000841DB" w:rsidRDefault="000841DB" w:rsidP="00B15FCF">
      <w:pPr>
        <w:pStyle w:val="ListParagraph"/>
        <w:numPr>
          <w:ilvl w:val="0"/>
          <w:numId w:val="12"/>
        </w:numPr>
        <w:spacing w:after="0" w:line="360" w:lineRule="auto"/>
        <w:rPr>
          <w:rFonts w:asciiTheme="minorHAnsi" w:hAnsiTheme="minorHAnsi" w:cstheme="minorHAnsi"/>
        </w:rPr>
      </w:pPr>
      <w:r>
        <w:rPr>
          <w:rFonts w:asciiTheme="minorHAnsi" w:hAnsiTheme="minorHAnsi" w:cstheme="minorHAnsi"/>
        </w:rPr>
        <w:t>Quality manual</w:t>
      </w:r>
    </w:p>
    <w:p w:rsidR="00B15FCF" w:rsidRPr="000841DB" w:rsidRDefault="000841DB" w:rsidP="00B15FCF">
      <w:pPr>
        <w:pStyle w:val="ListParagraph"/>
        <w:numPr>
          <w:ilvl w:val="0"/>
          <w:numId w:val="12"/>
        </w:numPr>
        <w:spacing w:after="0" w:line="360" w:lineRule="auto"/>
        <w:rPr>
          <w:rFonts w:asciiTheme="minorHAnsi" w:hAnsiTheme="minorHAnsi" w:cstheme="minorHAnsi"/>
          <w:lang w:val="en-US"/>
        </w:rPr>
      </w:pPr>
      <w:r>
        <w:rPr>
          <w:rFonts w:asciiTheme="minorHAnsi" w:hAnsiTheme="minorHAnsi" w:cstheme="minorHAnsi"/>
          <w:lang w:val="en-US"/>
        </w:rPr>
        <w:t>E</w:t>
      </w:r>
      <w:r w:rsidR="00B15FCF" w:rsidRPr="000841DB">
        <w:rPr>
          <w:rFonts w:asciiTheme="minorHAnsi" w:hAnsiTheme="minorHAnsi" w:cstheme="minorHAnsi"/>
          <w:lang w:val="en-US"/>
        </w:rPr>
        <w:t>valuation concept</w:t>
      </w:r>
    </w:p>
    <w:p w:rsidR="00B15FCF" w:rsidRPr="00495B17" w:rsidRDefault="00B15FCF" w:rsidP="00B15FCF">
      <w:pPr>
        <w:pStyle w:val="ListParagraph"/>
        <w:numPr>
          <w:ilvl w:val="0"/>
          <w:numId w:val="12"/>
        </w:numPr>
        <w:spacing w:after="0" w:line="360" w:lineRule="auto"/>
        <w:rPr>
          <w:rFonts w:asciiTheme="minorHAnsi" w:hAnsiTheme="minorHAnsi" w:cstheme="minorHAnsi"/>
        </w:rPr>
      </w:pPr>
      <w:r w:rsidRPr="00495B17">
        <w:rPr>
          <w:rFonts w:asciiTheme="minorHAnsi" w:hAnsiTheme="minorHAnsi" w:cstheme="minorHAnsi"/>
        </w:rPr>
        <w:t>Self-assessment report</w:t>
      </w:r>
    </w:p>
    <w:p w:rsidR="00B15FCF" w:rsidRPr="00495B17" w:rsidRDefault="00B15FCF" w:rsidP="00B15FCF">
      <w:pPr>
        <w:pStyle w:val="ListParagraph"/>
        <w:numPr>
          <w:ilvl w:val="0"/>
          <w:numId w:val="12"/>
        </w:numPr>
        <w:spacing w:after="0" w:line="360" w:lineRule="auto"/>
        <w:rPr>
          <w:rFonts w:asciiTheme="minorHAnsi" w:hAnsiTheme="minorHAnsi" w:cstheme="minorHAnsi"/>
          <w:lang w:val="en-GB"/>
        </w:rPr>
      </w:pPr>
      <w:r w:rsidRPr="00495B17">
        <w:rPr>
          <w:rFonts w:asciiTheme="minorHAnsi" w:hAnsiTheme="minorHAnsi" w:cstheme="minorHAnsi"/>
          <w:lang w:val="en-GB"/>
        </w:rPr>
        <w:t>Results and analysis of selected evaluations /self-assessments</w:t>
      </w:r>
    </w:p>
    <w:p w:rsidR="00B15FCF" w:rsidRDefault="00B15FCF" w:rsidP="00B15FCF">
      <w:pPr>
        <w:pStyle w:val="ListParagraph"/>
        <w:numPr>
          <w:ilvl w:val="0"/>
          <w:numId w:val="12"/>
        </w:numPr>
        <w:spacing w:after="0" w:line="360" w:lineRule="auto"/>
        <w:rPr>
          <w:rFonts w:asciiTheme="minorHAnsi" w:hAnsiTheme="minorHAnsi" w:cstheme="minorHAnsi"/>
          <w:lang w:val="en-GB"/>
        </w:rPr>
      </w:pPr>
      <w:r w:rsidRPr="00F22F52">
        <w:rPr>
          <w:rFonts w:asciiTheme="minorHAnsi" w:hAnsiTheme="minorHAnsi" w:cstheme="minorHAnsi"/>
          <w:lang w:val="en-GB"/>
        </w:rPr>
        <w:t>Table of students’ results and placements</w:t>
      </w:r>
    </w:p>
    <w:p w:rsidR="006443E0" w:rsidRPr="006443E0" w:rsidRDefault="006443E0" w:rsidP="006443E0">
      <w:pPr>
        <w:spacing w:after="0" w:line="360" w:lineRule="auto"/>
        <w:rPr>
          <w:rFonts w:cstheme="minorHAnsi"/>
          <w:lang w:val="en-GB"/>
        </w:rPr>
      </w:pPr>
    </w:p>
    <w:p w:rsidR="006443E0" w:rsidRPr="00495B17" w:rsidRDefault="006443E0" w:rsidP="006443E0">
      <w:pPr>
        <w:pStyle w:val="ListParagraph"/>
        <w:spacing w:after="0" w:line="240" w:lineRule="auto"/>
        <w:ind w:left="0"/>
        <w:jc w:val="both"/>
        <w:rPr>
          <w:rFonts w:asciiTheme="minorHAnsi" w:hAnsiTheme="minorHAnsi" w:cstheme="minorHAnsi"/>
          <w:b/>
          <w:bCs/>
          <w:sz w:val="28"/>
          <w:szCs w:val="28"/>
        </w:rPr>
      </w:pPr>
      <w:r>
        <w:rPr>
          <w:rFonts w:asciiTheme="minorHAnsi" w:hAnsiTheme="minorHAnsi" w:cstheme="minorHAnsi"/>
          <w:b/>
          <w:bCs/>
          <w:sz w:val="28"/>
          <w:szCs w:val="28"/>
        </w:rPr>
        <w:t>Competency-Based Training</w:t>
      </w:r>
    </w:p>
    <w:p w:rsidR="006443E0" w:rsidRPr="00495B17" w:rsidRDefault="006443E0" w:rsidP="006443E0">
      <w:pPr>
        <w:spacing w:after="0" w:line="240" w:lineRule="auto"/>
        <w:rPr>
          <w:rFonts w:cstheme="minorHAnsi"/>
        </w:rPr>
      </w:pPr>
    </w:p>
    <w:p w:rsidR="006443E0" w:rsidRDefault="006443E0" w:rsidP="006443E0">
      <w:pPr>
        <w:pStyle w:val="ListParagraph"/>
        <w:numPr>
          <w:ilvl w:val="0"/>
          <w:numId w:val="11"/>
        </w:numPr>
        <w:spacing w:after="0" w:line="360" w:lineRule="auto"/>
        <w:ind w:left="567" w:hanging="283"/>
        <w:jc w:val="both"/>
        <w:rPr>
          <w:rFonts w:asciiTheme="minorHAnsi" w:hAnsiTheme="minorHAnsi" w:cstheme="minorHAnsi"/>
          <w:lang w:val="en-US"/>
        </w:rPr>
      </w:pPr>
      <w:r>
        <w:rPr>
          <w:rFonts w:asciiTheme="minorHAnsi" w:hAnsiTheme="minorHAnsi" w:cstheme="minorHAnsi"/>
          <w:lang w:val="en-GB"/>
        </w:rPr>
        <w:t>For which qualifications does the institute offer CBT? What is the level of the qualification?</w:t>
      </w:r>
    </w:p>
    <w:p w:rsidR="006443E0" w:rsidRPr="00495B17" w:rsidRDefault="006443E0" w:rsidP="006443E0">
      <w:pPr>
        <w:pStyle w:val="ListParagraph"/>
        <w:numPr>
          <w:ilvl w:val="0"/>
          <w:numId w:val="11"/>
        </w:numPr>
        <w:spacing w:after="0" w:line="360" w:lineRule="auto"/>
        <w:ind w:left="567" w:hanging="283"/>
        <w:jc w:val="both"/>
        <w:rPr>
          <w:rFonts w:asciiTheme="minorHAnsi" w:hAnsiTheme="minorHAnsi" w:cstheme="minorHAnsi"/>
          <w:lang w:val="en-US"/>
        </w:rPr>
      </w:pPr>
      <w:r>
        <w:rPr>
          <w:rFonts w:asciiTheme="minorHAnsi" w:hAnsiTheme="minorHAnsi" w:cstheme="minorHAnsi"/>
          <w:lang w:val="en-US"/>
        </w:rPr>
        <w:t>Does the institute have qualified and certified teachers for qualifications registered on the NVQF? Are teachers qualified and certified for formative assessments?</w:t>
      </w:r>
    </w:p>
    <w:p w:rsidR="006443E0" w:rsidRPr="00495B17" w:rsidRDefault="006443E0" w:rsidP="006443E0">
      <w:pPr>
        <w:pStyle w:val="ListParagraph"/>
        <w:numPr>
          <w:ilvl w:val="0"/>
          <w:numId w:val="11"/>
        </w:numPr>
        <w:spacing w:after="0" w:line="360" w:lineRule="auto"/>
        <w:ind w:left="567" w:hanging="283"/>
        <w:jc w:val="both"/>
        <w:rPr>
          <w:rFonts w:asciiTheme="minorHAnsi" w:hAnsiTheme="minorHAnsi" w:cstheme="minorHAnsi"/>
          <w:lang w:val="en-GB"/>
        </w:rPr>
      </w:pPr>
      <w:r>
        <w:rPr>
          <w:rFonts w:asciiTheme="minorHAnsi" w:hAnsiTheme="minorHAnsi" w:cstheme="minorHAnsi"/>
          <w:lang w:val="en-GB"/>
        </w:rPr>
        <w:t xml:space="preserve">How is the teaching organized? </w:t>
      </w:r>
    </w:p>
    <w:p w:rsidR="006443E0" w:rsidRPr="00A40D2C" w:rsidRDefault="00A40D2C" w:rsidP="006443E0">
      <w:pPr>
        <w:pStyle w:val="ListParagraph"/>
        <w:numPr>
          <w:ilvl w:val="0"/>
          <w:numId w:val="11"/>
        </w:numPr>
        <w:spacing w:after="0" w:line="360" w:lineRule="auto"/>
        <w:ind w:left="567" w:hanging="283"/>
        <w:jc w:val="both"/>
        <w:rPr>
          <w:rFonts w:asciiTheme="minorHAnsi" w:hAnsiTheme="minorHAnsi" w:cstheme="minorHAnsi"/>
          <w:lang w:val="en-US"/>
        </w:rPr>
      </w:pPr>
      <w:r>
        <w:rPr>
          <w:rFonts w:asciiTheme="minorHAnsi" w:hAnsiTheme="minorHAnsi" w:cstheme="minorHAnsi"/>
          <w:lang w:val="en-GB"/>
        </w:rPr>
        <w:t>Are the labs equipped according to the requirements of the qualification?</w:t>
      </w:r>
    </w:p>
    <w:p w:rsidR="006443E0" w:rsidRPr="00495B17" w:rsidRDefault="006443E0" w:rsidP="006443E0">
      <w:pPr>
        <w:spacing w:after="0" w:line="240" w:lineRule="auto"/>
        <w:ind w:left="284"/>
        <w:rPr>
          <w:rFonts w:cstheme="minorHAnsi"/>
          <w:b/>
          <w:bCs/>
          <w:lang w:val="en-GB"/>
        </w:rPr>
      </w:pPr>
    </w:p>
    <w:p w:rsidR="006443E0" w:rsidRPr="00495B17" w:rsidRDefault="006443E0" w:rsidP="006443E0">
      <w:pPr>
        <w:spacing w:after="0" w:line="240" w:lineRule="auto"/>
        <w:ind w:left="284"/>
        <w:rPr>
          <w:rFonts w:cstheme="minorHAnsi"/>
          <w:b/>
          <w:bCs/>
        </w:rPr>
      </w:pPr>
      <w:r w:rsidRPr="00495B17">
        <w:rPr>
          <w:rFonts w:cstheme="minorHAnsi"/>
          <w:b/>
          <w:bCs/>
        </w:rPr>
        <w:t>Examples of evidence:</w:t>
      </w:r>
    </w:p>
    <w:p w:rsidR="006443E0" w:rsidRPr="00495B17" w:rsidRDefault="006443E0" w:rsidP="006443E0">
      <w:pPr>
        <w:spacing w:after="0" w:line="240" w:lineRule="auto"/>
        <w:ind w:left="284"/>
        <w:rPr>
          <w:rFonts w:cstheme="minorHAnsi"/>
          <w:b/>
          <w:bCs/>
        </w:rPr>
      </w:pPr>
    </w:p>
    <w:p w:rsidR="006443E0" w:rsidRDefault="00A40D2C" w:rsidP="006443E0">
      <w:pPr>
        <w:pStyle w:val="ListParagraph"/>
        <w:numPr>
          <w:ilvl w:val="0"/>
          <w:numId w:val="12"/>
        </w:numPr>
        <w:spacing w:after="0" w:line="360" w:lineRule="auto"/>
        <w:rPr>
          <w:rFonts w:asciiTheme="minorHAnsi" w:hAnsiTheme="minorHAnsi" w:cstheme="minorHAnsi"/>
        </w:rPr>
      </w:pPr>
      <w:r>
        <w:rPr>
          <w:rFonts w:asciiTheme="minorHAnsi" w:hAnsiTheme="minorHAnsi" w:cstheme="minorHAnsi"/>
        </w:rPr>
        <w:t>Organizational schedules</w:t>
      </w:r>
    </w:p>
    <w:p w:rsidR="006443E0" w:rsidRPr="000841DB" w:rsidRDefault="00A40D2C" w:rsidP="006443E0">
      <w:pPr>
        <w:pStyle w:val="ListParagraph"/>
        <w:numPr>
          <w:ilvl w:val="0"/>
          <w:numId w:val="12"/>
        </w:numPr>
        <w:spacing w:after="0" w:line="360" w:lineRule="auto"/>
        <w:rPr>
          <w:rFonts w:asciiTheme="minorHAnsi" w:hAnsiTheme="minorHAnsi" w:cstheme="minorHAnsi"/>
          <w:lang w:val="en-US"/>
        </w:rPr>
      </w:pPr>
      <w:r>
        <w:rPr>
          <w:rFonts w:asciiTheme="minorHAnsi" w:hAnsiTheme="minorHAnsi" w:cstheme="minorHAnsi"/>
          <w:lang w:val="en-US"/>
        </w:rPr>
        <w:t>Teachers’ certificates</w:t>
      </w:r>
    </w:p>
    <w:p w:rsidR="006443E0" w:rsidRPr="00F22F52" w:rsidRDefault="00A40D2C" w:rsidP="006443E0">
      <w:pPr>
        <w:pStyle w:val="ListParagraph"/>
        <w:numPr>
          <w:ilvl w:val="0"/>
          <w:numId w:val="12"/>
        </w:numPr>
        <w:spacing w:after="0" w:line="360" w:lineRule="auto"/>
        <w:rPr>
          <w:rFonts w:asciiTheme="minorHAnsi" w:hAnsiTheme="minorHAnsi" w:cstheme="minorHAnsi"/>
          <w:lang w:val="en-GB"/>
        </w:rPr>
      </w:pPr>
      <w:r>
        <w:rPr>
          <w:rFonts w:asciiTheme="minorHAnsi" w:hAnsiTheme="minorHAnsi" w:cstheme="minorHAnsi"/>
          <w:lang w:val="en-GB"/>
        </w:rPr>
        <w:t>Proof of lab equipment</w:t>
      </w:r>
    </w:p>
    <w:p w:rsidR="00C57D29" w:rsidRDefault="00C57D29">
      <w:pPr>
        <w:rPr>
          <w:rFonts w:cstheme="minorHAnsi"/>
          <w:lang w:val="en-GB"/>
        </w:rPr>
      </w:pPr>
    </w:p>
    <w:p w:rsidR="00567BC1" w:rsidRDefault="00567BC1">
      <w:pPr>
        <w:rPr>
          <w:rFonts w:cstheme="minorHAnsi"/>
          <w:lang w:val="en-GB"/>
        </w:rPr>
      </w:pPr>
    </w:p>
    <w:p w:rsidR="00A07109" w:rsidRPr="00567BC1" w:rsidRDefault="00A07109" w:rsidP="00567BC1">
      <w:pPr>
        <w:pStyle w:val="Heading2"/>
        <w:rPr>
          <w:color w:val="000000" w:themeColor="text1"/>
          <w:lang w:val="en-GB"/>
        </w:rPr>
      </w:pPr>
      <w:bookmarkStart w:id="49" w:name="_Toc521277010"/>
      <w:r w:rsidRPr="00567BC1">
        <w:rPr>
          <w:color w:val="000000" w:themeColor="text1"/>
          <w:lang w:val="en-GB"/>
        </w:rPr>
        <w:t xml:space="preserve">Accreditation Application: Part D – Horizontal </w:t>
      </w:r>
      <w:r w:rsidR="00D57E8C" w:rsidRPr="00567BC1">
        <w:rPr>
          <w:color w:val="000000" w:themeColor="text1"/>
          <w:lang w:val="en-GB"/>
        </w:rPr>
        <w:t>Assess</w:t>
      </w:r>
      <w:r w:rsidRPr="00567BC1">
        <w:rPr>
          <w:color w:val="000000" w:themeColor="text1"/>
          <w:lang w:val="en-GB"/>
        </w:rPr>
        <w:t>ment</w:t>
      </w:r>
      <w:bookmarkEnd w:id="49"/>
    </w:p>
    <w:p w:rsidR="00A07109" w:rsidRPr="00A07109" w:rsidRDefault="00A07109" w:rsidP="00A07109">
      <w:pPr>
        <w:rPr>
          <w:lang w:val="en-GB"/>
        </w:rPr>
      </w:pPr>
    </w:p>
    <w:p w:rsidR="00A07109" w:rsidRDefault="00A07109">
      <w:pPr>
        <w:rPr>
          <w:rFonts w:cstheme="minorHAnsi"/>
          <w:lang w:val="en-GB"/>
        </w:rPr>
      </w:pPr>
      <w:r>
        <w:rPr>
          <w:rFonts w:cstheme="minorHAnsi"/>
          <w:lang w:val="en-GB"/>
        </w:rPr>
        <w:t xml:space="preserve">TVET institutes providing more than 3 programs will have to undergo a horizontal assessment. In the horizontal assessment each program (apart from those programs which have already been vertically assessed) will be assessed against four criteria. </w:t>
      </w:r>
      <w:r w:rsidR="00D7254D">
        <w:rPr>
          <w:rFonts w:cstheme="minorHAnsi"/>
          <w:lang w:val="en-GB"/>
        </w:rPr>
        <w:t xml:space="preserve">These criteria are: </w:t>
      </w:r>
    </w:p>
    <w:p w:rsidR="00D7254D" w:rsidRDefault="00D7254D" w:rsidP="00D7254D">
      <w:pPr>
        <w:pStyle w:val="ListParagraph"/>
        <w:numPr>
          <w:ilvl w:val="0"/>
          <w:numId w:val="48"/>
        </w:numPr>
        <w:spacing w:after="0" w:line="360" w:lineRule="auto"/>
        <w:rPr>
          <w:rFonts w:cstheme="minorHAnsi"/>
          <w:lang w:val="en-GB"/>
        </w:rPr>
      </w:pPr>
      <w:r>
        <w:rPr>
          <w:rFonts w:cstheme="minorHAnsi"/>
          <w:lang w:val="en-GB"/>
        </w:rPr>
        <w:t xml:space="preserve">3.1: </w:t>
      </w:r>
      <w:r w:rsidRPr="009559F0">
        <w:rPr>
          <w:rFonts w:cstheme="minorHAnsi"/>
          <w:lang w:val="en-GB"/>
        </w:rPr>
        <w:t>The institute ensures that faculty are suitably qualified and curricula compliant</w:t>
      </w:r>
    </w:p>
    <w:p w:rsidR="00D7254D" w:rsidRDefault="00D7254D" w:rsidP="00D7254D">
      <w:pPr>
        <w:pStyle w:val="ListParagraph"/>
        <w:numPr>
          <w:ilvl w:val="0"/>
          <w:numId w:val="48"/>
        </w:numPr>
        <w:spacing w:after="0" w:line="360" w:lineRule="auto"/>
        <w:rPr>
          <w:rFonts w:cstheme="minorHAnsi"/>
          <w:lang w:val="en-GB"/>
        </w:rPr>
      </w:pPr>
      <w:r w:rsidRPr="009559F0">
        <w:rPr>
          <w:rFonts w:cstheme="minorHAnsi"/>
          <w:lang w:val="en-GB"/>
        </w:rPr>
        <w:t>4.1 b, c, d</w:t>
      </w:r>
      <w:r>
        <w:rPr>
          <w:rFonts w:cstheme="minorHAnsi"/>
          <w:lang w:val="en-GB"/>
        </w:rPr>
        <w:t xml:space="preserve">: </w:t>
      </w:r>
      <w:r w:rsidRPr="009559F0">
        <w:rPr>
          <w:rFonts w:cstheme="minorHAnsi"/>
          <w:lang w:val="en-GB"/>
        </w:rPr>
        <w:t>The institute maintains an adequate training infrastructure (Labs/workshops, equipment, consumables)</w:t>
      </w:r>
    </w:p>
    <w:p w:rsidR="00D7254D" w:rsidRDefault="00D7254D" w:rsidP="00D7254D">
      <w:pPr>
        <w:pStyle w:val="ListParagraph"/>
        <w:numPr>
          <w:ilvl w:val="0"/>
          <w:numId w:val="48"/>
        </w:numPr>
        <w:spacing w:after="0" w:line="360" w:lineRule="auto"/>
        <w:rPr>
          <w:rFonts w:cstheme="minorHAnsi"/>
          <w:lang w:val="en-GB"/>
        </w:rPr>
      </w:pPr>
      <w:proofErr w:type="gramStart"/>
      <w:r>
        <w:rPr>
          <w:rFonts w:cstheme="minorHAnsi"/>
          <w:lang w:val="en-GB"/>
        </w:rPr>
        <w:t>two</w:t>
      </w:r>
      <w:proofErr w:type="gramEnd"/>
      <w:r>
        <w:rPr>
          <w:rFonts w:cstheme="minorHAnsi"/>
          <w:lang w:val="en-GB"/>
        </w:rPr>
        <w:t xml:space="preserve"> more criteria which will be selected by the assessors during the visit.</w:t>
      </w:r>
    </w:p>
    <w:p w:rsidR="00D7254D" w:rsidRDefault="00D7254D">
      <w:pPr>
        <w:rPr>
          <w:rFonts w:cstheme="minorHAnsi"/>
          <w:lang w:val="en-GB"/>
        </w:rPr>
      </w:pPr>
    </w:p>
    <w:p w:rsidR="00D7254D" w:rsidRDefault="00D7254D">
      <w:pPr>
        <w:rPr>
          <w:rFonts w:cstheme="minorHAnsi"/>
          <w:lang w:val="en-GB"/>
        </w:rPr>
      </w:pPr>
      <w:r>
        <w:rPr>
          <w:rFonts w:cstheme="minorHAnsi"/>
          <w:lang w:val="en-GB"/>
        </w:rPr>
        <w:t>The institute is asked to prepare information for criteria 3.1 and 4.1 (b, c, d) for all programs in the form of suitable lists of faculty and information on training infrastructure.</w:t>
      </w:r>
    </w:p>
    <w:p w:rsidR="00D7254D" w:rsidRDefault="00D7254D">
      <w:pPr>
        <w:rPr>
          <w:rFonts w:cstheme="minorHAnsi"/>
          <w:lang w:val="en-GB"/>
        </w:rPr>
      </w:pPr>
      <w:r>
        <w:rPr>
          <w:rFonts w:cstheme="minorHAnsi"/>
          <w:lang w:val="en-GB"/>
        </w:rPr>
        <w:t xml:space="preserve">Information on the two criteria selected by the assessors must be provided during the assessors’ visit. </w:t>
      </w:r>
    </w:p>
    <w:p w:rsidR="00A07109" w:rsidRDefault="00A07109">
      <w:pPr>
        <w:rPr>
          <w:rFonts w:cstheme="minorHAnsi"/>
          <w:lang w:val="en-GB"/>
        </w:rPr>
      </w:pPr>
      <w:r>
        <w:rPr>
          <w:rFonts w:cstheme="minorHAnsi"/>
          <w:lang w:val="en-GB"/>
        </w:rPr>
        <w:br w:type="page"/>
      </w:r>
    </w:p>
    <w:p w:rsidR="00A07109" w:rsidRDefault="00A07109">
      <w:pPr>
        <w:rPr>
          <w:rFonts w:cstheme="minorHAnsi"/>
          <w:lang w:val="en-GB"/>
        </w:rPr>
      </w:pPr>
    </w:p>
    <w:p w:rsidR="006443E0" w:rsidRPr="00567BC1" w:rsidRDefault="00C57D29" w:rsidP="00567BC1">
      <w:pPr>
        <w:pStyle w:val="Heading1"/>
        <w:rPr>
          <w:color w:val="000000" w:themeColor="text1"/>
          <w:lang w:val="en-GB"/>
        </w:rPr>
      </w:pPr>
      <w:bookmarkStart w:id="50" w:name="_Toc521277011"/>
      <w:r w:rsidRPr="00567BC1">
        <w:rPr>
          <w:color w:val="000000" w:themeColor="text1"/>
          <w:lang w:val="en-GB"/>
        </w:rPr>
        <w:t>Template for the Assessors’ Report</w:t>
      </w:r>
      <w:bookmarkEnd w:id="50"/>
    </w:p>
    <w:p w:rsidR="00C57D29" w:rsidRDefault="00C57D29">
      <w:pPr>
        <w:rPr>
          <w:rFonts w:cstheme="minorHAnsi"/>
          <w:lang w:val="en-GB"/>
        </w:rPr>
      </w:pPr>
    </w:p>
    <w:p w:rsidR="00C57D29" w:rsidRPr="00567BC1" w:rsidRDefault="00C57D29" w:rsidP="00567BC1">
      <w:pPr>
        <w:pStyle w:val="Heading2"/>
        <w:rPr>
          <w:color w:val="000000" w:themeColor="text1"/>
          <w:lang w:val="en-GB"/>
        </w:rPr>
      </w:pPr>
      <w:bookmarkStart w:id="51" w:name="_Toc521277012"/>
      <w:r w:rsidRPr="00567BC1">
        <w:rPr>
          <w:color w:val="000000" w:themeColor="text1"/>
          <w:lang w:val="en-GB"/>
        </w:rPr>
        <w:t xml:space="preserve">Accreditation Report for </w:t>
      </w:r>
      <w:r w:rsidRPr="00567BC1">
        <w:rPr>
          <w:i/>
          <w:color w:val="000000" w:themeColor="text1"/>
          <w:lang w:val="en-GB"/>
        </w:rPr>
        <w:t>XXX</w:t>
      </w:r>
      <w:r w:rsidRPr="00567BC1">
        <w:rPr>
          <w:color w:val="000000" w:themeColor="text1"/>
          <w:lang w:val="en-GB"/>
        </w:rPr>
        <w:t xml:space="preserve"> Institute</w:t>
      </w:r>
      <w:bookmarkEnd w:id="51"/>
    </w:p>
    <w:p w:rsidR="00C57D29" w:rsidRDefault="00C57D29" w:rsidP="006443E0">
      <w:pPr>
        <w:spacing w:after="0" w:line="360" w:lineRule="auto"/>
        <w:rPr>
          <w:rFonts w:cstheme="minorHAnsi"/>
          <w:lang w:val="en-GB"/>
        </w:rPr>
      </w:pPr>
      <w:r>
        <w:rPr>
          <w:rFonts w:cstheme="minorHAnsi"/>
          <w:lang w:val="en-GB"/>
        </w:rPr>
        <w:t xml:space="preserve">Visit to the </w:t>
      </w:r>
      <w:r w:rsidR="002F489A">
        <w:rPr>
          <w:rFonts w:cstheme="minorHAnsi"/>
          <w:lang w:val="en-GB"/>
        </w:rPr>
        <w:t>Ins</w:t>
      </w:r>
      <w:r>
        <w:rPr>
          <w:rFonts w:cstheme="minorHAnsi"/>
          <w:lang w:val="en-GB"/>
        </w:rPr>
        <w:t>t</w:t>
      </w:r>
      <w:r w:rsidR="002F489A">
        <w:rPr>
          <w:rFonts w:cstheme="minorHAnsi"/>
          <w:lang w:val="en-GB"/>
        </w:rPr>
        <w:t>it</w:t>
      </w:r>
      <w:r>
        <w:rPr>
          <w:rFonts w:cstheme="minorHAnsi"/>
          <w:lang w:val="en-GB"/>
        </w:rPr>
        <w:t xml:space="preserve">ute: </w:t>
      </w:r>
      <w:r w:rsidRPr="002F489A">
        <w:rPr>
          <w:rFonts w:cstheme="minorHAnsi"/>
          <w:i/>
          <w:lang w:val="en-GB"/>
        </w:rPr>
        <w:t>Date</w:t>
      </w:r>
    </w:p>
    <w:p w:rsidR="00C57D29" w:rsidRDefault="00C57D29" w:rsidP="006443E0">
      <w:pPr>
        <w:spacing w:after="0" w:line="360" w:lineRule="auto"/>
        <w:rPr>
          <w:rFonts w:cstheme="minorHAnsi"/>
          <w:lang w:val="en-GB"/>
        </w:rPr>
      </w:pPr>
      <w:r>
        <w:rPr>
          <w:rFonts w:cstheme="minorHAnsi"/>
          <w:lang w:val="en-GB"/>
        </w:rPr>
        <w:t xml:space="preserve">Accreditation Assessors: </w:t>
      </w:r>
      <w:r w:rsidR="002F489A" w:rsidRPr="002F489A">
        <w:rPr>
          <w:rFonts w:cstheme="minorHAnsi"/>
          <w:i/>
          <w:lang w:val="en-GB"/>
        </w:rPr>
        <w:t>Name, Institute / Company</w:t>
      </w:r>
    </w:p>
    <w:p w:rsidR="00C57D29" w:rsidRDefault="00C57D29" w:rsidP="006443E0">
      <w:pPr>
        <w:spacing w:after="0" w:line="360" w:lineRule="auto"/>
        <w:rPr>
          <w:rFonts w:cstheme="minorHAnsi"/>
          <w:lang w:val="en-GB"/>
        </w:rPr>
      </w:pPr>
      <w:r>
        <w:rPr>
          <w:rFonts w:cstheme="minorHAnsi"/>
          <w:lang w:val="en-GB"/>
        </w:rPr>
        <w:t xml:space="preserve">Convener: </w:t>
      </w:r>
      <w:r w:rsidR="002F489A" w:rsidRPr="002F489A">
        <w:rPr>
          <w:rFonts w:cstheme="minorHAnsi"/>
          <w:i/>
          <w:lang w:val="en-GB"/>
        </w:rPr>
        <w:t>Name</w:t>
      </w:r>
    </w:p>
    <w:p w:rsidR="00C57D29" w:rsidRDefault="00C57D29" w:rsidP="006443E0">
      <w:pPr>
        <w:spacing w:after="0" w:line="360" w:lineRule="auto"/>
        <w:rPr>
          <w:rFonts w:cstheme="minorHAnsi"/>
          <w:lang w:val="en-GB"/>
        </w:rPr>
      </w:pPr>
    </w:p>
    <w:p w:rsidR="00C57D29" w:rsidRPr="00C94CDE" w:rsidRDefault="00A301CA" w:rsidP="006443E0">
      <w:pPr>
        <w:spacing w:after="0" w:line="360" w:lineRule="auto"/>
        <w:rPr>
          <w:rFonts w:cstheme="minorHAnsi"/>
          <w:sz w:val="24"/>
          <w:szCs w:val="24"/>
          <w:lang w:val="en-GB"/>
        </w:rPr>
      </w:pPr>
      <w:r w:rsidRPr="00C94CDE">
        <w:rPr>
          <w:rFonts w:cstheme="minorHAnsi"/>
          <w:sz w:val="24"/>
          <w:szCs w:val="24"/>
          <w:lang w:val="en-GB"/>
        </w:rPr>
        <w:t>Accreditation Recommendation</w:t>
      </w:r>
    </w:p>
    <w:p w:rsidR="00C57D29" w:rsidRDefault="00C57D29" w:rsidP="00C57D29">
      <w:pPr>
        <w:spacing w:after="0" w:line="360" w:lineRule="auto"/>
        <w:rPr>
          <w:rFonts w:cstheme="minorHAnsi"/>
          <w:lang w:val="en-GB"/>
        </w:rPr>
      </w:pPr>
      <w:r>
        <w:rPr>
          <w:rFonts w:cstheme="minorHAnsi"/>
          <w:lang w:val="en-GB"/>
        </w:rPr>
        <w:t xml:space="preserve">The accreditation assessment team recommends to the TA &amp; QEC to take the following decision: </w:t>
      </w:r>
    </w:p>
    <w:p w:rsidR="00C57D29" w:rsidRDefault="00C57D29" w:rsidP="00C57D29">
      <w:pPr>
        <w:pStyle w:val="ListParagraph"/>
        <w:numPr>
          <w:ilvl w:val="3"/>
          <w:numId w:val="4"/>
        </w:numPr>
        <w:spacing w:after="0" w:line="360" w:lineRule="auto"/>
        <w:ind w:left="426" w:hanging="426"/>
        <w:rPr>
          <w:rFonts w:cstheme="minorHAnsi"/>
          <w:lang w:val="en-GB"/>
        </w:rPr>
      </w:pPr>
      <w:r>
        <w:rPr>
          <w:rFonts w:cstheme="minorHAnsi"/>
          <w:lang w:val="en-GB"/>
        </w:rPr>
        <w:t xml:space="preserve">XXX Institute will be awarded an institute accreditation / will not be awarded an institute accreditation. The institute achieved a total of XXX marks </w:t>
      </w:r>
      <w:r w:rsidR="00E21FD7">
        <w:rPr>
          <w:rFonts w:cstheme="minorHAnsi"/>
          <w:lang w:val="en-GB"/>
        </w:rPr>
        <w:t xml:space="preserve">(XX %) </w:t>
      </w:r>
      <w:r>
        <w:rPr>
          <w:rFonts w:cstheme="minorHAnsi"/>
          <w:lang w:val="en-GB"/>
        </w:rPr>
        <w:t>in the institutional assessment</w:t>
      </w:r>
      <w:r w:rsidR="00E21FD7">
        <w:rPr>
          <w:rFonts w:cstheme="minorHAnsi"/>
          <w:lang w:val="en-GB"/>
        </w:rPr>
        <w:t xml:space="preserve"> and XXX marks (XX %) in the vertical assessment. In horizontal assessment the selected criteria were found to be achieved in XX of XX programs.</w:t>
      </w:r>
    </w:p>
    <w:p w:rsidR="00E21FD7" w:rsidRDefault="00E21FD7" w:rsidP="00C57D29">
      <w:pPr>
        <w:pStyle w:val="ListParagraph"/>
        <w:numPr>
          <w:ilvl w:val="3"/>
          <w:numId w:val="4"/>
        </w:numPr>
        <w:spacing w:after="0" w:line="360" w:lineRule="auto"/>
        <w:ind w:left="426" w:hanging="426"/>
        <w:rPr>
          <w:rFonts w:cstheme="minorHAnsi"/>
          <w:lang w:val="en-GB"/>
        </w:rPr>
      </w:pPr>
      <w:r>
        <w:rPr>
          <w:rFonts w:cstheme="minorHAnsi"/>
          <w:lang w:val="en-GB"/>
        </w:rPr>
        <w:t xml:space="preserve">Though XXX Institute cannot be awarded institute accreditation the following programs were found to meet at least 50 % of the relevant criteria for vertical assessment: program 1, program 2, </w:t>
      </w:r>
      <w:proofErr w:type="gramStart"/>
      <w:r>
        <w:rPr>
          <w:rFonts w:cstheme="minorHAnsi"/>
          <w:lang w:val="en-GB"/>
        </w:rPr>
        <w:t>program</w:t>
      </w:r>
      <w:proofErr w:type="gramEnd"/>
      <w:r>
        <w:rPr>
          <w:rFonts w:cstheme="minorHAnsi"/>
          <w:lang w:val="en-GB"/>
        </w:rPr>
        <w:t xml:space="preserve"> 3. It is recommended that these programs will be accredited. </w:t>
      </w:r>
    </w:p>
    <w:p w:rsidR="00E21FD7" w:rsidRDefault="00E21FD7" w:rsidP="00C57D29">
      <w:pPr>
        <w:pStyle w:val="ListParagraph"/>
        <w:numPr>
          <w:ilvl w:val="3"/>
          <w:numId w:val="4"/>
        </w:numPr>
        <w:spacing w:after="0" w:line="360" w:lineRule="auto"/>
        <w:ind w:left="426" w:hanging="426"/>
        <w:rPr>
          <w:rFonts w:cstheme="minorHAnsi"/>
          <w:lang w:val="en-GB"/>
        </w:rPr>
      </w:pPr>
      <w:r>
        <w:rPr>
          <w:rFonts w:cstheme="minorHAnsi"/>
          <w:lang w:val="en-GB"/>
        </w:rPr>
        <w:t>As the institute was found wanting in all relevant areas the accreditation should be denied.</w:t>
      </w:r>
    </w:p>
    <w:p w:rsidR="00E21FD7" w:rsidRDefault="00E21FD7" w:rsidP="00C57D29">
      <w:pPr>
        <w:pStyle w:val="ListParagraph"/>
        <w:numPr>
          <w:ilvl w:val="3"/>
          <w:numId w:val="4"/>
        </w:numPr>
        <w:spacing w:after="0" w:line="360" w:lineRule="auto"/>
        <w:ind w:left="426" w:hanging="426"/>
        <w:rPr>
          <w:rFonts w:cstheme="minorHAnsi"/>
          <w:lang w:val="en-GB"/>
        </w:rPr>
      </w:pPr>
      <w:r>
        <w:rPr>
          <w:rFonts w:cstheme="minorHAnsi"/>
          <w:lang w:val="en-GB"/>
        </w:rPr>
        <w:t>The assessment team suggests the following recommendations</w:t>
      </w:r>
      <w:r w:rsidR="00861BF8">
        <w:rPr>
          <w:rFonts w:cstheme="minorHAnsi"/>
          <w:lang w:val="en-GB"/>
        </w:rPr>
        <w:t xml:space="preserve"> </w:t>
      </w:r>
      <w:r w:rsidR="00861BF8" w:rsidRPr="00861BF8">
        <w:rPr>
          <w:rFonts w:cstheme="minorHAnsi"/>
          <w:i/>
          <w:lang w:val="en-GB"/>
        </w:rPr>
        <w:t>(delete where necessary)</w:t>
      </w:r>
      <w:r>
        <w:rPr>
          <w:rFonts w:cstheme="minorHAnsi"/>
          <w:lang w:val="en-GB"/>
        </w:rPr>
        <w:t xml:space="preserve">: </w:t>
      </w:r>
    </w:p>
    <w:p w:rsidR="002F489A" w:rsidRDefault="002F489A" w:rsidP="002F489A">
      <w:pPr>
        <w:spacing w:after="0" w:line="360" w:lineRule="auto"/>
        <w:rPr>
          <w:rFonts w:cstheme="minorHAnsi"/>
          <w:lang w:val="en-GB"/>
        </w:rPr>
      </w:pPr>
    </w:p>
    <w:tbl>
      <w:tblPr>
        <w:tblStyle w:val="TableGrid"/>
        <w:tblW w:w="8646" w:type="dxa"/>
        <w:tblInd w:w="421" w:type="dxa"/>
        <w:tblLook w:val="04A0" w:firstRow="1" w:lastRow="0" w:firstColumn="1" w:lastColumn="0" w:noHBand="0" w:noVBand="1"/>
      </w:tblPr>
      <w:tblGrid>
        <w:gridCol w:w="4323"/>
        <w:gridCol w:w="4323"/>
      </w:tblGrid>
      <w:tr w:rsidR="002F489A" w:rsidRPr="002F489A" w:rsidTr="003D62E6">
        <w:tc>
          <w:tcPr>
            <w:tcW w:w="8646" w:type="dxa"/>
            <w:gridSpan w:val="2"/>
          </w:tcPr>
          <w:p w:rsidR="002F489A" w:rsidRPr="002F489A" w:rsidRDefault="002F489A" w:rsidP="002F489A">
            <w:pPr>
              <w:spacing w:line="360" w:lineRule="auto"/>
              <w:jc w:val="center"/>
              <w:rPr>
                <w:rFonts w:cstheme="minorHAnsi"/>
                <w:b/>
                <w:sz w:val="28"/>
                <w:szCs w:val="28"/>
                <w:lang w:val="en-GB"/>
              </w:rPr>
            </w:pPr>
            <w:r w:rsidRPr="002F489A">
              <w:rPr>
                <w:rFonts w:cstheme="minorHAnsi"/>
                <w:b/>
                <w:sz w:val="28"/>
                <w:szCs w:val="28"/>
                <w:lang w:val="en-GB"/>
              </w:rPr>
              <w:t>Program A</w:t>
            </w:r>
          </w:p>
        </w:tc>
      </w:tr>
      <w:tr w:rsidR="002F489A" w:rsidRPr="002F489A" w:rsidTr="002F489A">
        <w:tc>
          <w:tcPr>
            <w:tcW w:w="4323" w:type="dxa"/>
          </w:tcPr>
          <w:p w:rsidR="002F489A" w:rsidRPr="002F489A" w:rsidRDefault="002F489A" w:rsidP="002F489A">
            <w:pPr>
              <w:spacing w:line="360" w:lineRule="auto"/>
              <w:jc w:val="center"/>
              <w:rPr>
                <w:rFonts w:cstheme="minorHAnsi"/>
                <w:b/>
                <w:sz w:val="28"/>
                <w:szCs w:val="28"/>
                <w:lang w:val="en-GB"/>
              </w:rPr>
            </w:pPr>
            <w:r w:rsidRPr="002F489A">
              <w:rPr>
                <w:rFonts w:cstheme="minorHAnsi"/>
                <w:b/>
                <w:sz w:val="28"/>
                <w:szCs w:val="28"/>
                <w:lang w:val="en-GB"/>
              </w:rPr>
              <w:t>Urgent Recommendations</w:t>
            </w:r>
          </w:p>
        </w:tc>
        <w:tc>
          <w:tcPr>
            <w:tcW w:w="4323" w:type="dxa"/>
          </w:tcPr>
          <w:p w:rsidR="002F489A" w:rsidRPr="002F489A" w:rsidRDefault="002F489A" w:rsidP="002F489A">
            <w:pPr>
              <w:spacing w:line="360" w:lineRule="auto"/>
              <w:jc w:val="center"/>
              <w:rPr>
                <w:rFonts w:cstheme="minorHAnsi"/>
                <w:b/>
                <w:sz w:val="28"/>
                <w:szCs w:val="28"/>
                <w:lang w:val="en-GB"/>
              </w:rPr>
            </w:pPr>
            <w:r w:rsidRPr="002F489A">
              <w:rPr>
                <w:rFonts w:cstheme="minorHAnsi"/>
                <w:b/>
                <w:sz w:val="28"/>
                <w:szCs w:val="28"/>
                <w:lang w:val="en-GB"/>
              </w:rPr>
              <w:t>Non-Urgent Recommendations</w:t>
            </w:r>
          </w:p>
        </w:tc>
      </w:tr>
      <w:tr w:rsidR="002F489A" w:rsidTr="002F489A">
        <w:tc>
          <w:tcPr>
            <w:tcW w:w="4323" w:type="dxa"/>
          </w:tcPr>
          <w:p w:rsidR="002F489A" w:rsidRDefault="002F489A" w:rsidP="002F489A">
            <w:pPr>
              <w:spacing w:line="360" w:lineRule="auto"/>
              <w:rPr>
                <w:rFonts w:cstheme="minorHAnsi"/>
                <w:lang w:val="en-GB"/>
              </w:rPr>
            </w:pPr>
            <w:r>
              <w:rPr>
                <w:rFonts w:cstheme="minorHAnsi"/>
                <w:lang w:val="en-GB"/>
              </w:rPr>
              <w:t>1.</w:t>
            </w:r>
          </w:p>
        </w:tc>
        <w:tc>
          <w:tcPr>
            <w:tcW w:w="4323" w:type="dxa"/>
          </w:tcPr>
          <w:p w:rsidR="002F489A" w:rsidRDefault="002F489A" w:rsidP="002F489A">
            <w:pPr>
              <w:spacing w:line="360" w:lineRule="auto"/>
              <w:rPr>
                <w:rFonts w:cstheme="minorHAnsi"/>
                <w:lang w:val="en-GB"/>
              </w:rPr>
            </w:pPr>
            <w:r>
              <w:rPr>
                <w:rFonts w:cstheme="minorHAnsi"/>
                <w:lang w:val="en-GB"/>
              </w:rPr>
              <w:t>1.</w:t>
            </w:r>
          </w:p>
        </w:tc>
      </w:tr>
      <w:tr w:rsidR="002F489A" w:rsidTr="002F489A">
        <w:tc>
          <w:tcPr>
            <w:tcW w:w="4323" w:type="dxa"/>
          </w:tcPr>
          <w:p w:rsidR="002F489A" w:rsidRDefault="002F489A" w:rsidP="002F489A">
            <w:pPr>
              <w:spacing w:line="360" w:lineRule="auto"/>
              <w:rPr>
                <w:rFonts w:cstheme="minorHAnsi"/>
                <w:lang w:val="en-GB"/>
              </w:rPr>
            </w:pPr>
            <w:r>
              <w:rPr>
                <w:rFonts w:cstheme="minorHAnsi"/>
                <w:lang w:val="en-GB"/>
              </w:rPr>
              <w:t>2</w:t>
            </w:r>
          </w:p>
        </w:tc>
        <w:tc>
          <w:tcPr>
            <w:tcW w:w="4323" w:type="dxa"/>
          </w:tcPr>
          <w:p w:rsidR="002F489A" w:rsidRDefault="002F489A" w:rsidP="002F489A">
            <w:pPr>
              <w:spacing w:line="360" w:lineRule="auto"/>
              <w:rPr>
                <w:rFonts w:cstheme="minorHAnsi"/>
                <w:lang w:val="en-GB"/>
              </w:rPr>
            </w:pPr>
            <w:r>
              <w:rPr>
                <w:rFonts w:cstheme="minorHAnsi"/>
                <w:lang w:val="en-GB"/>
              </w:rPr>
              <w:t>2.</w:t>
            </w:r>
          </w:p>
        </w:tc>
      </w:tr>
      <w:tr w:rsidR="002F489A" w:rsidTr="002F489A">
        <w:tc>
          <w:tcPr>
            <w:tcW w:w="4323" w:type="dxa"/>
          </w:tcPr>
          <w:p w:rsidR="002F489A" w:rsidRDefault="002F489A" w:rsidP="002F489A">
            <w:pPr>
              <w:spacing w:line="360" w:lineRule="auto"/>
              <w:rPr>
                <w:rFonts w:cstheme="minorHAnsi"/>
                <w:lang w:val="en-GB"/>
              </w:rPr>
            </w:pPr>
            <w:r>
              <w:rPr>
                <w:rFonts w:cstheme="minorHAnsi"/>
                <w:lang w:val="en-GB"/>
              </w:rPr>
              <w:t>…</w:t>
            </w:r>
          </w:p>
        </w:tc>
        <w:tc>
          <w:tcPr>
            <w:tcW w:w="4323" w:type="dxa"/>
          </w:tcPr>
          <w:p w:rsidR="002F489A" w:rsidRDefault="002F489A" w:rsidP="002F489A">
            <w:pPr>
              <w:spacing w:line="360" w:lineRule="auto"/>
              <w:rPr>
                <w:rFonts w:cstheme="minorHAnsi"/>
                <w:lang w:val="en-GB"/>
              </w:rPr>
            </w:pPr>
            <w:r>
              <w:rPr>
                <w:rFonts w:cstheme="minorHAnsi"/>
                <w:lang w:val="en-GB"/>
              </w:rPr>
              <w:t>…</w:t>
            </w:r>
          </w:p>
        </w:tc>
      </w:tr>
    </w:tbl>
    <w:p w:rsidR="002F489A" w:rsidRDefault="002F489A" w:rsidP="002F489A">
      <w:pPr>
        <w:spacing w:after="0" w:line="360" w:lineRule="auto"/>
        <w:rPr>
          <w:rFonts w:cstheme="minorHAnsi"/>
          <w:lang w:val="en-GB"/>
        </w:rPr>
      </w:pPr>
    </w:p>
    <w:tbl>
      <w:tblPr>
        <w:tblStyle w:val="TableGrid"/>
        <w:tblW w:w="8646" w:type="dxa"/>
        <w:tblInd w:w="421" w:type="dxa"/>
        <w:tblLook w:val="04A0" w:firstRow="1" w:lastRow="0" w:firstColumn="1" w:lastColumn="0" w:noHBand="0" w:noVBand="1"/>
      </w:tblPr>
      <w:tblGrid>
        <w:gridCol w:w="4323"/>
        <w:gridCol w:w="4323"/>
      </w:tblGrid>
      <w:tr w:rsidR="00861BF8" w:rsidRPr="002F489A" w:rsidTr="003D62E6">
        <w:tc>
          <w:tcPr>
            <w:tcW w:w="8646" w:type="dxa"/>
            <w:gridSpan w:val="2"/>
          </w:tcPr>
          <w:p w:rsidR="00861BF8" w:rsidRPr="002F489A" w:rsidRDefault="00861BF8" w:rsidP="00861BF8">
            <w:pPr>
              <w:spacing w:line="360" w:lineRule="auto"/>
              <w:jc w:val="center"/>
              <w:rPr>
                <w:rFonts w:cstheme="minorHAnsi"/>
                <w:b/>
                <w:sz w:val="28"/>
                <w:szCs w:val="28"/>
                <w:lang w:val="en-GB"/>
              </w:rPr>
            </w:pPr>
            <w:r w:rsidRPr="002F489A">
              <w:rPr>
                <w:rFonts w:cstheme="minorHAnsi"/>
                <w:b/>
                <w:sz w:val="28"/>
                <w:szCs w:val="28"/>
                <w:lang w:val="en-GB"/>
              </w:rPr>
              <w:t xml:space="preserve">Program </w:t>
            </w:r>
            <w:r>
              <w:rPr>
                <w:rFonts w:cstheme="minorHAnsi"/>
                <w:b/>
                <w:sz w:val="28"/>
                <w:szCs w:val="28"/>
                <w:lang w:val="en-GB"/>
              </w:rPr>
              <w:t>B</w:t>
            </w:r>
          </w:p>
        </w:tc>
      </w:tr>
      <w:tr w:rsidR="00861BF8" w:rsidRPr="002F489A" w:rsidTr="003D62E6">
        <w:tc>
          <w:tcPr>
            <w:tcW w:w="4323" w:type="dxa"/>
          </w:tcPr>
          <w:p w:rsidR="00861BF8" w:rsidRPr="002F489A" w:rsidRDefault="00861BF8" w:rsidP="003D62E6">
            <w:pPr>
              <w:spacing w:line="360" w:lineRule="auto"/>
              <w:jc w:val="center"/>
              <w:rPr>
                <w:rFonts w:cstheme="minorHAnsi"/>
                <w:b/>
                <w:sz w:val="28"/>
                <w:szCs w:val="28"/>
                <w:lang w:val="en-GB"/>
              </w:rPr>
            </w:pPr>
            <w:r w:rsidRPr="002F489A">
              <w:rPr>
                <w:rFonts w:cstheme="minorHAnsi"/>
                <w:b/>
                <w:sz w:val="28"/>
                <w:szCs w:val="28"/>
                <w:lang w:val="en-GB"/>
              </w:rPr>
              <w:t>Urgent Recommendations</w:t>
            </w:r>
          </w:p>
        </w:tc>
        <w:tc>
          <w:tcPr>
            <w:tcW w:w="4323" w:type="dxa"/>
          </w:tcPr>
          <w:p w:rsidR="00861BF8" w:rsidRPr="002F489A" w:rsidRDefault="00861BF8" w:rsidP="003D62E6">
            <w:pPr>
              <w:spacing w:line="360" w:lineRule="auto"/>
              <w:jc w:val="center"/>
              <w:rPr>
                <w:rFonts w:cstheme="minorHAnsi"/>
                <w:b/>
                <w:sz w:val="28"/>
                <w:szCs w:val="28"/>
                <w:lang w:val="en-GB"/>
              </w:rPr>
            </w:pPr>
            <w:r w:rsidRPr="002F489A">
              <w:rPr>
                <w:rFonts w:cstheme="minorHAnsi"/>
                <w:b/>
                <w:sz w:val="28"/>
                <w:szCs w:val="28"/>
                <w:lang w:val="en-GB"/>
              </w:rPr>
              <w:t>Non-Urgent Recommendations</w:t>
            </w:r>
          </w:p>
        </w:tc>
      </w:tr>
      <w:tr w:rsidR="00861BF8" w:rsidTr="003D62E6">
        <w:tc>
          <w:tcPr>
            <w:tcW w:w="4323" w:type="dxa"/>
          </w:tcPr>
          <w:p w:rsidR="00861BF8" w:rsidRDefault="00861BF8" w:rsidP="003D62E6">
            <w:pPr>
              <w:spacing w:line="360" w:lineRule="auto"/>
              <w:rPr>
                <w:rFonts w:cstheme="minorHAnsi"/>
                <w:lang w:val="en-GB"/>
              </w:rPr>
            </w:pPr>
            <w:r>
              <w:rPr>
                <w:rFonts w:cstheme="minorHAnsi"/>
                <w:lang w:val="en-GB"/>
              </w:rPr>
              <w:t>1.</w:t>
            </w:r>
          </w:p>
        </w:tc>
        <w:tc>
          <w:tcPr>
            <w:tcW w:w="4323" w:type="dxa"/>
          </w:tcPr>
          <w:p w:rsidR="00861BF8" w:rsidRDefault="00861BF8" w:rsidP="003D62E6">
            <w:pPr>
              <w:spacing w:line="360" w:lineRule="auto"/>
              <w:rPr>
                <w:rFonts w:cstheme="minorHAnsi"/>
                <w:lang w:val="en-GB"/>
              </w:rPr>
            </w:pPr>
            <w:r>
              <w:rPr>
                <w:rFonts w:cstheme="minorHAnsi"/>
                <w:lang w:val="en-GB"/>
              </w:rPr>
              <w:t>1.</w:t>
            </w:r>
          </w:p>
        </w:tc>
      </w:tr>
      <w:tr w:rsidR="00861BF8" w:rsidTr="003D62E6">
        <w:tc>
          <w:tcPr>
            <w:tcW w:w="4323" w:type="dxa"/>
          </w:tcPr>
          <w:p w:rsidR="00861BF8" w:rsidRDefault="00861BF8" w:rsidP="003D62E6">
            <w:pPr>
              <w:spacing w:line="360" w:lineRule="auto"/>
              <w:rPr>
                <w:rFonts w:cstheme="minorHAnsi"/>
                <w:lang w:val="en-GB"/>
              </w:rPr>
            </w:pPr>
            <w:r>
              <w:rPr>
                <w:rFonts w:cstheme="minorHAnsi"/>
                <w:lang w:val="en-GB"/>
              </w:rPr>
              <w:t>2</w:t>
            </w:r>
          </w:p>
        </w:tc>
        <w:tc>
          <w:tcPr>
            <w:tcW w:w="4323" w:type="dxa"/>
          </w:tcPr>
          <w:p w:rsidR="00861BF8" w:rsidRDefault="00861BF8" w:rsidP="003D62E6">
            <w:pPr>
              <w:spacing w:line="360" w:lineRule="auto"/>
              <w:rPr>
                <w:rFonts w:cstheme="minorHAnsi"/>
                <w:lang w:val="en-GB"/>
              </w:rPr>
            </w:pPr>
            <w:r>
              <w:rPr>
                <w:rFonts w:cstheme="minorHAnsi"/>
                <w:lang w:val="en-GB"/>
              </w:rPr>
              <w:t>2.</w:t>
            </w:r>
          </w:p>
        </w:tc>
      </w:tr>
      <w:tr w:rsidR="00861BF8" w:rsidTr="003D62E6">
        <w:tc>
          <w:tcPr>
            <w:tcW w:w="4323" w:type="dxa"/>
          </w:tcPr>
          <w:p w:rsidR="00861BF8" w:rsidRDefault="00861BF8" w:rsidP="003D62E6">
            <w:pPr>
              <w:spacing w:line="360" w:lineRule="auto"/>
              <w:rPr>
                <w:rFonts w:cstheme="minorHAnsi"/>
                <w:lang w:val="en-GB"/>
              </w:rPr>
            </w:pPr>
            <w:r>
              <w:rPr>
                <w:rFonts w:cstheme="minorHAnsi"/>
                <w:lang w:val="en-GB"/>
              </w:rPr>
              <w:t>…</w:t>
            </w:r>
          </w:p>
        </w:tc>
        <w:tc>
          <w:tcPr>
            <w:tcW w:w="4323" w:type="dxa"/>
          </w:tcPr>
          <w:p w:rsidR="00861BF8" w:rsidRDefault="00861BF8" w:rsidP="003D62E6">
            <w:pPr>
              <w:spacing w:line="360" w:lineRule="auto"/>
              <w:rPr>
                <w:rFonts w:cstheme="minorHAnsi"/>
                <w:lang w:val="en-GB"/>
              </w:rPr>
            </w:pPr>
            <w:r>
              <w:rPr>
                <w:rFonts w:cstheme="minorHAnsi"/>
                <w:lang w:val="en-GB"/>
              </w:rPr>
              <w:t>…</w:t>
            </w:r>
          </w:p>
        </w:tc>
      </w:tr>
    </w:tbl>
    <w:p w:rsidR="00861BF8" w:rsidRDefault="00861BF8" w:rsidP="002F489A">
      <w:pPr>
        <w:spacing w:after="0" w:line="360" w:lineRule="auto"/>
        <w:rPr>
          <w:rFonts w:cstheme="minorHAnsi"/>
          <w:lang w:val="en-GB"/>
        </w:rPr>
      </w:pPr>
    </w:p>
    <w:p w:rsidR="00AC190D" w:rsidRDefault="00AC190D">
      <w:r>
        <w:br w:type="page"/>
      </w:r>
    </w:p>
    <w:tbl>
      <w:tblPr>
        <w:tblStyle w:val="TableGrid"/>
        <w:tblW w:w="8646" w:type="dxa"/>
        <w:tblInd w:w="421" w:type="dxa"/>
        <w:tblLook w:val="04A0" w:firstRow="1" w:lastRow="0" w:firstColumn="1" w:lastColumn="0" w:noHBand="0" w:noVBand="1"/>
      </w:tblPr>
      <w:tblGrid>
        <w:gridCol w:w="4323"/>
        <w:gridCol w:w="4323"/>
      </w:tblGrid>
      <w:tr w:rsidR="00861BF8" w:rsidRPr="002F489A" w:rsidTr="003D62E6">
        <w:tc>
          <w:tcPr>
            <w:tcW w:w="8646" w:type="dxa"/>
            <w:gridSpan w:val="2"/>
          </w:tcPr>
          <w:p w:rsidR="00861BF8" w:rsidRPr="002F489A" w:rsidRDefault="00861BF8" w:rsidP="00861BF8">
            <w:pPr>
              <w:spacing w:line="360" w:lineRule="auto"/>
              <w:jc w:val="center"/>
              <w:rPr>
                <w:rFonts w:cstheme="minorHAnsi"/>
                <w:b/>
                <w:sz w:val="28"/>
                <w:szCs w:val="28"/>
                <w:lang w:val="en-GB"/>
              </w:rPr>
            </w:pPr>
            <w:r w:rsidRPr="002F489A">
              <w:rPr>
                <w:rFonts w:cstheme="minorHAnsi"/>
                <w:b/>
                <w:sz w:val="28"/>
                <w:szCs w:val="28"/>
                <w:lang w:val="en-GB"/>
              </w:rPr>
              <w:lastRenderedPageBreak/>
              <w:t xml:space="preserve">Program </w:t>
            </w:r>
            <w:r>
              <w:rPr>
                <w:rFonts w:cstheme="minorHAnsi"/>
                <w:b/>
                <w:sz w:val="28"/>
                <w:szCs w:val="28"/>
                <w:lang w:val="en-GB"/>
              </w:rPr>
              <w:t>C</w:t>
            </w:r>
          </w:p>
        </w:tc>
      </w:tr>
      <w:tr w:rsidR="00861BF8" w:rsidRPr="002F489A" w:rsidTr="003D62E6">
        <w:tc>
          <w:tcPr>
            <w:tcW w:w="4323" w:type="dxa"/>
          </w:tcPr>
          <w:p w:rsidR="00861BF8" w:rsidRPr="002F489A" w:rsidRDefault="00861BF8" w:rsidP="003D62E6">
            <w:pPr>
              <w:spacing w:line="360" w:lineRule="auto"/>
              <w:jc w:val="center"/>
              <w:rPr>
                <w:rFonts w:cstheme="minorHAnsi"/>
                <w:b/>
                <w:sz w:val="28"/>
                <w:szCs w:val="28"/>
                <w:lang w:val="en-GB"/>
              </w:rPr>
            </w:pPr>
            <w:r w:rsidRPr="002F489A">
              <w:rPr>
                <w:rFonts w:cstheme="minorHAnsi"/>
                <w:b/>
                <w:sz w:val="28"/>
                <w:szCs w:val="28"/>
                <w:lang w:val="en-GB"/>
              </w:rPr>
              <w:t>Urgent Recommendations</w:t>
            </w:r>
          </w:p>
        </w:tc>
        <w:tc>
          <w:tcPr>
            <w:tcW w:w="4323" w:type="dxa"/>
          </w:tcPr>
          <w:p w:rsidR="00861BF8" w:rsidRPr="002F489A" w:rsidRDefault="00861BF8" w:rsidP="003D62E6">
            <w:pPr>
              <w:spacing w:line="360" w:lineRule="auto"/>
              <w:jc w:val="center"/>
              <w:rPr>
                <w:rFonts w:cstheme="minorHAnsi"/>
                <w:b/>
                <w:sz w:val="28"/>
                <w:szCs w:val="28"/>
                <w:lang w:val="en-GB"/>
              </w:rPr>
            </w:pPr>
            <w:r w:rsidRPr="002F489A">
              <w:rPr>
                <w:rFonts w:cstheme="minorHAnsi"/>
                <w:b/>
                <w:sz w:val="28"/>
                <w:szCs w:val="28"/>
                <w:lang w:val="en-GB"/>
              </w:rPr>
              <w:t>Non-Urgent Recommendations</w:t>
            </w:r>
          </w:p>
        </w:tc>
      </w:tr>
      <w:tr w:rsidR="00861BF8" w:rsidTr="003D62E6">
        <w:tc>
          <w:tcPr>
            <w:tcW w:w="4323" w:type="dxa"/>
          </w:tcPr>
          <w:p w:rsidR="00861BF8" w:rsidRDefault="00861BF8" w:rsidP="003D62E6">
            <w:pPr>
              <w:spacing w:line="360" w:lineRule="auto"/>
              <w:rPr>
                <w:rFonts w:cstheme="minorHAnsi"/>
                <w:lang w:val="en-GB"/>
              </w:rPr>
            </w:pPr>
            <w:r>
              <w:rPr>
                <w:rFonts w:cstheme="minorHAnsi"/>
                <w:lang w:val="en-GB"/>
              </w:rPr>
              <w:t>1.</w:t>
            </w:r>
          </w:p>
        </w:tc>
        <w:tc>
          <w:tcPr>
            <w:tcW w:w="4323" w:type="dxa"/>
          </w:tcPr>
          <w:p w:rsidR="00861BF8" w:rsidRDefault="00861BF8" w:rsidP="003D62E6">
            <w:pPr>
              <w:spacing w:line="360" w:lineRule="auto"/>
              <w:rPr>
                <w:rFonts w:cstheme="minorHAnsi"/>
                <w:lang w:val="en-GB"/>
              </w:rPr>
            </w:pPr>
            <w:r>
              <w:rPr>
                <w:rFonts w:cstheme="minorHAnsi"/>
                <w:lang w:val="en-GB"/>
              </w:rPr>
              <w:t>1.</w:t>
            </w:r>
          </w:p>
        </w:tc>
      </w:tr>
      <w:tr w:rsidR="00861BF8" w:rsidTr="003D62E6">
        <w:tc>
          <w:tcPr>
            <w:tcW w:w="4323" w:type="dxa"/>
          </w:tcPr>
          <w:p w:rsidR="00861BF8" w:rsidRDefault="00861BF8" w:rsidP="003D62E6">
            <w:pPr>
              <w:spacing w:line="360" w:lineRule="auto"/>
              <w:rPr>
                <w:rFonts w:cstheme="minorHAnsi"/>
                <w:lang w:val="en-GB"/>
              </w:rPr>
            </w:pPr>
            <w:r>
              <w:rPr>
                <w:rFonts w:cstheme="minorHAnsi"/>
                <w:lang w:val="en-GB"/>
              </w:rPr>
              <w:t>2</w:t>
            </w:r>
          </w:p>
        </w:tc>
        <w:tc>
          <w:tcPr>
            <w:tcW w:w="4323" w:type="dxa"/>
          </w:tcPr>
          <w:p w:rsidR="00861BF8" w:rsidRDefault="00861BF8" w:rsidP="003D62E6">
            <w:pPr>
              <w:spacing w:line="360" w:lineRule="auto"/>
              <w:rPr>
                <w:rFonts w:cstheme="minorHAnsi"/>
                <w:lang w:val="en-GB"/>
              </w:rPr>
            </w:pPr>
            <w:r>
              <w:rPr>
                <w:rFonts w:cstheme="minorHAnsi"/>
                <w:lang w:val="en-GB"/>
              </w:rPr>
              <w:t>2.</w:t>
            </w:r>
          </w:p>
        </w:tc>
      </w:tr>
      <w:tr w:rsidR="00861BF8" w:rsidTr="003D62E6">
        <w:tc>
          <w:tcPr>
            <w:tcW w:w="4323" w:type="dxa"/>
          </w:tcPr>
          <w:p w:rsidR="00861BF8" w:rsidRDefault="00861BF8" w:rsidP="003D62E6">
            <w:pPr>
              <w:spacing w:line="360" w:lineRule="auto"/>
              <w:rPr>
                <w:rFonts w:cstheme="minorHAnsi"/>
                <w:lang w:val="en-GB"/>
              </w:rPr>
            </w:pPr>
            <w:r>
              <w:rPr>
                <w:rFonts w:cstheme="minorHAnsi"/>
                <w:lang w:val="en-GB"/>
              </w:rPr>
              <w:t>…</w:t>
            </w:r>
          </w:p>
        </w:tc>
        <w:tc>
          <w:tcPr>
            <w:tcW w:w="4323" w:type="dxa"/>
          </w:tcPr>
          <w:p w:rsidR="00861BF8" w:rsidRDefault="00861BF8" w:rsidP="003D62E6">
            <w:pPr>
              <w:spacing w:line="360" w:lineRule="auto"/>
              <w:rPr>
                <w:rFonts w:cstheme="minorHAnsi"/>
                <w:lang w:val="en-GB"/>
              </w:rPr>
            </w:pPr>
            <w:r>
              <w:rPr>
                <w:rFonts w:cstheme="minorHAnsi"/>
                <w:lang w:val="en-GB"/>
              </w:rPr>
              <w:t>…</w:t>
            </w:r>
          </w:p>
        </w:tc>
      </w:tr>
    </w:tbl>
    <w:p w:rsidR="00861BF8" w:rsidRDefault="00861BF8" w:rsidP="002F489A">
      <w:pPr>
        <w:spacing w:after="0" w:line="360" w:lineRule="auto"/>
        <w:rPr>
          <w:rFonts w:cstheme="minorHAnsi"/>
          <w:lang w:val="en-GB"/>
        </w:rPr>
      </w:pPr>
    </w:p>
    <w:p w:rsidR="00861BF8" w:rsidRDefault="00861BF8" w:rsidP="002F489A">
      <w:pPr>
        <w:spacing w:after="0" w:line="360" w:lineRule="auto"/>
        <w:rPr>
          <w:rFonts w:cstheme="minorHAnsi"/>
          <w:lang w:val="en-GB"/>
        </w:rPr>
      </w:pPr>
    </w:p>
    <w:tbl>
      <w:tblPr>
        <w:tblStyle w:val="TableGrid"/>
        <w:tblW w:w="8646" w:type="dxa"/>
        <w:tblInd w:w="421" w:type="dxa"/>
        <w:tblLook w:val="04A0" w:firstRow="1" w:lastRow="0" w:firstColumn="1" w:lastColumn="0" w:noHBand="0" w:noVBand="1"/>
      </w:tblPr>
      <w:tblGrid>
        <w:gridCol w:w="4323"/>
        <w:gridCol w:w="4323"/>
      </w:tblGrid>
      <w:tr w:rsidR="00861BF8" w:rsidRPr="002F489A" w:rsidTr="003D62E6">
        <w:tc>
          <w:tcPr>
            <w:tcW w:w="8646" w:type="dxa"/>
            <w:gridSpan w:val="2"/>
          </w:tcPr>
          <w:p w:rsidR="00861BF8" w:rsidRPr="002F489A" w:rsidRDefault="00861BF8" w:rsidP="003D62E6">
            <w:pPr>
              <w:spacing w:line="360" w:lineRule="auto"/>
              <w:jc w:val="center"/>
              <w:rPr>
                <w:rFonts w:cstheme="minorHAnsi"/>
                <w:b/>
                <w:sz w:val="28"/>
                <w:szCs w:val="28"/>
                <w:lang w:val="en-GB"/>
              </w:rPr>
            </w:pPr>
            <w:r>
              <w:rPr>
                <w:rFonts w:cstheme="minorHAnsi"/>
                <w:b/>
                <w:sz w:val="28"/>
                <w:szCs w:val="28"/>
                <w:lang w:val="en-GB"/>
              </w:rPr>
              <w:t>Institutional Level</w:t>
            </w:r>
          </w:p>
        </w:tc>
      </w:tr>
      <w:tr w:rsidR="00861BF8" w:rsidRPr="002F489A" w:rsidTr="003D62E6">
        <w:tc>
          <w:tcPr>
            <w:tcW w:w="4323" w:type="dxa"/>
          </w:tcPr>
          <w:p w:rsidR="00861BF8" w:rsidRPr="002F489A" w:rsidRDefault="00861BF8" w:rsidP="003D62E6">
            <w:pPr>
              <w:spacing w:line="360" w:lineRule="auto"/>
              <w:jc w:val="center"/>
              <w:rPr>
                <w:rFonts w:cstheme="minorHAnsi"/>
                <w:b/>
                <w:sz w:val="28"/>
                <w:szCs w:val="28"/>
                <w:lang w:val="en-GB"/>
              </w:rPr>
            </w:pPr>
            <w:r w:rsidRPr="002F489A">
              <w:rPr>
                <w:rFonts w:cstheme="minorHAnsi"/>
                <w:b/>
                <w:sz w:val="28"/>
                <w:szCs w:val="28"/>
                <w:lang w:val="en-GB"/>
              </w:rPr>
              <w:t>Urgent Recommendations</w:t>
            </w:r>
          </w:p>
        </w:tc>
        <w:tc>
          <w:tcPr>
            <w:tcW w:w="4323" w:type="dxa"/>
          </w:tcPr>
          <w:p w:rsidR="00861BF8" w:rsidRPr="002F489A" w:rsidRDefault="00861BF8" w:rsidP="003D62E6">
            <w:pPr>
              <w:spacing w:line="360" w:lineRule="auto"/>
              <w:jc w:val="center"/>
              <w:rPr>
                <w:rFonts w:cstheme="minorHAnsi"/>
                <w:b/>
                <w:sz w:val="28"/>
                <w:szCs w:val="28"/>
                <w:lang w:val="en-GB"/>
              </w:rPr>
            </w:pPr>
            <w:r w:rsidRPr="002F489A">
              <w:rPr>
                <w:rFonts w:cstheme="minorHAnsi"/>
                <w:b/>
                <w:sz w:val="28"/>
                <w:szCs w:val="28"/>
                <w:lang w:val="en-GB"/>
              </w:rPr>
              <w:t>Non-Urgent Recommendations</w:t>
            </w:r>
          </w:p>
        </w:tc>
      </w:tr>
      <w:tr w:rsidR="00861BF8" w:rsidTr="003D62E6">
        <w:tc>
          <w:tcPr>
            <w:tcW w:w="4323" w:type="dxa"/>
          </w:tcPr>
          <w:p w:rsidR="00861BF8" w:rsidRDefault="00861BF8" w:rsidP="003D62E6">
            <w:pPr>
              <w:spacing w:line="360" w:lineRule="auto"/>
              <w:rPr>
                <w:rFonts w:cstheme="minorHAnsi"/>
                <w:lang w:val="en-GB"/>
              </w:rPr>
            </w:pPr>
            <w:r>
              <w:rPr>
                <w:rFonts w:cstheme="minorHAnsi"/>
                <w:lang w:val="en-GB"/>
              </w:rPr>
              <w:t>1.</w:t>
            </w:r>
          </w:p>
        </w:tc>
        <w:tc>
          <w:tcPr>
            <w:tcW w:w="4323" w:type="dxa"/>
          </w:tcPr>
          <w:p w:rsidR="00861BF8" w:rsidRDefault="00861BF8" w:rsidP="003D62E6">
            <w:pPr>
              <w:spacing w:line="360" w:lineRule="auto"/>
              <w:rPr>
                <w:rFonts w:cstheme="minorHAnsi"/>
                <w:lang w:val="en-GB"/>
              </w:rPr>
            </w:pPr>
            <w:r>
              <w:rPr>
                <w:rFonts w:cstheme="minorHAnsi"/>
                <w:lang w:val="en-GB"/>
              </w:rPr>
              <w:t>1.</w:t>
            </w:r>
          </w:p>
        </w:tc>
      </w:tr>
      <w:tr w:rsidR="00861BF8" w:rsidTr="003D62E6">
        <w:tc>
          <w:tcPr>
            <w:tcW w:w="4323" w:type="dxa"/>
          </w:tcPr>
          <w:p w:rsidR="00861BF8" w:rsidRDefault="00861BF8" w:rsidP="003D62E6">
            <w:pPr>
              <w:spacing w:line="360" w:lineRule="auto"/>
              <w:rPr>
                <w:rFonts w:cstheme="minorHAnsi"/>
                <w:lang w:val="en-GB"/>
              </w:rPr>
            </w:pPr>
            <w:r>
              <w:rPr>
                <w:rFonts w:cstheme="minorHAnsi"/>
                <w:lang w:val="en-GB"/>
              </w:rPr>
              <w:t>2</w:t>
            </w:r>
          </w:p>
        </w:tc>
        <w:tc>
          <w:tcPr>
            <w:tcW w:w="4323" w:type="dxa"/>
          </w:tcPr>
          <w:p w:rsidR="00861BF8" w:rsidRDefault="00861BF8" w:rsidP="003D62E6">
            <w:pPr>
              <w:spacing w:line="360" w:lineRule="auto"/>
              <w:rPr>
                <w:rFonts w:cstheme="minorHAnsi"/>
                <w:lang w:val="en-GB"/>
              </w:rPr>
            </w:pPr>
            <w:r>
              <w:rPr>
                <w:rFonts w:cstheme="minorHAnsi"/>
                <w:lang w:val="en-GB"/>
              </w:rPr>
              <w:t>2.</w:t>
            </w:r>
          </w:p>
        </w:tc>
      </w:tr>
      <w:tr w:rsidR="00861BF8" w:rsidTr="003D62E6">
        <w:tc>
          <w:tcPr>
            <w:tcW w:w="4323" w:type="dxa"/>
          </w:tcPr>
          <w:p w:rsidR="00861BF8" w:rsidRDefault="00861BF8" w:rsidP="003D62E6">
            <w:pPr>
              <w:spacing w:line="360" w:lineRule="auto"/>
              <w:rPr>
                <w:rFonts w:cstheme="minorHAnsi"/>
                <w:lang w:val="en-GB"/>
              </w:rPr>
            </w:pPr>
            <w:r>
              <w:rPr>
                <w:rFonts w:cstheme="minorHAnsi"/>
                <w:lang w:val="en-GB"/>
              </w:rPr>
              <w:t>…</w:t>
            </w:r>
          </w:p>
        </w:tc>
        <w:tc>
          <w:tcPr>
            <w:tcW w:w="4323" w:type="dxa"/>
          </w:tcPr>
          <w:p w:rsidR="00861BF8" w:rsidRDefault="00861BF8" w:rsidP="003D62E6">
            <w:pPr>
              <w:spacing w:line="360" w:lineRule="auto"/>
              <w:rPr>
                <w:rFonts w:cstheme="minorHAnsi"/>
                <w:lang w:val="en-GB"/>
              </w:rPr>
            </w:pPr>
            <w:r>
              <w:rPr>
                <w:rFonts w:cstheme="minorHAnsi"/>
                <w:lang w:val="en-GB"/>
              </w:rPr>
              <w:t>…</w:t>
            </w:r>
          </w:p>
        </w:tc>
      </w:tr>
    </w:tbl>
    <w:p w:rsidR="000E246C" w:rsidRDefault="000E246C" w:rsidP="002F489A">
      <w:pPr>
        <w:spacing w:after="0" w:line="360" w:lineRule="auto"/>
        <w:rPr>
          <w:rFonts w:cstheme="minorHAnsi"/>
          <w:lang w:val="en-GB"/>
        </w:rPr>
      </w:pPr>
    </w:p>
    <w:p w:rsidR="00C94CDE" w:rsidRDefault="00C94CDE" w:rsidP="002F489A">
      <w:pPr>
        <w:spacing w:after="0" w:line="360" w:lineRule="auto"/>
        <w:rPr>
          <w:rFonts w:cstheme="minorHAnsi"/>
          <w:lang w:val="en-GB"/>
        </w:rPr>
      </w:pPr>
    </w:p>
    <w:p w:rsidR="000E246C" w:rsidRDefault="000E246C">
      <w:pPr>
        <w:rPr>
          <w:rFonts w:cstheme="minorHAnsi"/>
          <w:lang w:val="en-GB"/>
        </w:rPr>
      </w:pPr>
    </w:p>
    <w:p w:rsidR="00861BF8" w:rsidRPr="00F16C6B" w:rsidRDefault="000E246C" w:rsidP="002F489A">
      <w:pPr>
        <w:spacing w:after="0" w:line="360" w:lineRule="auto"/>
        <w:rPr>
          <w:rFonts w:cstheme="minorHAnsi"/>
          <w:b/>
          <w:sz w:val="24"/>
          <w:szCs w:val="24"/>
          <w:u w:val="single"/>
          <w:lang w:val="en-GB"/>
        </w:rPr>
      </w:pPr>
      <w:r w:rsidRPr="00F16C6B">
        <w:rPr>
          <w:rFonts w:cstheme="minorHAnsi"/>
          <w:b/>
          <w:sz w:val="24"/>
          <w:szCs w:val="24"/>
          <w:u w:val="single"/>
          <w:lang w:val="en-GB"/>
        </w:rPr>
        <w:t xml:space="preserve">Vertical </w:t>
      </w:r>
      <w:proofErr w:type="spellStart"/>
      <w:r w:rsidR="00D91403" w:rsidRPr="00F16C6B">
        <w:rPr>
          <w:rFonts w:cstheme="minorHAnsi"/>
          <w:b/>
          <w:sz w:val="24"/>
          <w:szCs w:val="24"/>
          <w:u w:val="single"/>
          <w:lang w:val="en-GB"/>
        </w:rPr>
        <w:t>Assessement</w:t>
      </w:r>
      <w:proofErr w:type="spellEnd"/>
    </w:p>
    <w:p w:rsidR="00382B23" w:rsidRDefault="00382B23" w:rsidP="002F489A">
      <w:pPr>
        <w:spacing w:after="0" w:line="360" w:lineRule="auto"/>
        <w:rPr>
          <w:rFonts w:cstheme="minorHAnsi"/>
          <w:lang w:val="en-GB"/>
        </w:rPr>
      </w:pPr>
      <w:r>
        <w:rPr>
          <w:rFonts w:cstheme="minorHAnsi"/>
          <w:lang w:val="en-GB"/>
        </w:rPr>
        <w:t>In the vertical assessment up to three individual programs are assessed in depth. In this sample the assessors evaluate the overall quality of the programs.</w:t>
      </w:r>
    </w:p>
    <w:p w:rsidR="00C94CDE" w:rsidRDefault="00C94CDE" w:rsidP="002F489A">
      <w:pPr>
        <w:spacing w:after="0" w:line="360" w:lineRule="auto"/>
        <w:rPr>
          <w:rFonts w:cstheme="minorHAnsi"/>
          <w:lang w:val="en-GB"/>
        </w:rPr>
      </w:pPr>
      <w:r>
        <w:rPr>
          <w:rFonts w:cstheme="minorHAnsi"/>
          <w:lang w:val="en-GB"/>
        </w:rPr>
        <w:t xml:space="preserve">In the assessment the following XXX programs were vertically assessed: </w:t>
      </w:r>
    </w:p>
    <w:p w:rsidR="00C94CDE" w:rsidRPr="003454DF" w:rsidRDefault="00C94CDE" w:rsidP="00C94CDE">
      <w:pPr>
        <w:pStyle w:val="ListParagraph"/>
        <w:numPr>
          <w:ilvl w:val="0"/>
          <w:numId w:val="47"/>
        </w:numPr>
        <w:spacing w:after="0" w:line="360" w:lineRule="auto"/>
        <w:rPr>
          <w:rFonts w:cstheme="minorHAnsi"/>
          <w:lang w:val="en-GB"/>
        </w:rPr>
      </w:pPr>
      <w:r w:rsidRPr="003454DF">
        <w:rPr>
          <w:rFonts w:cstheme="minorHAnsi"/>
          <w:lang w:val="en-GB"/>
        </w:rPr>
        <w:t>Program A</w:t>
      </w:r>
    </w:p>
    <w:p w:rsidR="00C94CDE" w:rsidRPr="003454DF" w:rsidRDefault="00C94CDE" w:rsidP="00C94CDE">
      <w:pPr>
        <w:pStyle w:val="ListParagraph"/>
        <w:numPr>
          <w:ilvl w:val="0"/>
          <w:numId w:val="47"/>
        </w:numPr>
        <w:spacing w:after="0" w:line="360" w:lineRule="auto"/>
        <w:rPr>
          <w:rFonts w:cstheme="minorHAnsi"/>
          <w:lang w:val="en-GB"/>
        </w:rPr>
      </w:pPr>
      <w:r w:rsidRPr="003454DF">
        <w:rPr>
          <w:rFonts w:cstheme="minorHAnsi"/>
          <w:lang w:val="en-GB"/>
        </w:rPr>
        <w:t>Program B</w:t>
      </w:r>
    </w:p>
    <w:p w:rsidR="00C94CDE" w:rsidRPr="003454DF" w:rsidRDefault="00C94CDE" w:rsidP="00C94CDE">
      <w:pPr>
        <w:pStyle w:val="ListParagraph"/>
        <w:numPr>
          <w:ilvl w:val="0"/>
          <w:numId w:val="47"/>
        </w:numPr>
        <w:spacing w:after="0" w:line="360" w:lineRule="auto"/>
        <w:rPr>
          <w:rFonts w:cstheme="minorHAnsi"/>
          <w:lang w:val="en-GB"/>
        </w:rPr>
      </w:pPr>
      <w:r w:rsidRPr="003454DF">
        <w:rPr>
          <w:rFonts w:cstheme="minorHAnsi"/>
          <w:lang w:val="en-GB"/>
        </w:rPr>
        <w:t>Program C</w:t>
      </w:r>
    </w:p>
    <w:p w:rsidR="00C94CDE" w:rsidRPr="00C94CDE" w:rsidRDefault="00C94CDE" w:rsidP="00C94CDE">
      <w:pPr>
        <w:pStyle w:val="ListParagraph"/>
        <w:spacing w:after="0" w:line="360" w:lineRule="auto"/>
        <w:rPr>
          <w:rFonts w:cstheme="minorHAnsi"/>
          <w:lang w:val="en-GB"/>
        </w:rPr>
      </w:pPr>
    </w:p>
    <w:p w:rsidR="00C94CDE" w:rsidRDefault="00C94CDE" w:rsidP="002F489A">
      <w:pPr>
        <w:spacing w:after="0" w:line="360" w:lineRule="auto"/>
        <w:rPr>
          <w:rFonts w:cstheme="minorHAnsi"/>
          <w:u w:val="single"/>
          <w:lang w:val="en-GB"/>
        </w:rPr>
      </w:pPr>
      <w:r w:rsidRPr="00C94CDE">
        <w:rPr>
          <w:rFonts w:cstheme="minorHAnsi"/>
          <w:u w:val="single"/>
          <w:lang w:val="en-GB"/>
        </w:rPr>
        <w:t>Assessors’ Findings</w:t>
      </w:r>
    </w:p>
    <w:p w:rsidR="00C85E93" w:rsidRPr="00C85E93" w:rsidRDefault="00C85E93" w:rsidP="009B265E">
      <w:pPr>
        <w:spacing w:after="0" w:line="360" w:lineRule="auto"/>
        <w:rPr>
          <w:rFonts w:cstheme="minorHAnsi"/>
          <w:lang w:val="en-GB"/>
        </w:rPr>
      </w:pPr>
      <w:r w:rsidRPr="00C85E93">
        <w:rPr>
          <w:rFonts w:cstheme="minorHAnsi"/>
          <w:lang w:val="en-GB"/>
        </w:rPr>
        <w:t>Program A</w:t>
      </w:r>
    </w:p>
    <w:p w:rsidR="009B265E" w:rsidRPr="00271A3A" w:rsidRDefault="009B265E" w:rsidP="009B265E">
      <w:pPr>
        <w:spacing w:after="0" w:line="360" w:lineRule="auto"/>
        <w:rPr>
          <w:rFonts w:cstheme="minorHAnsi"/>
          <w:i/>
          <w:lang w:val="en-GB"/>
        </w:rPr>
      </w:pPr>
      <w:r w:rsidRPr="00271A3A">
        <w:rPr>
          <w:rFonts w:cstheme="minorHAnsi"/>
          <w:i/>
          <w:lang w:val="en-GB"/>
        </w:rPr>
        <w:t>(Should contain overall impression, strengths and weaknesses, suggestions for improvement)</w:t>
      </w:r>
    </w:p>
    <w:p w:rsidR="009B265E" w:rsidRDefault="009B265E" w:rsidP="002F489A">
      <w:pPr>
        <w:spacing w:after="0" w:line="360" w:lineRule="auto"/>
        <w:rPr>
          <w:rFonts w:cstheme="minorHAnsi"/>
          <w:u w:val="single"/>
          <w:lang w:val="en-GB"/>
        </w:rPr>
      </w:pPr>
    </w:p>
    <w:p w:rsidR="00C85E93" w:rsidRPr="00C85E93" w:rsidRDefault="00C85E93" w:rsidP="00C85E93">
      <w:pPr>
        <w:spacing w:after="0" w:line="360" w:lineRule="auto"/>
        <w:rPr>
          <w:rFonts w:cstheme="minorHAnsi"/>
          <w:lang w:val="en-GB"/>
        </w:rPr>
      </w:pPr>
      <w:r w:rsidRPr="00C85E93">
        <w:rPr>
          <w:rFonts w:cstheme="minorHAnsi"/>
          <w:lang w:val="en-GB"/>
        </w:rPr>
        <w:t xml:space="preserve">Program </w:t>
      </w:r>
      <w:r>
        <w:rPr>
          <w:rFonts w:cstheme="minorHAnsi"/>
          <w:lang w:val="en-GB"/>
        </w:rPr>
        <w:t>B</w:t>
      </w:r>
    </w:p>
    <w:p w:rsidR="00C85E93" w:rsidRPr="00271A3A" w:rsidRDefault="00C85E93" w:rsidP="00C85E93">
      <w:pPr>
        <w:spacing w:after="0" w:line="360" w:lineRule="auto"/>
        <w:rPr>
          <w:rFonts w:cstheme="minorHAnsi"/>
          <w:i/>
          <w:lang w:val="en-GB"/>
        </w:rPr>
      </w:pPr>
      <w:r w:rsidRPr="00271A3A">
        <w:rPr>
          <w:rFonts w:cstheme="minorHAnsi"/>
          <w:i/>
          <w:lang w:val="en-GB"/>
        </w:rPr>
        <w:t>(Should contain overall impression, strengths and weaknesses, suggestions for improvement)</w:t>
      </w:r>
    </w:p>
    <w:p w:rsidR="00C85E93" w:rsidRDefault="00C85E93" w:rsidP="002F489A">
      <w:pPr>
        <w:spacing w:after="0" w:line="360" w:lineRule="auto"/>
        <w:rPr>
          <w:rFonts w:cstheme="minorHAnsi"/>
          <w:u w:val="single"/>
          <w:lang w:val="en-GB"/>
        </w:rPr>
      </w:pPr>
    </w:p>
    <w:p w:rsidR="00C85E93" w:rsidRPr="00C85E93" w:rsidRDefault="00C85E93" w:rsidP="00C85E93">
      <w:pPr>
        <w:spacing w:after="0" w:line="360" w:lineRule="auto"/>
        <w:rPr>
          <w:rFonts w:cstheme="minorHAnsi"/>
          <w:lang w:val="en-GB"/>
        </w:rPr>
      </w:pPr>
      <w:r w:rsidRPr="00C85E93">
        <w:rPr>
          <w:rFonts w:cstheme="minorHAnsi"/>
          <w:lang w:val="en-GB"/>
        </w:rPr>
        <w:t xml:space="preserve">Program </w:t>
      </w:r>
      <w:r>
        <w:rPr>
          <w:rFonts w:cstheme="minorHAnsi"/>
          <w:lang w:val="en-GB"/>
        </w:rPr>
        <w:t>C</w:t>
      </w:r>
    </w:p>
    <w:p w:rsidR="00C85E93" w:rsidRPr="00271A3A" w:rsidRDefault="00C85E93" w:rsidP="00C85E93">
      <w:pPr>
        <w:spacing w:after="0" w:line="360" w:lineRule="auto"/>
        <w:rPr>
          <w:rFonts w:cstheme="minorHAnsi"/>
          <w:i/>
          <w:lang w:val="en-GB"/>
        </w:rPr>
      </w:pPr>
      <w:r w:rsidRPr="00271A3A">
        <w:rPr>
          <w:rFonts w:cstheme="minorHAnsi"/>
          <w:i/>
          <w:lang w:val="en-GB"/>
        </w:rPr>
        <w:t>(Should contain overall impression, strengths and weaknesses, suggestions for improvement)</w:t>
      </w:r>
    </w:p>
    <w:p w:rsidR="00C85E93" w:rsidRPr="00C94CDE" w:rsidRDefault="00C85E93" w:rsidP="002F489A">
      <w:pPr>
        <w:spacing w:after="0" w:line="360" w:lineRule="auto"/>
        <w:rPr>
          <w:rFonts w:cstheme="minorHAnsi"/>
          <w:u w:val="single"/>
          <w:lang w:val="en-GB"/>
        </w:rPr>
      </w:pPr>
    </w:p>
    <w:p w:rsidR="00F02863" w:rsidRDefault="00F02863">
      <w:pPr>
        <w:rPr>
          <w:rFonts w:cstheme="minorHAnsi"/>
          <w:lang w:val="en-GB"/>
        </w:rPr>
      </w:pPr>
      <w:r>
        <w:rPr>
          <w:rFonts w:cstheme="minorHAnsi"/>
          <w:lang w:val="en-GB"/>
        </w:rPr>
        <w:br w:type="page"/>
      </w:r>
    </w:p>
    <w:p w:rsidR="00C94CDE" w:rsidRPr="00F16C6B" w:rsidRDefault="00F02863" w:rsidP="002F489A">
      <w:pPr>
        <w:spacing w:after="0" w:line="360" w:lineRule="auto"/>
        <w:rPr>
          <w:rFonts w:cstheme="minorHAnsi"/>
          <w:b/>
          <w:sz w:val="24"/>
          <w:szCs w:val="24"/>
          <w:u w:val="single"/>
          <w:lang w:val="en-GB"/>
        </w:rPr>
      </w:pPr>
      <w:r w:rsidRPr="00F16C6B">
        <w:rPr>
          <w:rFonts w:cstheme="minorHAnsi"/>
          <w:b/>
          <w:sz w:val="24"/>
          <w:szCs w:val="24"/>
          <w:u w:val="single"/>
          <w:lang w:val="en-GB"/>
        </w:rPr>
        <w:lastRenderedPageBreak/>
        <w:t>Institutional Assessment</w:t>
      </w:r>
    </w:p>
    <w:p w:rsidR="00F02863" w:rsidRDefault="00F02863" w:rsidP="002F489A">
      <w:pPr>
        <w:spacing w:after="0" w:line="360" w:lineRule="auto"/>
        <w:rPr>
          <w:rFonts w:cstheme="minorHAnsi"/>
          <w:lang w:val="en-GB"/>
        </w:rPr>
      </w:pPr>
      <w:r>
        <w:rPr>
          <w:rFonts w:cstheme="minorHAnsi"/>
          <w:lang w:val="en-GB"/>
        </w:rPr>
        <w:t xml:space="preserve">The institute was assessed against performance areas 1 to performance area 10. </w:t>
      </w:r>
    </w:p>
    <w:p w:rsidR="001A17C1" w:rsidRDefault="001A17C1" w:rsidP="002F489A">
      <w:pPr>
        <w:spacing w:after="0" w:line="360" w:lineRule="auto"/>
        <w:rPr>
          <w:rFonts w:cstheme="minorHAnsi"/>
          <w:lang w:val="en-GB"/>
        </w:rPr>
      </w:pPr>
    </w:p>
    <w:p w:rsidR="00F02863" w:rsidRDefault="00F02863" w:rsidP="002F489A">
      <w:pPr>
        <w:spacing w:after="0" w:line="360" w:lineRule="auto"/>
        <w:rPr>
          <w:rFonts w:cstheme="minorHAnsi"/>
          <w:u w:val="single"/>
          <w:lang w:val="en-GB"/>
        </w:rPr>
      </w:pPr>
      <w:r w:rsidRPr="00F02863">
        <w:rPr>
          <w:rFonts w:cstheme="minorHAnsi"/>
          <w:u w:val="single"/>
          <w:lang w:val="en-GB"/>
        </w:rPr>
        <w:t xml:space="preserve">Assessors’ Findings: </w:t>
      </w:r>
    </w:p>
    <w:p w:rsidR="001A17C1" w:rsidRPr="00F02863" w:rsidRDefault="001A17C1" w:rsidP="002F489A">
      <w:pPr>
        <w:spacing w:after="0" w:line="360" w:lineRule="auto"/>
        <w:rPr>
          <w:rFonts w:cstheme="minorHAnsi"/>
          <w:u w:val="single"/>
          <w:lang w:val="en-GB"/>
        </w:rPr>
      </w:pPr>
    </w:p>
    <w:p w:rsidR="00F02863" w:rsidRDefault="00F02863" w:rsidP="002F489A">
      <w:pPr>
        <w:spacing w:after="0" w:line="360" w:lineRule="auto"/>
        <w:rPr>
          <w:rFonts w:cstheme="minorHAnsi"/>
          <w:lang w:val="en-GB"/>
        </w:rPr>
      </w:pPr>
      <w:r>
        <w:rPr>
          <w:rFonts w:cstheme="minorHAnsi"/>
          <w:lang w:val="en-GB"/>
        </w:rPr>
        <w:t xml:space="preserve">Performance Area 1: </w:t>
      </w:r>
    </w:p>
    <w:p w:rsidR="00F02863" w:rsidRPr="00271A3A" w:rsidRDefault="00271A3A" w:rsidP="002F489A">
      <w:pPr>
        <w:spacing w:after="0" w:line="360" w:lineRule="auto"/>
        <w:rPr>
          <w:rFonts w:cstheme="minorHAnsi"/>
          <w:i/>
          <w:lang w:val="en-GB"/>
        </w:rPr>
      </w:pPr>
      <w:r w:rsidRPr="00271A3A">
        <w:rPr>
          <w:rFonts w:cstheme="minorHAnsi"/>
          <w:i/>
          <w:lang w:val="en-GB"/>
        </w:rPr>
        <w:t>(Should contain overall impression, strengths and weaknesses, suggestions for improvement)</w:t>
      </w:r>
    </w:p>
    <w:p w:rsidR="005E546E" w:rsidRDefault="005E546E" w:rsidP="002F489A">
      <w:pPr>
        <w:spacing w:after="0" w:line="360" w:lineRule="auto"/>
        <w:rPr>
          <w:rFonts w:cstheme="minorHAnsi"/>
          <w:lang w:val="en-GB"/>
        </w:rPr>
      </w:pPr>
    </w:p>
    <w:p w:rsidR="00F02863" w:rsidRDefault="00F02863" w:rsidP="002F489A">
      <w:pPr>
        <w:spacing w:after="0" w:line="360" w:lineRule="auto"/>
        <w:rPr>
          <w:rFonts w:cstheme="minorHAnsi"/>
          <w:lang w:val="en-GB"/>
        </w:rPr>
      </w:pPr>
      <w:r>
        <w:rPr>
          <w:rFonts w:cstheme="minorHAnsi"/>
          <w:lang w:val="en-GB"/>
        </w:rPr>
        <w:t xml:space="preserve">Performance Area 2: </w:t>
      </w:r>
    </w:p>
    <w:p w:rsidR="00271A3A" w:rsidRPr="00271A3A" w:rsidRDefault="00271A3A" w:rsidP="00271A3A">
      <w:pPr>
        <w:spacing w:after="0" w:line="360" w:lineRule="auto"/>
        <w:rPr>
          <w:rFonts w:cstheme="minorHAnsi"/>
          <w:i/>
          <w:lang w:val="en-GB"/>
        </w:rPr>
      </w:pPr>
      <w:r w:rsidRPr="00271A3A">
        <w:rPr>
          <w:rFonts w:cstheme="minorHAnsi"/>
          <w:i/>
          <w:lang w:val="en-GB"/>
        </w:rPr>
        <w:t>(Should contain overall impression, strengths and weaknesses, suggestions for improvement)</w:t>
      </w:r>
    </w:p>
    <w:p w:rsidR="00F02863" w:rsidRDefault="00F02863" w:rsidP="002F489A">
      <w:pPr>
        <w:spacing w:after="0" w:line="360" w:lineRule="auto"/>
        <w:rPr>
          <w:rFonts w:cstheme="minorHAnsi"/>
          <w:lang w:val="en-GB"/>
        </w:rPr>
      </w:pPr>
    </w:p>
    <w:p w:rsidR="00F02863" w:rsidRDefault="00F02863" w:rsidP="00F02863">
      <w:pPr>
        <w:spacing w:after="0" w:line="360" w:lineRule="auto"/>
        <w:rPr>
          <w:rFonts w:cstheme="minorHAnsi"/>
          <w:lang w:val="en-GB"/>
        </w:rPr>
      </w:pPr>
      <w:r>
        <w:rPr>
          <w:rFonts w:cstheme="minorHAnsi"/>
          <w:lang w:val="en-GB"/>
        </w:rPr>
        <w:t xml:space="preserve">Performance Area 3: </w:t>
      </w:r>
    </w:p>
    <w:p w:rsidR="00271A3A" w:rsidRPr="00271A3A" w:rsidRDefault="00271A3A" w:rsidP="00271A3A">
      <w:pPr>
        <w:spacing w:after="0" w:line="360" w:lineRule="auto"/>
        <w:rPr>
          <w:rFonts w:cstheme="minorHAnsi"/>
          <w:i/>
          <w:lang w:val="en-GB"/>
        </w:rPr>
      </w:pPr>
      <w:r w:rsidRPr="00271A3A">
        <w:rPr>
          <w:rFonts w:cstheme="minorHAnsi"/>
          <w:i/>
          <w:lang w:val="en-GB"/>
        </w:rPr>
        <w:t>(Should contain overall impression, strengths and weaknesses, suggestions for improvement)</w:t>
      </w:r>
    </w:p>
    <w:p w:rsidR="00F02863" w:rsidRPr="002F489A" w:rsidRDefault="00F02863" w:rsidP="00F02863">
      <w:pPr>
        <w:spacing w:after="0" w:line="360" w:lineRule="auto"/>
        <w:rPr>
          <w:rFonts w:cstheme="minorHAnsi"/>
          <w:lang w:val="en-GB"/>
        </w:rPr>
      </w:pPr>
    </w:p>
    <w:p w:rsidR="00F02863" w:rsidRDefault="00F02863" w:rsidP="00F02863">
      <w:pPr>
        <w:spacing w:after="0" w:line="360" w:lineRule="auto"/>
        <w:rPr>
          <w:rFonts w:cstheme="minorHAnsi"/>
          <w:lang w:val="en-GB"/>
        </w:rPr>
      </w:pPr>
      <w:r>
        <w:rPr>
          <w:rFonts w:cstheme="minorHAnsi"/>
          <w:lang w:val="en-GB"/>
        </w:rPr>
        <w:t xml:space="preserve">Performance Area 4: </w:t>
      </w:r>
    </w:p>
    <w:p w:rsidR="00271A3A" w:rsidRPr="00271A3A" w:rsidRDefault="00271A3A" w:rsidP="00271A3A">
      <w:pPr>
        <w:spacing w:after="0" w:line="360" w:lineRule="auto"/>
        <w:rPr>
          <w:rFonts w:cstheme="minorHAnsi"/>
          <w:i/>
          <w:lang w:val="en-GB"/>
        </w:rPr>
      </w:pPr>
      <w:r w:rsidRPr="00271A3A">
        <w:rPr>
          <w:rFonts w:cstheme="minorHAnsi"/>
          <w:i/>
          <w:lang w:val="en-GB"/>
        </w:rPr>
        <w:t>(Should contain overall impression, strengths and weaknesses, suggestions for improvement)</w:t>
      </w:r>
    </w:p>
    <w:p w:rsidR="00F02863" w:rsidRPr="002F489A" w:rsidRDefault="00F02863" w:rsidP="00F02863">
      <w:pPr>
        <w:spacing w:after="0" w:line="360" w:lineRule="auto"/>
        <w:rPr>
          <w:rFonts w:cstheme="minorHAnsi"/>
          <w:lang w:val="en-GB"/>
        </w:rPr>
      </w:pPr>
    </w:p>
    <w:p w:rsidR="00F02863" w:rsidRDefault="00F02863" w:rsidP="00F02863">
      <w:pPr>
        <w:spacing w:after="0" w:line="360" w:lineRule="auto"/>
        <w:rPr>
          <w:rFonts w:cstheme="minorHAnsi"/>
          <w:lang w:val="en-GB"/>
        </w:rPr>
      </w:pPr>
      <w:r>
        <w:rPr>
          <w:rFonts w:cstheme="minorHAnsi"/>
          <w:lang w:val="en-GB"/>
        </w:rPr>
        <w:t xml:space="preserve">Performance Area 5: </w:t>
      </w:r>
    </w:p>
    <w:p w:rsidR="00271A3A" w:rsidRPr="00271A3A" w:rsidRDefault="00271A3A" w:rsidP="00271A3A">
      <w:pPr>
        <w:spacing w:after="0" w:line="360" w:lineRule="auto"/>
        <w:rPr>
          <w:rFonts w:cstheme="minorHAnsi"/>
          <w:i/>
          <w:lang w:val="en-GB"/>
        </w:rPr>
      </w:pPr>
      <w:r w:rsidRPr="00271A3A">
        <w:rPr>
          <w:rFonts w:cstheme="minorHAnsi"/>
          <w:i/>
          <w:lang w:val="en-GB"/>
        </w:rPr>
        <w:t>(Should contain overall impression, strengths and weaknesses, suggestions for improvement)</w:t>
      </w:r>
    </w:p>
    <w:p w:rsidR="00F02863" w:rsidRPr="002F489A" w:rsidRDefault="00F02863" w:rsidP="00F02863">
      <w:pPr>
        <w:spacing w:after="0" w:line="360" w:lineRule="auto"/>
        <w:rPr>
          <w:rFonts w:cstheme="minorHAnsi"/>
          <w:lang w:val="en-GB"/>
        </w:rPr>
      </w:pPr>
    </w:p>
    <w:p w:rsidR="00F02863" w:rsidRDefault="00F02863" w:rsidP="00F02863">
      <w:pPr>
        <w:spacing w:after="0" w:line="360" w:lineRule="auto"/>
        <w:rPr>
          <w:rFonts w:cstheme="minorHAnsi"/>
          <w:lang w:val="en-GB"/>
        </w:rPr>
      </w:pPr>
      <w:r>
        <w:rPr>
          <w:rFonts w:cstheme="minorHAnsi"/>
          <w:lang w:val="en-GB"/>
        </w:rPr>
        <w:t xml:space="preserve">Performance Area 6: </w:t>
      </w:r>
    </w:p>
    <w:p w:rsidR="00271A3A" w:rsidRPr="00271A3A" w:rsidRDefault="00271A3A" w:rsidP="00271A3A">
      <w:pPr>
        <w:spacing w:after="0" w:line="360" w:lineRule="auto"/>
        <w:rPr>
          <w:rFonts w:cstheme="minorHAnsi"/>
          <w:i/>
          <w:lang w:val="en-GB"/>
        </w:rPr>
      </w:pPr>
      <w:r w:rsidRPr="00271A3A">
        <w:rPr>
          <w:rFonts w:cstheme="minorHAnsi"/>
          <w:i/>
          <w:lang w:val="en-GB"/>
        </w:rPr>
        <w:t>(Should contain overall impression, strengths and weaknesses, suggestions for improvement)</w:t>
      </w:r>
    </w:p>
    <w:p w:rsidR="00F02863" w:rsidRPr="002F489A" w:rsidRDefault="00F02863" w:rsidP="00F02863">
      <w:pPr>
        <w:spacing w:after="0" w:line="360" w:lineRule="auto"/>
        <w:rPr>
          <w:rFonts w:cstheme="minorHAnsi"/>
          <w:lang w:val="en-GB"/>
        </w:rPr>
      </w:pPr>
    </w:p>
    <w:p w:rsidR="00F02863" w:rsidRDefault="00F02863" w:rsidP="00F02863">
      <w:pPr>
        <w:spacing w:after="0" w:line="360" w:lineRule="auto"/>
        <w:rPr>
          <w:rFonts w:cstheme="minorHAnsi"/>
          <w:lang w:val="en-GB"/>
        </w:rPr>
      </w:pPr>
      <w:r>
        <w:rPr>
          <w:rFonts w:cstheme="minorHAnsi"/>
          <w:lang w:val="en-GB"/>
        </w:rPr>
        <w:t xml:space="preserve">Performance Area 7: </w:t>
      </w:r>
    </w:p>
    <w:p w:rsidR="00271A3A" w:rsidRPr="00271A3A" w:rsidRDefault="00271A3A" w:rsidP="00271A3A">
      <w:pPr>
        <w:spacing w:after="0" w:line="360" w:lineRule="auto"/>
        <w:rPr>
          <w:rFonts w:cstheme="minorHAnsi"/>
          <w:i/>
          <w:lang w:val="en-GB"/>
        </w:rPr>
      </w:pPr>
      <w:r w:rsidRPr="00271A3A">
        <w:rPr>
          <w:rFonts w:cstheme="minorHAnsi"/>
          <w:i/>
          <w:lang w:val="en-GB"/>
        </w:rPr>
        <w:t>(Should contain overall impression, strengths and weaknesses, suggestions for improvement)</w:t>
      </w:r>
    </w:p>
    <w:p w:rsidR="00F02863" w:rsidRPr="002F489A" w:rsidRDefault="00F02863" w:rsidP="00F02863">
      <w:pPr>
        <w:spacing w:after="0" w:line="360" w:lineRule="auto"/>
        <w:rPr>
          <w:rFonts w:cstheme="minorHAnsi"/>
          <w:lang w:val="en-GB"/>
        </w:rPr>
      </w:pPr>
    </w:p>
    <w:p w:rsidR="00F02863" w:rsidRDefault="00F02863" w:rsidP="00F02863">
      <w:pPr>
        <w:spacing w:after="0" w:line="360" w:lineRule="auto"/>
        <w:rPr>
          <w:rFonts w:cstheme="minorHAnsi"/>
          <w:lang w:val="en-GB"/>
        </w:rPr>
      </w:pPr>
      <w:r>
        <w:rPr>
          <w:rFonts w:cstheme="minorHAnsi"/>
          <w:lang w:val="en-GB"/>
        </w:rPr>
        <w:t xml:space="preserve">Performance Area 8: </w:t>
      </w:r>
    </w:p>
    <w:p w:rsidR="00271A3A" w:rsidRPr="00271A3A" w:rsidRDefault="00271A3A" w:rsidP="00271A3A">
      <w:pPr>
        <w:spacing w:after="0" w:line="360" w:lineRule="auto"/>
        <w:rPr>
          <w:rFonts w:cstheme="minorHAnsi"/>
          <w:i/>
          <w:lang w:val="en-GB"/>
        </w:rPr>
      </w:pPr>
      <w:r w:rsidRPr="00271A3A">
        <w:rPr>
          <w:rFonts w:cstheme="minorHAnsi"/>
          <w:i/>
          <w:lang w:val="en-GB"/>
        </w:rPr>
        <w:t>(Should contain overall impression, strengths and weaknesses, suggestions for improvement)</w:t>
      </w:r>
    </w:p>
    <w:p w:rsidR="00F02863" w:rsidRPr="002F489A" w:rsidRDefault="00F02863" w:rsidP="00F02863">
      <w:pPr>
        <w:spacing w:after="0" w:line="360" w:lineRule="auto"/>
        <w:rPr>
          <w:rFonts w:cstheme="minorHAnsi"/>
          <w:lang w:val="en-GB"/>
        </w:rPr>
      </w:pPr>
    </w:p>
    <w:p w:rsidR="00F02863" w:rsidRDefault="00F02863" w:rsidP="00F02863">
      <w:pPr>
        <w:spacing w:after="0" w:line="360" w:lineRule="auto"/>
        <w:rPr>
          <w:rFonts w:cstheme="minorHAnsi"/>
          <w:lang w:val="en-GB"/>
        </w:rPr>
      </w:pPr>
      <w:r>
        <w:rPr>
          <w:rFonts w:cstheme="minorHAnsi"/>
          <w:lang w:val="en-GB"/>
        </w:rPr>
        <w:t xml:space="preserve">Performance Area 9: </w:t>
      </w:r>
    </w:p>
    <w:p w:rsidR="00271A3A" w:rsidRPr="00271A3A" w:rsidRDefault="00271A3A" w:rsidP="00271A3A">
      <w:pPr>
        <w:spacing w:after="0" w:line="360" w:lineRule="auto"/>
        <w:rPr>
          <w:rFonts w:cstheme="minorHAnsi"/>
          <w:i/>
          <w:lang w:val="en-GB"/>
        </w:rPr>
      </w:pPr>
      <w:r w:rsidRPr="00271A3A">
        <w:rPr>
          <w:rFonts w:cstheme="minorHAnsi"/>
          <w:i/>
          <w:lang w:val="en-GB"/>
        </w:rPr>
        <w:t>(Should contain overall impression, strengths and weaknesses, suggestions for improvement)</w:t>
      </w:r>
    </w:p>
    <w:p w:rsidR="00F02863" w:rsidRDefault="00F02863" w:rsidP="00F02863">
      <w:pPr>
        <w:spacing w:after="0" w:line="360" w:lineRule="auto"/>
        <w:rPr>
          <w:rFonts w:cstheme="minorHAnsi"/>
          <w:lang w:val="en-GB"/>
        </w:rPr>
      </w:pPr>
    </w:p>
    <w:p w:rsidR="00F02863" w:rsidRPr="002F489A" w:rsidRDefault="00F02863" w:rsidP="00F02863">
      <w:pPr>
        <w:spacing w:after="0" w:line="360" w:lineRule="auto"/>
        <w:rPr>
          <w:rFonts w:cstheme="minorHAnsi"/>
          <w:lang w:val="en-GB"/>
        </w:rPr>
      </w:pPr>
      <w:r>
        <w:rPr>
          <w:rFonts w:cstheme="minorHAnsi"/>
          <w:lang w:val="en-GB"/>
        </w:rPr>
        <w:t xml:space="preserve">Performance Area 10: </w:t>
      </w:r>
    </w:p>
    <w:p w:rsidR="00271A3A" w:rsidRPr="00271A3A" w:rsidRDefault="00271A3A" w:rsidP="00271A3A">
      <w:pPr>
        <w:spacing w:after="0" w:line="360" w:lineRule="auto"/>
        <w:rPr>
          <w:rFonts w:cstheme="minorHAnsi"/>
          <w:i/>
          <w:lang w:val="en-GB"/>
        </w:rPr>
      </w:pPr>
      <w:r w:rsidRPr="00271A3A">
        <w:rPr>
          <w:rFonts w:cstheme="minorHAnsi"/>
          <w:i/>
          <w:lang w:val="en-GB"/>
        </w:rPr>
        <w:t>(Should contain overall impression, strengths and weaknesses, suggestions for improvement)</w:t>
      </w:r>
    </w:p>
    <w:p w:rsidR="00F02863" w:rsidRPr="002F489A" w:rsidRDefault="00F02863" w:rsidP="00F02863">
      <w:pPr>
        <w:spacing w:after="0" w:line="360" w:lineRule="auto"/>
        <w:rPr>
          <w:rFonts w:cstheme="minorHAnsi"/>
          <w:lang w:val="en-GB"/>
        </w:rPr>
      </w:pPr>
    </w:p>
    <w:p w:rsidR="00916EF9" w:rsidRDefault="00916EF9">
      <w:pPr>
        <w:rPr>
          <w:rFonts w:cstheme="minorHAnsi"/>
          <w:lang w:val="en-GB"/>
        </w:rPr>
      </w:pPr>
    </w:p>
    <w:p w:rsidR="00F02863" w:rsidRPr="00987020" w:rsidRDefault="00916EF9" w:rsidP="002F489A">
      <w:pPr>
        <w:spacing w:after="0" w:line="360" w:lineRule="auto"/>
        <w:rPr>
          <w:rFonts w:cstheme="minorHAnsi"/>
          <w:i/>
          <w:sz w:val="24"/>
          <w:szCs w:val="24"/>
          <w:u w:val="single"/>
          <w:lang w:val="en-GB"/>
        </w:rPr>
      </w:pPr>
      <w:r w:rsidRPr="00987020">
        <w:rPr>
          <w:rFonts w:cstheme="minorHAnsi"/>
          <w:sz w:val="24"/>
          <w:szCs w:val="24"/>
          <w:u w:val="single"/>
          <w:lang w:val="en-GB"/>
        </w:rPr>
        <w:t xml:space="preserve">Results of Horizontal Assessment </w:t>
      </w:r>
      <w:r w:rsidRPr="00987020">
        <w:rPr>
          <w:rFonts w:cstheme="minorHAnsi"/>
          <w:i/>
          <w:sz w:val="24"/>
          <w:szCs w:val="24"/>
          <w:u w:val="single"/>
          <w:lang w:val="en-GB"/>
        </w:rPr>
        <w:t>(if the institute offers more than 3 programs)</w:t>
      </w:r>
    </w:p>
    <w:p w:rsidR="00987020" w:rsidRPr="00987020" w:rsidRDefault="00987020" w:rsidP="002F489A">
      <w:pPr>
        <w:spacing w:after="0" w:line="360" w:lineRule="auto"/>
        <w:rPr>
          <w:rFonts w:cstheme="minorHAnsi"/>
          <w:lang w:val="en-GB"/>
        </w:rPr>
      </w:pPr>
    </w:p>
    <w:p w:rsidR="00B11D5D" w:rsidRDefault="00B11D5D" w:rsidP="002F489A">
      <w:pPr>
        <w:spacing w:after="0" w:line="360" w:lineRule="auto"/>
        <w:rPr>
          <w:rFonts w:cstheme="minorHAnsi"/>
          <w:lang w:val="en-GB"/>
        </w:rPr>
      </w:pPr>
      <w:r>
        <w:rPr>
          <w:rFonts w:cstheme="minorHAnsi"/>
          <w:lang w:val="en-GB"/>
        </w:rPr>
        <w:t xml:space="preserve">In the horizontal assessment the assessors assessed whether the institute is capable of performing well in selected criteria throughout its programs. </w:t>
      </w:r>
    </w:p>
    <w:p w:rsidR="00987020" w:rsidRDefault="00987020" w:rsidP="002F489A">
      <w:pPr>
        <w:spacing w:after="0" w:line="360" w:lineRule="auto"/>
        <w:rPr>
          <w:rFonts w:cstheme="minorHAnsi"/>
          <w:lang w:val="en-GB"/>
        </w:rPr>
      </w:pPr>
      <w:r>
        <w:rPr>
          <w:rFonts w:cstheme="minorHAnsi"/>
          <w:lang w:val="en-GB"/>
        </w:rPr>
        <w:t>The criteria selected for horizontal assessment were</w:t>
      </w:r>
    </w:p>
    <w:p w:rsidR="00987020" w:rsidRDefault="00987020" w:rsidP="00987020">
      <w:pPr>
        <w:pStyle w:val="ListParagraph"/>
        <w:numPr>
          <w:ilvl w:val="0"/>
          <w:numId w:val="48"/>
        </w:numPr>
        <w:spacing w:after="0" w:line="360" w:lineRule="auto"/>
        <w:rPr>
          <w:rFonts w:cstheme="minorHAnsi"/>
          <w:lang w:val="en-GB"/>
        </w:rPr>
      </w:pPr>
      <w:r>
        <w:rPr>
          <w:rFonts w:cstheme="minorHAnsi"/>
          <w:lang w:val="en-GB"/>
        </w:rPr>
        <w:t>3.1</w:t>
      </w:r>
      <w:r w:rsidR="009559F0">
        <w:rPr>
          <w:rFonts w:cstheme="minorHAnsi"/>
          <w:lang w:val="en-GB"/>
        </w:rPr>
        <w:t xml:space="preserve">: </w:t>
      </w:r>
      <w:r w:rsidR="009559F0" w:rsidRPr="009559F0">
        <w:rPr>
          <w:rFonts w:cstheme="minorHAnsi"/>
          <w:lang w:val="en-GB"/>
        </w:rPr>
        <w:t>The institute ensures that faculty are suitably qualified and curricula compliant</w:t>
      </w:r>
    </w:p>
    <w:p w:rsidR="009559F0" w:rsidRDefault="00987020" w:rsidP="0075056D">
      <w:pPr>
        <w:pStyle w:val="ListParagraph"/>
        <w:numPr>
          <w:ilvl w:val="0"/>
          <w:numId w:val="48"/>
        </w:numPr>
        <w:spacing w:after="0" w:line="360" w:lineRule="auto"/>
        <w:rPr>
          <w:rFonts w:cstheme="minorHAnsi"/>
          <w:lang w:val="en-GB"/>
        </w:rPr>
      </w:pPr>
      <w:r w:rsidRPr="009559F0">
        <w:rPr>
          <w:rFonts w:cstheme="minorHAnsi"/>
          <w:lang w:val="en-GB"/>
        </w:rPr>
        <w:t xml:space="preserve">4.1 </w:t>
      </w:r>
      <w:r w:rsidR="009559F0" w:rsidRPr="009559F0">
        <w:rPr>
          <w:rFonts w:cstheme="minorHAnsi"/>
          <w:lang w:val="en-GB"/>
        </w:rPr>
        <w:t>b, c, d</w:t>
      </w:r>
      <w:r w:rsidR="009559F0">
        <w:rPr>
          <w:rFonts w:cstheme="minorHAnsi"/>
          <w:lang w:val="en-GB"/>
        </w:rPr>
        <w:t xml:space="preserve">: </w:t>
      </w:r>
      <w:r w:rsidR="009559F0" w:rsidRPr="009559F0">
        <w:rPr>
          <w:rFonts w:cstheme="minorHAnsi"/>
          <w:lang w:val="en-GB"/>
        </w:rPr>
        <w:t>The institute maintains an adequate training infrastructure (Labs/workshops, equipment, consumables)</w:t>
      </w:r>
    </w:p>
    <w:p w:rsidR="00987020" w:rsidRPr="009559F0" w:rsidRDefault="00987020" w:rsidP="0075056D">
      <w:pPr>
        <w:pStyle w:val="ListParagraph"/>
        <w:numPr>
          <w:ilvl w:val="0"/>
          <w:numId w:val="48"/>
        </w:numPr>
        <w:spacing w:after="0" w:line="360" w:lineRule="auto"/>
        <w:rPr>
          <w:rFonts w:cstheme="minorHAnsi"/>
          <w:lang w:val="en-GB"/>
        </w:rPr>
      </w:pPr>
      <w:r w:rsidRPr="009559F0">
        <w:rPr>
          <w:rFonts w:cstheme="minorHAnsi"/>
          <w:lang w:val="en-GB"/>
        </w:rPr>
        <w:t xml:space="preserve">   </w:t>
      </w:r>
    </w:p>
    <w:p w:rsidR="00987020" w:rsidRPr="00987020" w:rsidRDefault="00987020" w:rsidP="00987020">
      <w:pPr>
        <w:pStyle w:val="ListParagraph"/>
        <w:numPr>
          <w:ilvl w:val="0"/>
          <w:numId w:val="48"/>
        </w:numPr>
        <w:spacing w:after="0" w:line="360" w:lineRule="auto"/>
        <w:rPr>
          <w:rFonts w:cstheme="minorHAnsi"/>
          <w:lang w:val="en-GB"/>
        </w:rPr>
      </w:pPr>
      <w:r>
        <w:rPr>
          <w:rFonts w:cstheme="minorHAnsi"/>
          <w:lang w:val="en-GB"/>
        </w:rPr>
        <w:t xml:space="preserve">   </w:t>
      </w:r>
    </w:p>
    <w:p w:rsidR="00B63405" w:rsidRDefault="00987020" w:rsidP="002F489A">
      <w:pPr>
        <w:spacing w:after="0" w:line="360" w:lineRule="auto"/>
        <w:rPr>
          <w:rFonts w:cstheme="minorHAnsi"/>
          <w:lang w:val="en-GB"/>
        </w:rPr>
      </w:pPr>
      <w:r>
        <w:rPr>
          <w:rFonts w:cstheme="minorHAnsi"/>
          <w:lang w:val="en-GB"/>
        </w:rPr>
        <w:t xml:space="preserve">Criteria c) and d) were unanimously selected by the assessors. / </w:t>
      </w:r>
      <w:r w:rsidR="00B63405">
        <w:rPr>
          <w:rFonts w:cstheme="minorHAnsi"/>
          <w:lang w:val="en-GB"/>
        </w:rPr>
        <w:t xml:space="preserve">Assessors did not agree about which criteria to choose. So criteria c) and d) were drawn by the convener from among the following suggested criteria: </w:t>
      </w:r>
      <w:r w:rsidR="00BA0F8F" w:rsidRPr="00BA0F8F">
        <w:rPr>
          <w:rFonts w:cstheme="minorHAnsi"/>
          <w:i/>
          <w:lang w:val="en-GB"/>
        </w:rPr>
        <w:t>(delete where appropriate)</w:t>
      </w:r>
      <w:proofErr w:type="gramStart"/>
      <w:r w:rsidR="00B63405">
        <w:rPr>
          <w:rFonts w:cstheme="minorHAnsi"/>
          <w:lang w:val="en-GB"/>
        </w:rPr>
        <w:t>… .</w:t>
      </w:r>
      <w:proofErr w:type="gramEnd"/>
    </w:p>
    <w:p w:rsidR="00B63405" w:rsidRDefault="00B63405" w:rsidP="002F489A">
      <w:pPr>
        <w:spacing w:after="0" w:line="360" w:lineRule="auto"/>
        <w:rPr>
          <w:rFonts w:cstheme="minorHAnsi"/>
          <w:lang w:val="en-GB"/>
        </w:rPr>
      </w:pPr>
    </w:p>
    <w:p w:rsidR="00987020" w:rsidRPr="00B63405" w:rsidRDefault="00B63405" w:rsidP="002F489A">
      <w:pPr>
        <w:spacing w:after="0" w:line="360" w:lineRule="auto"/>
        <w:rPr>
          <w:rFonts w:cstheme="minorHAnsi"/>
          <w:u w:val="single"/>
          <w:lang w:val="en-GB"/>
        </w:rPr>
      </w:pPr>
      <w:r w:rsidRPr="00B63405">
        <w:rPr>
          <w:rFonts w:cstheme="minorHAnsi"/>
          <w:u w:val="single"/>
          <w:lang w:val="en-GB"/>
        </w:rPr>
        <w:t>Assessors Findings:</w:t>
      </w:r>
    </w:p>
    <w:p w:rsidR="00B63405" w:rsidRDefault="00B11D5D" w:rsidP="002F489A">
      <w:pPr>
        <w:spacing w:after="0" w:line="360" w:lineRule="auto"/>
        <w:rPr>
          <w:rFonts w:cstheme="minorHAnsi"/>
          <w:lang w:val="en-GB"/>
        </w:rPr>
      </w:pPr>
      <w:r>
        <w:rPr>
          <w:rFonts w:cstheme="minorHAnsi"/>
          <w:lang w:val="en-GB"/>
        </w:rPr>
        <w:t xml:space="preserve">Criterion 3.1: </w:t>
      </w:r>
    </w:p>
    <w:p w:rsidR="00B11D5D" w:rsidRDefault="00B11D5D" w:rsidP="002F489A">
      <w:pPr>
        <w:spacing w:after="0" w:line="360" w:lineRule="auto"/>
        <w:rPr>
          <w:rFonts w:cstheme="minorHAnsi"/>
          <w:lang w:val="en-GB"/>
        </w:rPr>
      </w:pPr>
    </w:p>
    <w:p w:rsidR="00B11D5D" w:rsidRDefault="00B11D5D" w:rsidP="002F489A">
      <w:pPr>
        <w:spacing w:after="0" w:line="360" w:lineRule="auto"/>
        <w:rPr>
          <w:rFonts w:cstheme="minorHAnsi"/>
          <w:lang w:val="en-GB"/>
        </w:rPr>
      </w:pPr>
      <w:r>
        <w:rPr>
          <w:rFonts w:cstheme="minorHAnsi"/>
          <w:lang w:val="en-GB"/>
        </w:rPr>
        <w:t>Criterion 4.1</w:t>
      </w:r>
      <w:r w:rsidR="009559F0">
        <w:rPr>
          <w:rFonts w:cstheme="minorHAnsi"/>
          <w:lang w:val="en-GB"/>
        </w:rPr>
        <w:t>b, c, d</w:t>
      </w:r>
      <w:r>
        <w:rPr>
          <w:rFonts w:cstheme="minorHAnsi"/>
          <w:lang w:val="en-GB"/>
        </w:rPr>
        <w:t>:</w:t>
      </w:r>
    </w:p>
    <w:p w:rsidR="00B11D5D" w:rsidRDefault="00B11D5D" w:rsidP="002F489A">
      <w:pPr>
        <w:spacing w:after="0" w:line="360" w:lineRule="auto"/>
        <w:rPr>
          <w:rFonts w:cstheme="minorHAnsi"/>
          <w:lang w:val="en-GB"/>
        </w:rPr>
      </w:pPr>
    </w:p>
    <w:p w:rsidR="00B11D5D" w:rsidRDefault="00B11D5D" w:rsidP="002F489A">
      <w:pPr>
        <w:spacing w:after="0" w:line="360" w:lineRule="auto"/>
        <w:rPr>
          <w:rFonts w:cstheme="minorHAnsi"/>
          <w:lang w:val="en-GB"/>
        </w:rPr>
      </w:pPr>
      <w:r>
        <w:rPr>
          <w:rFonts w:cstheme="minorHAnsi"/>
          <w:lang w:val="en-GB"/>
        </w:rPr>
        <w:t xml:space="preserve">Criterion </w:t>
      </w:r>
      <w:r w:rsidR="002518EE" w:rsidRPr="002518EE">
        <w:rPr>
          <w:rFonts w:cstheme="minorHAnsi"/>
          <w:i/>
          <w:lang w:val="en-GB"/>
        </w:rPr>
        <w:t>(selected by assessors)</w:t>
      </w:r>
      <w:r>
        <w:rPr>
          <w:rFonts w:cstheme="minorHAnsi"/>
          <w:lang w:val="en-GB"/>
        </w:rPr>
        <w:t>…</w:t>
      </w:r>
      <w:r w:rsidR="002518EE">
        <w:rPr>
          <w:rFonts w:cstheme="minorHAnsi"/>
          <w:lang w:val="en-GB"/>
        </w:rPr>
        <w:t>:</w:t>
      </w:r>
    </w:p>
    <w:p w:rsidR="00B11D5D" w:rsidRDefault="00B11D5D" w:rsidP="002F489A">
      <w:pPr>
        <w:spacing w:after="0" w:line="360" w:lineRule="auto"/>
        <w:rPr>
          <w:rFonts w:cstheme="minorHAnsi"/>
          <w:lang w:val="en-GB"/>
        </w:rPr>
      </w:pPr>
    </w:p>
    <w:p w:rsidR="002518EE" w:rsidRDefault="002518EE" w:rsidP="002518EE">
      <w:pPr>
        <w:spacing w:after="0" w:line="360" w:lineRule="auto"/>
        <w:rPr>
          <w:rFonts w:cstheme="minorHAnsi"/>
          <w:lang w:val="en-GB"/>
        </w:rPr>
      </w:pPr>
      <w:r>
        <w:rPr>
          <w:rFonts w:cstheme="minorHAnsi"/>
          <w:lang w:val="en-GB"/>
        </w:rPr>
        <w:t xml:space="preserve">Criterion </w:t>
      </w:r>
      <w:r w:rsidRPr="002518EE">
        <w:rPr>
          <w:rFonts w:cstheme="minorHAnsi"/>
          <w:i/>
          <w:lang w:val="en-GB"/>
        </w:rPr>
        <w:t>(selected by assessors)</w:t>
      </w:r>
      <w:r>
        <w:rPr>
          <w:rFonts w:cstheme="minorHAnsi"/>
          <w:lang w:val="en-GB"/>
        </w:rPr>
        <w:t>…:</w:t>
      </w:r>
    </w:p>
    <w:p w:rsidR="00B11D5D" w:rsidRDefault="00B11D5D" w:rsidP="002F489A">
      <w:pPr>
        <w:spacing w:after="0" w:line="360" w:lineRule="auto"/>
        <w:rPr>
          <w:rFonts w:cstheme="minorHAnsi"/>
          <w:lang w:val="en-GB"/>
        </w:rPr>
      </w:pPr>
    </w:p>
    <w:p w:rsidR="00B11D5D" w:rsidRDefault="00A122E5" w:rsidP="002F489A">
      <w:pPr>
        <w:spacing w:after="0" w:line="360" w:lineRule="auto"/>
        <w:rPr>
          <w:rFonts w:cstheme="minorHAnsi"/>
          <w:lang w:val="en-GB"/>
        </w:rPr>
      </w:pPr>
      <w:r>
        <w:rPr>
          <w:rFonts w:cstheme="minorHAnsi"/>
          <w:lang w:val="en-GB"/>
        </w:rPr>
        <w:t>Overall impression on implementation of selected criteria in all programs:</w:t>
      </w:r>
    </w:p>
    <w:p w:rsidR="003D62E6" w:rsidRDefault="003D62E6" w:rsidP="002F489A">
      <w:pPr>
        <w:spacing w:after="0" w:line="360" w:lineRule="auto"/>
        <w:rPr>
          <w:rFonts w:cstheme="minorHAnsi"/>
          <w:lang w:val="en-GB"/>
        </w:rPr>
      </w:pPr>
    </w:p>
    <w:p w:rsidR="003D62E6" w:rsidRDefault="003D62E6">
      <w:pPr>
        <w:rPr>
          <w:rFonts w:cstheme="minorHAnsi"/>
          <w:lang w:val="en-GB"/>
        </w:rPr>
      </w:pPr>
      <w:r>
        <w:rPr>
          <w:rFonts w:cstheme="minorHAnsi"/>
          <w:lang w:val="en-GB"/>
        </w:rPr>
        <w:br w:type="page"/>
      </w:r>
    </w:p>
    <w:p w:rsidR="003D62E6" w:rsidRDefault="003D62E6" w:rsidP="002F489A">
      <w:pPr>
        <w:spacing w:after="0" w:line="360" w:lineRule="auto"/>
        <w:rPr>
          <w:rFonts w:cstheme="minorHAnsi"/>
          <w:lang w:val="en-GB"/>
        </w:rPr>
        <w:sectPr w:rsidR="003D62E6" w:rsidSect="00CC103B">
          <w:footerReference w:type="default" r:id="rId12"/>
          <w:pgSz w:w="11906" w:h="16838"/>
          <w:pgMar w:top="1417" w:right="1417" w:bottom="1134" w:left="1417" w:header="708" w:footer="708" w:gutter="0"/>
          <w:cols w:space="708"/>
          <w:titlePg/>
          <w:docGrid w:linePitch="360"/>
        </w:sectPr>
      </w:pPr>
    </w:p>
    <w:p w:rsidR="003D62E6" w:rsidRPr="009559F0" w:rsidRDefault="003D62E6" w:rsidP="002F489A">
      <w:pPr>
        <w:spacing w:after="0" w:line="360" w:lineRule="auto"/>
        <w:rPr>
          <w:rFonts w:cstheme="minorHAnsi"/>
          <w:b/>
          <w:sz w:val="24"/>
          <w:szCs w:val="24"/>
          <w:lang w:val="en-GB"/>
        </w:rPr>
      </w:pPr>
      <w:r w:rsidRPr="009559F0">
        <w:rPr>
          <w:rFonts w:cstheme="minorHAnsi"/>
          <w:b/>
          <w:sz w:val="24"/>
          <w:szCs w:val="24"/>
          <w:lang w:val="en-GB"/>
        </w:rPr>
        <w:lastRenderedPageBreak/>
        <w:t>Horizontal Assessment – Overview</w:t>
      </w:r>
    </w:p>
    <w:tbl>
      <w:tblPr>
        <w:tblStyle w:val="TableGrid"/>
        <w:tblW w:w="0" w:type="auto"/>
        <w:tblLook w:val="04A0" w:firstRow="1" w:lastRow="0" w:firstColumn="1" w:lastColumn="0" w:noHBand="0" w:noVBand="1"/>
      </w:tblPr>
      <w:tblGrid>
        <w:gridCol w:w="1003"/>
        <w:gridCol w:w="1492"/>
        <w:gridCol w:w="1070"/>
        <w:gridCol w:w="1070"/>
        <w:gridCol w:w="1071"/>
        <w:gridCol w:w="1071"/>
        <w:gridCol w:w="1071"/>
        <w:gridCol w:w="1071"/>
        <w:gridCol w:w="1071"/>
        <w:gridCol w:w="1071"/>
        <w:gridCol w:w="1072"/>
        <w:gridCol w:w="1072"/>
        <w:gridCol w:w="1072"/>
      </w:tblGrid>
      <w:tr w:rsidR="003D62E6" w:rsidRPr="003D62E6" w:rsidTr="003063F5">
        <w:trPr>
          <w:cantSplit/>
          <w:trHeight w:val="1134"/>
        </w:trPr>
        <w:tc>
          <w:tcPr>
            <w:tcW w:w="2495" w:type="dxa"/>
            <w:gridSpan w:val="2"/>
          </w:tcPr>
          <w:p w:rsidR="003D62E6" w:rsidRPr="003D62E6" w:rsidRDefault="003D62E6" w:rsidP="003D62E6">
            <w:pPr>
              <w:spacing w:line="360" w:lineRule="auto"/>
              <w:jc w:val="center"/>
              <w:rPr>
                <w:rFonts w:cstheme="minorHAnsi"/>
                <w:b/>
                <w:lang w:val="en-GB"/>
              </w:rPr>
            </w:pPr>
            <w:r w:rsidRPr="003D62E6">
              <w:rPr>
                <w:rFonts w:cstheme="minorHAnsi"/>
                <w:b/>
                <w:lang w:val="en-GB"/>
              </w:rPr>
              <w:t>Criteria:</w:t>
            </w:r>
          </w:p>
        </w:tc>
        <w:tc>
          <w:tcPr>
            <w:tcW w:w="1070" w:type="dxa"/>
            <w:textDirection w:val="btLr"/>
            <w:vAlign w:val="center"/>
          </w:tcPr>
          <w:p w:rsidR="003D62E6" w:rsidRPr="003063F5" w:rsidRDefault="003063F5" w:rsidP="003063F5">
            <w:pPr>
              <w:spacing w:line="360" w:lineRule="auto"/>
              <w:ind w:left="113" w:right="113"/>
              <w:jc w:val="center"/>
              <w:rPr>
                <w:rFonts w:cstheme="minorHAnsi"/>
                <w:b/>
                <w:sz w:val="20"/>
                <w:szCs w:val="20"/>
                <w:lang w:val="en-GB"/>
              </w:rPr>
            </w:pPr>
            <w:r w:rsidRPr="003063F5">
              <w:rPr>
                <w:rFonts w:cstheme="minorHAnsi"/>
                <w:b/>
                <w:sz w:val="20"/>
                <w:szCs w:val="20"/>
                <w:lang w:val="en-GB"/>
              </w:rPr>
              <w:t>Program 4</w:t>
            </w:r>
          </w:p>
        </w:tc>
        <w:tc>
          <w:tcPr>
            <w:tcW w:w="1070" w:type="dxa"/>
            <w:textDirection w:val="btLr"/>
            <w:vAlign w:val="center"/>
          </w:tcPr>
          <w:p w:rsidR="003D62E6" w:rsidRPr="003063F5" w:rsidRDefault="003063F5" w:rsidP="003063F5">
            <w:pPr>
              <w:spacing w:line="360" w:lineRule="auto"/>
              <w:ind w:left="113" w:right="113"/>
              <w:jc w:val="center"/>
              <w:rPr>
                <w:rFonts w:cstheme="minorHAnsi"/>
                <w:b/>
                <w:lang w:val="en-GB"/>
              </w:rPr>
            </w:pPr>
            <w:r w:rsidRPr="003063F5">
              <w:rPr>
                <w:rFonts w:cstheme="minorHAnsi"/>
                <w:b/>
                <w:sz w:val="20"/>
                <w:szCs w:val="20"/>
                <w:lang w:val="en-GB"/>
              </w:rPr>
              <w:t>Program 5</w:t>
            </w:r>
          </w:p>
        </w:tc>
        <w:tc>
          <w:tcPr>
            <w:tcW w:w="1071" w:type="dxa"/>
            <w:textDirection w:val="btLr"/>
            <w:vAlign w:val="center"/>
          </w:tcPr>
          <w:p w:rsidR="003D62E6" w:rsidRPr="003063F5" w:rsidRDefault="003063F5" w:rsidP="003063F5">
            <w:pPr>
              <w:spacing w:line="360" w:lineRule="auto"/>
              <w:ind w:left="113" w:right="113"/>
              <w:jc w:val="center"/>
              <w:rPr>
                <w:rFonts w:cstheme="minorHAnsi"/>
                <w:b/>
                <w:lang w:val="en-GB"/>
              </w:rPr>
            </w:pPr>
            <w:r w:rsidRPr="003063F5">
              <w:rPr>
                <w:rFonts w:cstheme="minorHAnsi"/>
                <w:b/>
                <w:sz w:val="20"/>
                <w:szCs w:val="20"/>
                <w:lang w:val="en-GB"/>
              </w:rPr>
              <w:t>Program 6</w:t>
            </w:r>
          </w:p>
        </w:tc>
        <w:tc>
          <w:tcPr>
            <w:tcW w:w="1071" w:type="dxa"/>
            <w:textDirection w:val="btLr"/>
            <w:vAlign w:val="center"/>
          </w:tcPr>
          <w:p w:rsidR="003D62E6" w:rsidRPr="003063F5" w:rsidRDefault="003063F5" w:rsidP="003063F5">
            <w:pPr>
              <w:spacing w:line="360" w:lineRule="auto"/>
              <w:ind w:left="113" w:right="113"/>
              <w:jc w:val="center"/>
              <w:rPr>
                <w:rFonts w:cstheme="minorHAnsi"/>
                <w:b/>
                <w:lang w:val="en-GB"/>
              </w:rPr>
            </w:pPr>
            <w:r w:rsidRPr="003063F5">
              <w:rPr>
                <w:rFonts w:cstheme="minorHAnsi"/>
                <w:b/>
                <w:sz w:val="20"/>
                <w:szCs w:val="20"/>
                <w:lang w:val="en-GB"/>
              </w:rPr>
              <w:t>Program 7</w:t>
            </w:r>
          </w:p>
        </w:tc>
        <w:tc>
          <w:tcPr>
            <w:tcW w:w="1071" w:type="dxa"/>
            <w:textDirection w:val="btLr"/>
            <w:vAlign w:val="center"/>
          </w:tcPr>
          <w:p w:rsidR="003D62E6" w:rsidRPr="003063F5" w:rsidRDefault="003063F5" w:rsidP="003063F5">
            <w:pPr>
              <w:spacing w:line="360" w:lineRule="auto"/>
              <w:ind w:left="113" w:right="113"/>
              <w:jc w:val="center"/>
              <w:rPr>
                <w:rFonts w:cstheme="minorHAnsi"/>
                <w:b/>
                <w:lang w:val="en-GB"/>
              </w:rPr>
            </w:pPr>
            <w:r w:rsidRPr="003063F5">
              <w:rPr>
                <w:rFonts w:cstheme="minorHAnsi"/>
                <w:b/>
                <w:sz w:val="20"/>
                <w:szCs w:val="20"/>
                <w:lang w:val="en-GB"/>
              </w:rPr>
              <w:t>Program 8</w:t>
            </w:r>
          </w:p>
        </w:tc>
        <w:tc>
          <w:tcPr>
            <w:tcW w:w="1071" w:type="dxa"/>
            <w:textDirection w:val="btLr"/>
            <w:vAlign w:val="center"/>
          </w:tcPr>
          <w:p w:rsidR="003D62E6" w:rsidRPr="003063F5" w:rsidRDefault="003063F5" w:rsidP="003063F5">
            <w:pPr>
              <w:spacing w:line="360" w:lineRule="auto"/>
              <w:ind w:left="113" w:right="113"/>
              <w:jc w:val="center"/>
              <w:rPr>
                <w:rFonts w:cstheme="minorHAnsi"/>
                <w:b/>
                <w:lang w:val="en-GB"/>
              </w:rPr>
            </w:pPr>
            <w:r w:rsidRPr="003063F5">
              <w:rPr>
                <w:rFonts w:cstheme="minorHAnsi"/>
                <w:b/>
                <w:sz w:val="20"/>
                <w:szCs w:val="20"/>
                <w:lang w:val="en-GB"/>
              </w:rPr>
              <w:t>Program 9</w:t>
            </w:r>
          </w:p>
        </w:tc>
        <w:tc>
          <w:tcPr>
            <w:tcW w:w="1071" w:type="dxa"/>
            <w:textDirection w:val="btLr"/>
            <w:vAlign w:val="center"/>
          </w:tcPr>
          <w:p w:rsidR="003D62E6" w:rsidRPr="003063F5" w:rsidRDefault="003063F5" w:rsidP="003063F5">
            <w:pPr>
              <w:spacing w:line="360" w:lineRule="auto"/>
              <w:ind w:left="113" w:right="113"/>
              <w:jc w:val="center"/>
              <w:rPr>
                <w:rFonts w:cstheme="minorHAnsi"/>
                <w:b/>
                <w:lang w:val="en-GB"/>
              </w:rPr>
            </w:pPr>
            <w:r w:rsidRPr="003063F5">
              <w:rPr>
                <w:rFonts w:cstheme="minorHAnsi"/>
                <w:b/>
                <w:sz w:val="20"/>
                <w:szCs w:val="20"/>
                <w:lang w:val="en-GB"/>
              </w:rPr>
              <w:t>Program 10</w:t>
            </w:r>
          </w:p>
        </w:tc>
        <w:tc>
          <w:tcPr>
            <w:tcW w:w="1071" w:type="dxa"/>
            <w:textDirection w:val="btLr"/>
            <w:vAlign w:val="center"/>
          </w:tcPr>
          <w:p w:rsidR="003D62E6" w:rsidRPr="003063F5" w:rsidRDefault="003063F5" w:rsidP="003063F5">
            <w:pPr>
              <w:spacing w:line="360" w:lineRule="auto"/>
              <w:ind w:left="113" w:right="113"/>
              <w:jc w:val="center"/>
              <w:rPr>
                <w:rFonts w:cstheme="minorHAnsi"/>
                <w:b/>
                <w:lang w:val="en-GB"/>
              </w:rPr>
            </w:pPr>
            <w:r w:rsidRPr="003063F5">
              <w:rPr>
                <w:rFonts w:cstheme="minorHAnsi"/>
                <w:b/>
                <w:sz w:val="20"/>
                <w:szCs w:val="20"/>
                <w:lang w:val="en-GB"/>
              </w:rPr>
              <w:t>Program 11</w:t>
            </w:r>
          </w:p>
        </w:tc>
        <w:tc>
          <w:tcPr>
            <w:tcW w:w="1072" w:type="dxa"/>
            <w:textDirection w:val="btLr"/>
            <w:vAlign w:val="center"/>
          </w:tcPr>
          <w:p w:rsidR="003D62E6" w:rsidRPr="003063F5" w:rsidRDefault="003063F5" w:rsidP="003063F5">
            <w:pPr>
              <w:spacing w:line="360" w:lineRule="auto"/>
              <w:ind w:left="113" w:right="113"/>
              <w:jc w:val="center"/>
              <w:rPr>
                <w:rFonts w:cstheme="minorHAnsi"/>
                <w:b/>
                <w:lang w:val="en-GB"/>
              </w:rPr>
            </w:pPr>
            <w:r w:rsidRPr="003063F5">
              <w:rPr>
                <w:rFonts w:cstheme="minorHAnsi"/>
                <w:b/>
                <w:sz w:val="20"/>
                <w:szCs w:val="20"/>
                <w:lang w:val="en-GB"/>
              </w:rPr>
              <w:t>Program 12</w:t>
            </w:r>
          </w:p>
        </w:tc>
        <w:tc>
          <w:tcPr>
            <w:tcW w:w="1072" w:type="dxa"/>
            <w:textDirection w:val="btLr"/>
            <w:vAlign w:val="center"/>
          </w:tcPr>
          <w:p w:rsidR="003D62E6" w:rsidRPr="003063F5" w:rsidRDefault="003063F5" w:rsidP="003063F5">
            <w:pPr>
              <w:spacing w:line="360" w:lineRule="auto"/>
              <w:ind w:left="113" w:right="113"/>
              <w:jc w:val="center"/>
              <w:rPr>
                <w:rFonts w:cstheme="minorHAnsi"/>
                <w:b/>
                <w:lang w:val="en-GB"/>
              </w:rPr>
            </w:pPr>
            <w:r w:rsidRPr="003063F5">
              <w:rPr>
                <w:rFonts w:cstheme="minorHAnsi"/>
                <w:b/>
                <w:sz w:val="20"/>
                <w:szCs w:val="20"/>
                <w:lang w:val="en-GB"/>
              </w:rPr>
              <w:t>Program 13</w:t>
            </w:r>
          </w:p>
        </w:tc>
        <w:tc>
          <w:tcPr>
            <w:tcW w:w="1072" w:type="dxa"/>
            <w:textDirection w:val="btLr"/>
            <w:vAlign w:val="center"/>
          </w:tcPr>
          <w:p w:rsidR="003D62E6" w:rsidRPr="003063F5" w:rsidRDefault="003063F5" w:rsidP="003063F5">
            <w:pPr>
              <w:spacing w:line="360" w:lineRule="auto"/>
              <w:ind w:left="113" w:right="113"/>
              <w:jc w:val="center"/>
              <w:rPr>
                <w:rFonts w:cstheme="minorHAnsi"/>
                <w:b/>
                <w:lang w:val="en-GB"/>
              </w:rPr>
            </w:pPr>
            <w:r w:rsidRPr="003063F5">
              <w:rPr>
                <w:rFonts w:cstheme="minorHAnsi"/>
                <w:b/>
                <w:sz w:val="20"/>
                <w:szCs w:val="20"/>
                <w:lang w:val="en-GB"/>
              </w:rPr>
              <w:t>Program 14</w:t>
            </w:r>
          </w:p>
        </w:tc>
      </w:tr>
      <w:tr w:rsidR="003D62E6" w:rsidRPr="00531CA6" w:rsidTr="003D62E6">
        <w:tc>
          <w:tcPr>
            <w:tcW w:w="1003" w:type="dxa"/>
          </w:tcPr>
          <w:p w:rsidR="003D62E6" w:rsidRPr="003D62E6" w:rsidRDefault="003D62E6" w:rsidP="003D62E6">
            <w:pPr>
              <w:rPr>
                <w:rFonts w:ascii="Times New Roman" w:hAnsi="Times New Roman" w:cs="Times New Roman"/>
                <w:sz w:val="18"/>
                <w:szCs w:val="18"/>
                <w:lang w:val="en-US"/>
              </w:rPr>
            </w:pPr>
            <w:r w:rsidRPr="003D62E6">
              <w:rPr>
                <w:rFonts w:ascii="Times New Roman" w:hAnsi="Times New Roman" w:cs="Times New Roman"/>
                <w:sz w:val="18"/>
                <w:szCs w:val="18"/>
                <w:lang w:val="en-US"/>
              </w:rPr>
              <w:t>3.1</w:t>
            </w:r>
          </w:p>
        </w:tc>
        <w:tc>
          <w:tcPr>
            <w:tcW w:w="1492" w:type="dxa"/>
          </w:tcPr>
          <w:p w:rsidR="003D62E6" w:rsidRPr="003D62E6" w:rsidRDefault="003D62E6" w:rsidP="003D62E6">
            <w:pPr>
              <w:rPr>
                <w:rFonts w:ascii="Times New Roman" w:hAnsi="Times New Roman" w:cs="Times New Roman"/>
                <w:sz w:val="18"/>
                <w:szCs w:val="18"/>
                <w:lang w:val="en-US"/>
              </w:rPr>
            </w:pPr>
            <w:r w:rsidRPr="003D62E6">
              <w:rPr>
                <w:rFonts w:ascii="Times New Roman" w:hAnsi="Times New Roman" w:cs="Times New Roman"/>
                <w:sz w:val="18"/>
                <w:szCs w:val="18"/>
                <w:lang w:val="en-US"/>
              </w:rPr>
              <w:t>The institute ensures that faculty are suitably qualified and curricula compliant</w:t>
            </w:r>
          </w:p>
        </w:tc>
        <w:tc>
          <w:tcPr>
            <w:tcW w:w="1070" w:type="dxa"/>
            <w:vAlign w:val="center"/>
          </w:tcPr>
          <w:p w:rsidR="003D62E6" w:rsidRPr="00DE78E4" w:rsidRDefault="00DE78E4" w:rsidP="00836930">
            <w:pPr>
              <w:spacing w:line="360" w:lineRule="auto"/>
              <w:jc w:val="center"/>
              <w:rPr>
                <w:rFonts w:cstheme="minorHAnsi"/>
                <w:i/>
                <w:sz w:val="16"/>
                <w:szCs w:val="16"/>
                <w:lang w:val="en-GB"/>
              </w:rPr>
            </w:pPr>
            <w:r w:rsidRPr="00DE78E4">
              <w:rPr>
                <w:rFonts w:cstheme="minorHAnsi"/>
                <w:i/>
                <w:sz w:val="16"/>
                <w:szCs w:val="16"/>
                <w:lang w:val="en-GB"/>
              </w:rPr>
              <w:t>Insert marks achieved in the indicator</w:t>
            </w:r>
          </w:p>
        </w:tc>
        <w:tc>
          <w:tcPr>
            <w:tcW w:w="1070" w:type="dxa"/>
            <w:vAlign w:val="center"/>
          </w:tcPr>
          <w:p w:rsidR="003D62E6" w:rsidRPr="003D62E6" w:rsidRDefault="003D62E6" w:rsidP="00836930">
            <w:pPr>
              <w:spacing w:line="360" w:lineRule="auto"/>
              <w:jc w:val="center"/>
              <w:rPr>
                <w:rFonts w:cstheme="minorHAnsi"/>
                <w:lang w:val="en-GB"/>
              </w:rPr>
            </w:pPr>
          </w:p>
        </w:tc>
        <w:tc>
          <w:tcPr>
            <w:tcW w:w="1071" w:type="dxa"/>
            <w:vAlign w:val="center"/>
          </w:tcPr>
          <w:p w:rsidR="003D62E6" w:rsidRPr="003D62E6" w:rsidRDefault="003D62E6" w:rsidP="00836930">
            <w:pPr>
              <w:spacing w:line="360" w:lineRule="auto"/>
              <w:jc w:val="center"/>
              <w:rPr>
                <w:rFonts w:cstheme="minorHAnsi"/>
                <w:lang w:val="en-GB"/>
              </w:rPr>
            </w:pPr>
          </w:p>
        </w:tc>
        <w:tc>
          <w:tcPr>
            <w:tcW w:w="1071" w:type="dxa"/>
            <w:vAlign w:val="center"/>
          </w:tcPr>
          <w:p w:rsidR="003D62E6" w:rsidRPr="003D62E6" w:rsidRDefault="003D62E6" w:rsidP="00836930">
            <w:pPr>
              <w:spacing w:line="360" w:lineRule="auto"/>
              <w:jc w:val="center"/>
              <w:rPr>
                <w:rFonts w:cstheme="minorHAnsi"/>
                <w:lang w:val="en-GB"/>
              </w:rPr>
            </w:pPr>
          </w:p>
        </w:tc>
        <w:tc>
          <w:tcPr>
            <w:tcW w:w="1071" w:type="dxa"/>
            <w:vAlign w:val="center"/>
          </w:tcPr>
          <w:p w:rsidR="003D62E6" w:rsidRPr="003D62E6" w:rsidRDefault="003D62E6" w:rsidP="00836930">
            <w:pPr>
              <w:spacing w:line="360" w:lineRule="auto"/>
              <w:jc w:val="center"/>
              <w:rPr>
                <w:rFonts w:cstheme="minorHAnsi"/>
                <w:lang w:val="en-GB"/>
              </w:rPr>
            </w:pPr>
          </w:p>
        </w:tc>
        <w:tc>
          <w:tcPr>
            <w:tcW w:w="1071" w:type="dxa"/>
            <w:vAlign w:val="center"/>
          </w:tcPr>
          <w:p w:rsidR="003D62E6" w:rsidRPr="003D62E6" w:rsidRDefault="003D62E6" w:rsidP="00836930">
            <w:pPr>
              <w:spacing w:line="360" w:lineRule="auto"/>
              <w:jc w:val="center"/>
              <w:rPr>
                <w:rFonts w:cstheme="minorHAnsi"/>
                <w:lang w:val="en-GB"/>
              </w:rPr>
            </w:pPr>
          </w:p>
        </w:tc>
        <w:tc>
          <w:tcPr>
            <w:tcW w:w="1071" w:type="dxa"/>
            <w:vAlign w:val="center"/>
          </w:tcPr>
          <w:p w:rsidR="003D62E6" w:rsidRPr="003D62E6" w:rsidRDefault="003D62E6" w:rsidP="00836930">
            <w:pPr>
              <w:spacing w:line="360" w:lineRule="auto"/>
              <w:jc w:val="center"/>
              <w:rPr>
                <w:rFonts w:cstheme="minorHAnsi"/>
                <w:lang w:val="en-GB"/>
              </w:rPr>
            </w:pPr>
          </w:p>
        </w:tc>
        <w:tc>
          <w:tcPr>
            <w:tcW w:w="1071" w:type="dxa"/>
            <w:vAlign w:val="center"/>
          </w:tcPr>
          <w:p w:rsidR="003D62E6" w:rsidRPr="003D62E6" w:rsidRDefault="003D62E6" w:rsidP="00836930">
            <w:pPr>
              <w:spacing w:line="360" w:lineRule="auto"/>
              <w:jc w:val="center"/>
              <w:rPr>
                <w:rFonts w:cstheme="minorHAnsi"/>
                <w:lang w:val="en-GB"/>
              </w:rPr>
            </w:pPr>
          </w:p>
        </w:tc>
        <w:tc>
          <w:tcPr>
            <w:tcW w:w="1072" w:type="dxa"/>
            <w:vAlign w:val="center"/>
          </w:tcPr>
          <w:p w:rsidR="003D62E6" w:rsidRPr="003D62E6" w:rsidRDefault="003D62E6" w:rsidP="00836930">
            <w:pPr>
              <w:spacing w:line="360" w:lineRule="auto"/>
              <w:jc w:val="center"/>
              <w:rPr>
                <w:rFonts w:cstheme="minorHAnsi"/>
                <w:lang w:val="en-GB"/>
              </w:rPr>
            </w:pPr>
          </w:p>
        </w:tc>
        <w:tc>
          <w:tcPr>
            <w:tcW w:w="1072" w:type="dxa"/>
            <w:vAlign w:val="center"/>
          </w:tcPr>
          <w:p w:rsidR="003D62E6" w:rsidRPr="003D62E6" w:rsidRDefault="003D62E6" w:rsidP="00836930">
            <w:pPr>
              <w:spacing w:line="360" w:lineRule="auto"/>
              <w:jc w:val="center"/>
              <w:rPr>
                <w:rFonts w:cstheme="minorHAnsi"/>
                <w:lang w:val="en-GB"/>
              </w:rPr>
            </w:pPr>
          </w:p>
        </w:tc>
        <w:tc>
          <w:tcPr>
            <w:tcW w:w="1072" w:type="dxa"/>
            <w:vAlign w:val="center"/>
          </w:tcPr>
          <w:p w:rsidR="003D62E6" w:rsidRPr="003D62E6" w:rsidRDefault="003D62E6" w:rsidP="00836930">
            <w:pPr>
              <w:spacing w:line="360" w:lineRule="auto"/>
              <w:jc w:val="center"/>
              <w:rPr>
                <w:rFonts w:cstheme="minorHAnsi"/>
                <w:lang w:val="en-GB"/>
              </w:rPr>
            </w:pPr>
          </w:p>
        </w:tc>
      </w:tr>
      <w:tr w:rsidR="003063F5" w:rsidRPr="00531CA6" w:rsidTr="00916DC5">
        <w:trPr>
          <w:trHeight w:val="138"/>
        </w:trPr>
        <w:tc>
          <w:tcPr>
            <w:tcW w:w="14277" w:type="dxa"/>
            <w:gridSpan w:val="13"/>
          </w:tcPr>
          <w:p w:rsidR="003063F5" w:rsidRPr="00916DC5" w:rsidRDefault="003063F5" w:rsidP="003D62E6">
            <w:pPr>
              <w:autoSpaceDE w:val="0"/>
              <w:autoSpaceDN w:val="0"/>
              <w:adjustRightInd w:val="0"/>
              <w:rPr>
                <w:rFonts w:ascii="Times New Roman" w:hAnsi="Times New Roman" w:cs="Times New Roman"/>
                <w:sz w:val="16"/>
                <w:szCs w:val="16"/>
                <w:lang w:val="en-US"/>
              </w:rPr>
            </w:pPr>
          </w:p>
        </w:tc>
      </w:tr>
      <w:tr w:rsidR="00D970F4" w:rsidRPr="00531CA6" w:rsidTr="00D970F4">
        <w:tc>
          <w:tcPr>
            <w:tcW w:w="1003" w:type="dxa"/>
          </w:tcPr>
          <w:p w:rsidR="00D970F4" w:rsidRPr="003D62E6" w:rsidRDefault="00D970F4" w:rsidP="003D62E6">
            <w:pPr>
              <w:rPr>
                <w:rFonts w:ascii="Times New Roman" w:hAnsi="Times New Roman" w:cs="Times New Roman"/>
                <w:sz w:val="18"/>
                <w:szCs w:val="18"/>
                <w:lang w:val="en-US"/>
              </w:rPr>
            </w:pPr>
            <w:r w:rsidRPr="003D62E6">
              <w:rPr>
                <w:rFonts w:ascii="Times New Roman" w:hAnsi="Times New Roman" w:cs="Times New Roman"/>
                <w:sz w:val="18"/>
                <w:szCs w:val="18"/>
                <w:lang w:val="en-US"/>
              </w:rPr>
              <w:t>4.1</w:t>
            </w:r>
          </w:p>
        </w:tc>
        <w:tc>
          <w:tcPr>
            <w:tcW w:w="3632" w:type="dxa"/>
            <w:gridSpan w:val="3"/>
          </w:tcPr>
          <w:p w:rsidR="00D970F4" w:rsidRPr="00836930" w:rsidRDefault="00D970F4" w:rsidP="00D970F4">
            <w:pPr>
              <w:rPr>
                <w:rFonts w:cstheme="minorHAnsi"/>
                <w:lang w:val="en-GB"/>
              </w:rPr>
            </w:pPr>
            <w:r w:rsidRPr="003D62E6">
              <w:rPr>
                <w:rFonts w:ascii="Times New Roman" w:hAnsi="Times New Roman" w:cs="Times New Roman"/>
                <w:sz w:val="18"/>
                <w:szCs w:val="18"/>
                <w:lang w:val="en-US"/>
              </w:rPr>
              <w:t>The institute maintains an adequate training infrastructure</w:t>
            </w:r>
          </w:p>
        </w:tc>
        <w:tc>
          <w:tcPr>
            <w:tcW w:w="9642" w:type="dxa"/>
            <w:gridSpan w:val="9"/>
            <w:vAlign w:val="center"/>
          </w:tcPr>
          <w:p w:rsidR="00D970F4" w:rsidRPr="00836930" w:rsidRDefault="00D970F4" w:rsidP="00D970F4">
            <w:pPr>
              <w:spacing w:line="360" w:lineRule="auto"/>
              <w:rPr>
                <w:rFonts w:cstheme="minorHAnsi"/>
                <w:lang w:val="en-GB"/>
              </w:rPr>
            </w:pPr>
          </w:p>
        </w:tc>
      </w:tr>
      <w:tr w:rsidR="003D62E6" w:rsidRPr="00531CA6" w:rsidTr="003D62E6">
        <w:tc>
          <w:tcPr>
            <w:tcW w:w="1003" w:type="dxa"/>
          </w:tcPr>
          <w:p w:rsidR="003D62E6" w:rsidRPr="003D62E6" w:rsidRDefault="003D62E6" w:rsidP="003D62E6">
            <w:pPr>
              <w:rPr>
                <w:rFonts w:ascii="Times New Roman" w:hAnsi="Times New Roman" w:cs="Times New Roman"/>
                <w:sz w:val="18"/>
                <w:szCs w:val="18"/>
                <w:lang w:val="en-US"/>
              </w:rPr>
            </w:pPr>
            <w:r w:rsidRPr="003D62E6">
              <w:rPr>
                <w:rFonts w:ascii="Times New Roman" w:hAnsi="Times New Roman" w:cs="Times New Roman"/>
                <w:sz w:val="18"/>
                <w:szCs w:val="18"/>
                <w:lang w:val="en-US"/>
              </w:rPr>
              <w:t>4.1b</w:t>
            </w:r>
          </w:p>
        </w:tc>
        <w:tc>
          <w:tcPr>
            <w:tcW w:w="1492" w:type="dxa"/>
          </w:tcPr>
          <w:p w:rsidR="003D62E6" w:rsidRPr="003D62E6" w:rsidRDefault="003D62E6" w:rsidP="003D62E6">
            <w:pPr>
              <w:rPr>
                <w:rFonts w:ascii="Times New Roman" w:hAnsi="Times New Roman" w:cs="Times New Roman"/>
                <w:sz w:val="18"/>
                <w:szCs w:val="18"/>
                <w:lang w:val="en-US"/>
              </w:rPr>
            </w:pPr>
            <w:r w:rsidRPr="003D62E6">
              <w:rPr>
                <w:rFonts w:ascii="Times New Roman" w:hAnsi="Times New Roman" w:cs="Times New Roman"/>
                <w:sz w:val="18"/>
                <w:szCs w:val="18"/>
                <w:lang w:val="en-US"/>
              </w:rPr>
              <w:t>Labs / workshops are available, in good shape and adequate for the programs</w:t>
            </w:r>
          </w:p>
        </w:tc>
        <w:tc>
          <w:tcPr>
            <w:tcW w:w="1070" w:type="dxa"/>
            <w:vAlign w:val="center"/>
          </w:tcPr>
          <w:p w:rsidR="003D62E6" w:rsidRPr="00836930" w:rsidRDefault="00DE78E4" w:rsidP="00836930">
            <w:pPr>
              <w:spacing w:line="360" w:lineRule="auto"/>
              <w:jc w:val="center"/>
              <w:rPr>
                <w:rFonts w:cstheme="minorHAnsi"/>
                <w:lang w:val="en-GB"/>
              </w:rPr>
            </w:pPr>
            <w:r w:rsidRPr="00DE78E4">
              <w:rPr>
                <w:rFonts w:cstheme="minorHAnsi"/>
                <w:i/>
                <w:sz w:val="16"/>
                <w:szCs w:val="16"/>
                <w:lang w:val="en-GB"/>
              </w:rPr>
              <w:t>Insert marks achieved in the indicator</w:t>
            </w:r>
          </w:p>
        </w:tc>
        <w:tc>
          <w:tcPr>
            <w:tcW w:w="1070" w:type="dxa"/>
            <w:vAlign w:val="center"/>
          </w:tcPr>
          <w:p w:rsidR="003D62E6" w:rsidRPr="00836930" w:rsidRDefault="003D62E6" w:rsidP="00836930">
            <w:pPr>
              <w:spacing w:line="360" w:lineRule="auto"/>
              <w:jc w:val="center"/>
              <w:rPr>
                <w:rFonts w:cstheme="minorHAnsi"/>
                <w:lang w:val="en-GB"/>
              </w:rPr>
            </w:pPr>
          </w:p>
        </w:tc>
        <w:tc>
          <w:tcPr>
            <w:tcW w:w="1071" w:type="dxa"/>
            <w:vAlign w:val="center"/>
          </w:tcPr>
          <w:p w:rsidR="003D62E6" w:rsidRPr="00836930" w:rsidRDefault="003D62E6" w:rsidP="00836930">
            <w:pPr>
              <w:spacing w:line="360" w:lineRule="auto"/>
              <w:jc w:val="center"/>
              <w:rPr>
                <w:rFonts w:cstheme="minorHAnsi"/>
                <w:lang w:val="en-GB"/>
              </w:rPr>
            </w:pPr>
          </w:p>
        </w:tc>
        <w:tc>
          <w:tcPr>
            <w:tcW w:w="1071" w:type="dxa"/>
            <w:vAlign w:val="center"/>
          </w:tcPr>
          <w:p w:rsidR="003D62E6" w:rsidRPr="00836930" w:rsidRDefault="003D62E6" w:rsidP="00836930">
            <w:pPr>
              <w:spacing w:line="360" w:lineRule="auto"/>
              <w:jc w:val="center"/>
              <w:rPr>
                <w:rFonts w:cstheme="minorHAnsi"/>
                <w:lang w:val="en-GB"/>
              </w:rPr>
            </w:pPr>
          </w:p>
        </w:tc>
        <w:tc>
          <w:tcPr>
            <w:tcW w:w="1071" w:type="dxa"/>
            <w:vAlign w:val="center"/>
          </w:tcPr>
          <w:p w:rsidR="003D62E6" w:rsidRPr="00836930" w:rsidRDefault="003D62E6" w:rsidP="00836930">
            <w:pPr>
              <w:spacing w:line="360" w:lineRule="auto"/>
              <w:jc w:val="center"/>
              <w:rPr>
                <w:rFonts w:cstheme="minorHAnsi"/>
                <w:lang w:val="en-GB"/>
              </w:rPr>
            </w:pPr>
          </w:p>
        </w:tc>
        <w:tc>
          <w:tcPr>
            <w:tcW w:w="1071" w:type="dxa"/>
            <w:vAlign w:val="center"/>
          </w:tcPr>
          <w:p w:rsidR="003D62E6" w:rsidRPr="00836930" w:rsidRDefault="003D62E6" w:rsidP="00836930">
            <w:pPr>
              <w:spacing w:line="360" w:lineRule="auto"/>
              <w:jc w:val="center"/>
              <w:rPr>
                <w:rFonts w:cstheme="minorHAnsi"/>
                <w:lang w:val="en-GB"/>
              </w:rPr>
            </w:pPr>
          </w:p>
        </w:tc>
        <w:tc>
          <w:tcPr>
            <w:tcW w:w="1071" w:type="dxa"/>
            <w:vAlign w:val="center"/>
          </w:tcPr>
          <w:p w:rsidR="003D62E6" w:rsidRPr="00836930" w:rsidRDefault="003D62E6" w:rsidP="00836930">
            <w:pPr>
              <w:spacing w:line="360" w:lineRule="auto"/>
              <w:jc w:val="center"/>
              <w:rPr>
                <w:rFonts w:cstheme="minorHAnsi"/>
                <w:lang w:val="en-GB"/>
              </w:rPr>
            </w:pPr>
          </w:p>
        </w:tc>
        <w:tc>
          <w:tcPr>
            <w:tcW w:w="1071" w:type="dxa"/>
            <w:vAlign w:val="center"/>
          </w:tcPr>
          <w:p w:rsidR="003D62E6" w:rsidRPr="00836930" w:rsidRDefault="003D62E6" w:rsidP="00836930">
            <w:pPr>
              <w:spacing w:line="360" w:lineRule="auto"/>
              <w:jc w:val="center"/>
              <w:rPr>
                <w:rFonts w:cstheme="minorHAnsi"/>
                <w:lang w:val="en-GB"/>
              </w:rPr>
            </w:pPr>
          </w:p>
        </w:tc>
        <w:tc>
          <w:tcPr>
            <w:tcW w:w="1072" w:type="dxa"/>
            <w:vAlign w:val="center"/>
          </w:tcPr>
          <w:p w:rsidR="003D62E6" w:rsidRPr="00836930" w:rsidRDefault="003D62E6" w:rsidP="00836930">
            <w:pPr>
              <w:spacing w:line="360" w:lineRule="auto"/>
              <w:jc w:val="center"/>
              <w:rPr>
                <w:rFonts w:cstheme="minorHAnsi"/>
                <w:lang w:val="en-GB"/>
              </w:rPr>
            </w:pPr>
          </w:p>
        </w:tc>
        <w:tc>
          <w:tcPr>
            <w:tcW w:w="1072" w:type="dxa"/>
            <w:vAlign w:val="center"/>
          </w:tcPr>
          <w:p w:rsidR="003D62E6" w:rsidRPr="00836930" w:rsidRDefault="003D62E6" w:rsidP="00836930">
            <w:pPr>
              <w:spacing w:line="360" w:lineRule="auto"/>
              <w:jc w:val="center"/>
              <w:rPr>
                <w:rFonts w:cstheme="minorHAnsi"/>
                <w:lang w:val="en-GB"/>
              </w:rPr>
            </w:pPr>
          </w:p>
        </w:tc>
        <w:tc>
          <w:tcPr>
            <w:tcW w:w="1072" w:type="dxa"/>
            <w:vAlign w:val="center"/>
          </w:tcPr>
          <w:p w:rsidR="003D62E6" w:rsidRPr="00836930" w:rsidRDefault="003D62E6" w:rsidP="00836930">
            <w:pPr>
              <w:spacing w:line="360" w:lineRule="auto"/>
              <w:jc w:val="center"/>
              <w:rPr>
                <w:rFonts w:cstheme="minorHAnsi"/>
                <w:lang w:val="en-GB"/>
              </w:rPr>
            </w:pPr>
          </w:p>
        </w:tc>
      </w:tr>
      <w:tr w:rsidR="003D62E6" w:rsidRPr="00531CA6" w:rsidTr="003D62E6">
        <w:tc>
          <w:tcPr>
            <w:tcW w:w="1003" w:type="dxa"/>
          </w:tcPr>
          <w:p w:rsidR="003D62E6" w:rsidRPr="003D62E6" w:rsidRDefault="003D62E6" w:rsidP="003D62E6">
            <w:pPr>
              <w:rPr>
                <w:rFonts w:ascii="Times New Roman" w:hAnsi="Times New Roman" w:cs="Times New Roman"/>
                <w:sz w:val="18"/>
                <w:szCs w:val="18"/>
                <w:lang w:val="en-US"/>
              </w:rPr>
            </w:pPr>
            <w:r w:rsidRPr="003D62E6">
              <w:rPr>
                <w:rFonts w:ascii="Times New Roman" w:hAnsi="Times New Roman" w:cs="Times New Roman"/>
                <w:sz w:val="18"/>
                <w:szCs w:val="18"/>
                <w:lang w:val="en-US"/>
              </w:rPr>
              <w:t>4.1c</w:t>
            </w:r>
          </w:p>
        </w:tc>
        <w:tc>
          <w:tcPr>
            <w:tcW w:w="1492" w:type="dxa"/>
          </w:tcPr>
          <w:p w:rsidR="003D62E6" w:rsidRPr="003D62E6" w:rsidRDefault="003D62E6" w:rsidP="003D62E6">
            <w:pPr>
              <w:rPr>
                <w:rFonts w:ascii="Times New Roman" w:hAnsi="Times New Roman" w:cs="Times New Roman"/>
                <w:sz w:val="18"/>
                <w:szCs w:val="18"/>
                <w:lang w:val="en-US"/>
              </w:rPr>
            </w:pPr>
            <w:r w:rsidRPr="003D62E6">
              <w:rPr>
                <w:rFonts w:ascii="Times New Roman" w:hAnsi="Times New Roman" w:cs="Times New Roman"/>
                <w:sz w:val="18"/>
                <w:szCs w:val="18"/>
                <w:lang w:val="en-US"/>
              </w:rPr>
              <w:t>Training equipment / machinery is adequate in terms of numbers and state of repair</w:t>
            </w:r>
          </w:p>
        </w:tc>
        <w:tc>
          <w:tcPr>
            <w:tcW w:w="1070" w:type="dxa"/>
            <w:vAlign w:val="center"/>
          </w:tcPr>
          <w:p w:rsidR="003D62E6" w:rsidRPr="00836930" w:rsidRDefault="00DE78E4" w:rsidP="00836930">
            <w:pPr>
              <w:spacing w:line="360" w:lineRule="auto"/>
              <w:jc w:val="center"/>
              <w:rPr>
                <w:rFonts w:cstheme="minorHAnsi"/>
                <w:lang w:val="en-GB"/>
              </w:rPr>
            </w:pPr>
            <w:r w:rsidRPr="00DE78E4">
              <w:rPr>
                <w:rFonts w:cstheme="minorHAnsi"/>
                <w:i/>
                <w:sz w:val="16"/>
                <w:szCs w:val="16"/>
                <w:lang w:val="en-GB"/>
              </w:rPr>
              <w:t>Insert marks achieved in the indicator</w:t>
            </w:r>
          </w:p>
        </w:tc>
        <w:tc>
          <w:tcPr>
            <w:tcW w:w="1070" w:type="dxa"/>
            <w:vAlign w:val="center"/>
          </w:tcPr>
          <w:p w:rsidR="003D62E6" w:rsidRPr="00836930" w:rsidRDefault="003D62E6" w:rsidP="00836930">
            <w:pPr>
              <w:spacing w:line="360" w:lineRule="auto"/>
              <w:jc w:val="center"/>
              <w:rPr>
                <w:rFonts w:cstheme="minorHAnsi"/>
                <w:lang w:val="en-GB"/>
              </w:rPr>
            </w:pPr>
          </w:p>
        </w:tc>
        <w:tc>
          <w:tcPr>
            <w:tcW w:w="1071" w:type="dxa"/>
            <w:vAlign w:val="center"/>
          </w:tcPr>
          <w:p w:rsidR="003D62E6" w:rsidRPr="00836930" w:rsidRDefault="003D62E6" w:rsidP="00836930">
            <w:pPr>
              <w:spacing w:line="360" w:lineRule="auto"/>
              <w:jc w:val="center"/>
              <w:rPr>
                <w:rFonts w:cstheme="minorHAnsi"/>
                <w:lang w:val="en-GB"/>
              </w:rPr>
            </w:pPr>
          </w:p>
        </w:tc>
        <w:tc>
          <w:tcPr>
            <w:tcW w:w="1071" w:type="dxa"/>
            <w:vAlign w:val="center"/>
          </w:tcPr>
          <w:p w:rsidR="003D62E6" w:rsidRPr="00836930" w:rsidRDefault="003D62E6" w:rsidP="00836930">
            <w:pPr>
              <w:spacing w:line="360" w:lineRule="auto"/>
              <w:jc w:val="center"/>
              <w:rPr>
                <w:rFonts w:cstheme="minorHAnsi"/>
                <w:lang w:val="en-GB"/>
              </w:rPr>
            </w:pPr>
          </w:p>
        </w:tc>
        <w:tc>
          <w:tcPr>
            <w:tcW w:w="1071" w:type="dxa"/>
            <w:vAlign w:val="center"/>
          </w:tcPr>
          <w:p w:rsidR="003D62E6" w:rsidRPr="00836930" w:rsidRDefault="003D62E6" w:rsidP="00836930">
            <w:pPr>
              <w:spacing w:line="360" w:lineRule="auto"/>
              <w:jc w:val="center"/>
              <w:rPr>
                <w:rFonts w:cstheme="minorHAnsi"/>
                <w:lang w:val="en-GB"/>
              </w:rPr>
            </w:pPr>
          </w:p>
        </w:tc>
        <w:tc>
          <w:tcPr>
            <w:tcW w:w="1071" w:type="dxa"/>
            <w:vAlign w:val="center"/>
          </w:tcPr>
          <w:p w:rsidR="003D62E6" w:rsidRPr="00836930" w:rsidRDefault="003D62E6" w:rsidP="00836930">
            <w:pPr>
              <w:spacing w:line="360" w:lineRule="auto"/>
              <w:jc w:val="center"/>
              <w:rPr>
                <w:rFonts w:cstheme="minorHAnsi"/>
                <w:lang w:val="en-GB"/>
              </w:rPr>
            </w:pPr>
          </w:p>
        </w:tc>
        <w:tc>
          <w:tcPr>
            <w:tcW w:w="1071" w:type="dxa"/>
            <w:vAlign w:val="center"/>
          </w:tcPr>
          <w:p w:rsidR="003D62E6" w:rsidRPr="00836930" w:rsidRDefault="003D62E6" w:rsidP="00836930">
            <w:pPr>
              <w:spacing w:line="360" w:lineRule="auto"/>
              <w:jc w:val="center"/>
              <w:rPr>
                <w:rFonts w:cstheme="minorHAnsi"/>
                <w:lang w:val="en-GB"/>
              </w:rPr>
            </w:pPr>
          </w:p>
        </w:tc>
        <w:tc>
          <w:tcPr>
            <w:tcW w:w="1071" w:type="dxa"/>
            <w:vAlign w:val="center"/>
          </w:tcPr>
          <w:p w:rsidR="003D62E6" w:rsidRPr="00836930" w:rsidRDefault="003D62E6" w:rsidP="00836930">
            <w:pPr>
              <w:spacing w:line="360" w:lineRule="auto"/>
              <w:jc w:val="center"/>
              <w:rPr>
                <w:rFonts w:cstheme="minorHAnsi"/>
                <w:lang w:val="en-GB"/>
              </w:rPr>
            </w:pPr>
          </w:p>
        </w:tc>
        <w:tc>
          <w:tcPr>
            <w:tcW w:w="1072" w:type="dxa"/>
            <w:vAlign w:val="center"/>
          </w:tcPr>
          <w:p w:rsidR="003D62E6" w:rsidRPr="00836930" w:rsidRDefault="003D62E6" w:rsidP="00836930">
            <w:pPr>
              <w:spacing w:line="360" w:lineRule="auto"/>
              <w:jc w:val="center"/>
              <w:rPr>
                <w:rFonts w:cstheme="minorHAnsi"/>
                <w:lang w:val="en-GB"/>
              </w:rPr>
            </w:pPr>
          </w:p>
        </w:tc>
        <w:tc>
          <w:tcPr>
            <w:tcW w:w="1072" w:type="dxa"/>
            <w:vAlign w:val="center"/>
          </w:tcPr>
          <w:p w:rsidR="003D62E6" w:rsidRPr="00836930" w:rsidRDefault="003D62E6" w:rsidP="00836930">
            <w:pPr>
              <w:spacing w:line="360" w:lineRule="auto"/>
              <w:jc w:val="center"/>
              <w:rPr>
                <w:rFonts w:cstheme="minorHAnsi"/>
                <w:lang w:val="en-GB"/>
              </w:rPr>
            </w:pPr>
          </w:p>
        </w:tc>
        <w:tc>
          <w:tcPr>
            <w:tcW w:w="1072" w:type="dxa"/>
            <w:vAlign w:val="center"/>
          </w:tcPr>
          <w:p w:rsidR="003D62E6" w:rsidRPr="00836930" w:rsidRDefault="003D62E6" w:rsidP="00836930">
            <w:pPr>
              <w:spacing w:line="360" w:lineRule="auto"/>
              <w:jc w:val="center"/>
              <w:rPr>
                <w:rFonts w:cstheme="minorHAnsi"/>
                <w:lang w:val="en-GB"/>
              </w:rPr>
            </w:pPr>
          </w:p>
        </w:tc>
      </w:tr>
      <w:tr w:rsidR="003D62E6" w:rsidRPr="00531CA6" w:rsidTr="003D62E6">
        <w:tc>
          <w:tcPr>
            <w:tcW w:w="1003" w:type="dxa"/>
          </w:tcPr>
          <w:p w:rsidR="003D62E6" w:rsidRPr="003D62E6" w:rsidRDefault="003D62E6" w:rsidP="003D62E6">
            <w:pPr>
              <w:rPr>
                <w:rFonts w:ascii="Times New Roman" w:hAnsi="Times New Roman" w:cs="Times New Roman"/>
                <w:sz w:val="18"/>
                <w:szCs w:val="18"/>
                <w:lang w:val="en-US"/>
              </w:rPr>
            </w:pPr>
            <w:r w:rsidRPr="003D62E6">
              <w:rPr>
                <w:rFonts w:ascii="Times New Roman" w:hAnsi="Times New Roman" w:cs="Times New Roman"/>
                <w:sz w:val="18"/>
                <w:szCs w:val="18"/>
                <w:lang w:val="en-US"/>
              </w:rPr>
              <w:t>4.1d</w:t>
            </w:r>
          </w:p>
        </w:tc>
        <w:tc>
          <w:tcPr>
            <w:tcW w:w="1492" w:type="dxa"/>
          </w:tcPr>
          <w:p w:rsidR="003D62E6" w:rsidRPr="003D62E6" w:rsidRDefault="003D62E6" w:rsidP="003D62E6">
            <w:pPr>
              <w:rPr>
                <w:rFonts w:ascii="Times New Roman" w:hAnsi="Times New Roman" w:cs="Times New Roman"/>
                <w:sz w:val="18"/>
                <w:szCs w:val="18"/>
                <w:lang w:val="en-US"/>
              </w:rPr>
            </w:pPr>
            <w:r w:rsidRPr="003D62E6">
              <w:rPr>
                <w:rFonts w:ascii="Times New Roman" w:hAnsi="Times New Roman" w:cs="Times New Roman"/>
                <w:sz w:val="18"/>
                <w:szCs w:val="18"/>
                <w:lang w:val="en-US"/>
              </w:rPr>
              <w:t>Training consumables are sufficiently available</w:t>
            </w:r>
          </w:p>
        </w:tc>
        <w:tc>
          <w:tcPr>
            <w:tcW w:w="1070" w:type="dxa"/>
            <w:vAlign w:val="center"/>
          </w:tcPr>
          <w:p w:rsidR="003D62E6" w:rsidRPr="00836930" w:rsidRDefault="00DE78E4" w:rsidP="00836930">
            <w:pPr>
              <w:spacing w:line="360" w:lineRule="auto"/>
              <w:jc w:val="center"/>
              <w:rPr>
                <w:rFonts w:cstheme="minorHAnsi"/>
                <w:lang w:val="en-GB"/>
              </w:rPr>
            </w:pPr>
            <w:r w:rsidRPr="00DE78E4">
              <w:rPr>
                <w:rFonts w:cstheme="minorHAnsi"/>
                <w:i/>
                <w:sz w:val="16"/>
                <w:szCs w:val="16"/>
                <w:lang w:val="en-GB"/>
              </w:rPr>
              <w:t>Insert marks achieved in the indicator</w:t>
            </w:r>
          </w:p>
        </w:tc>
        <w:tc>
          <w:tcPr>
            <w:tcW w:w="1070" w:type="dxa"/>
            <w:vAlign w:val="center"/>
          </w:tcPr>
          <w:p w:rsidR="003D62E6" w:rsidRPr="00836930" w:rsidRDefault="003D62E6" w:rsidP="00836930">
            <w:pPr>
              <w:spacing w:line="360" w:lineRule="auto"/>
              <w:jc w:val="center"/>
              <w:rPr>
                <w:rFonts w:cstheme="minorHAnsi"/>
                <w:lang w:val="en-GB"/>
              </w:rPr>
            </w:pPr>
          </w:p>
        </w:tc>
        <w:tc>
          <w:tcPr>
            <w:tcW w:w="1071" w:type="dxa"/>
            <w:vAlign w:val="center"/>
          </w:tcPr>
          <w:p w:rsidR="003D62E6" w:rsidRPr="00836930" w:rsidRDefault="003D62E6" w:rsidP="00836930">
            <w:pPr>
              <w:spacing w:line="360" w:lineRule="auto"/>
              <w:jc w:val="center"/>
              <w:rPr>
                <w:rFonts w:cstheme="minorHAnsi"/>
                <w:lang w:val="en-GB"/>
              </w:rPr>
            </w:pPr>
          </w:p>
        </w:tc>
        <w:tc>
          <w:tcPr>
            <w:tcW w:w="1071" w:type="dxa"/>
            <w:vAlign w:val="center"/>
          </w:tcPr>
          <w:p w:rsidR="003D62E6" w:rsidRPr="00836930" w:rsidRDefault="003D62E6" w:rsidP="00836930">
            <w:pPr>
              <w:spacing w:line="360" w:lineRule="auto"/>
              <w:jc w:val="center"/>
              <w:rPr>
                <w:rFonts w:cstheme="minorHAnsi"/>
                <w:lang w:val="en-GB"/>
              </w:rPr>
            </w:pPr>
          </w:p>
        </w:tc>
        <w:tc>
          <w:tcPr>
            <w:tcW w:w="1071" w:type="dxa"/>
            <w:vAlign w:val="center"/>
          </w:tcPr>
          <w:p w:rsidR="003D62E6" w:rsidRPr="00836930" w:rsidRDefault="003D62E6" w:rsidP="00836930">
            <w:pPr>
              <w:spacing w:line="360" w:lineRule="auto"/>
              <w:jc w:val="center"/>
              <w:rPr>
                <w:rFonts w:cstheme="minorHAnsi"/>
                <w:lang w:val="en-GB"/>
              </w:rPr>
            </w:pPr>
          </w:p>
        </w:tc>
        <w:tc>
          <w:tcPr>
            <w:tcW w:w="1071" w:type="dxa"/>
            <w:vAlign w:val="center"/>
          </w:tcPr>
          <w:p w:rsidR="003D62E6" w:rsidRPr="00836930" w:rsidRDefault="003D62E6" w:rsidP="00836930">
            <w:pPr>
              <w:spacing w:line="360" w:lineRule="auto"/>
              <w:jc w:val="center"/>
              <w:rPr>
                <w:rFonts w:cstheme="minorHAnsi"/>
                <w:lang w:val="en-GB"/>
              </w:rPr>
            </w:pPr>
          </w:p>
        </w:tc>
        <w:tc>
          <w:tcPr>
            <w:tcW w:w="1071" w:type="dxa"/>
            <w:vAlign w:val="center"/>
          </w:tcPr>
          <w:p w:rsidR="003D62E6" w:rsidRPr="00836930" w:rsidRDefault="003D62E6" w:rsidP="00836930">
            <w:pPr>
              <w:spacing w:line="360" w:lineRule="auto"/>
              <w:jc w:val="center"/>
              <w:rPr>
                <w:rFonts w:cstheme="minorHAnsi"/>
                <w:lang w:val="en-GB"/>
              </w:rPr>
            </w:pPr>
          </w:p>
        </w:tc>
        <w:tc>
          <w:tcPr>
            <w:tcW w:w="1071" w:type="dxa"/>
            <w:vAlign w:val="center"/>
          </w:tcPr>
          <w:p w:rsidR="003D62E6" w:rsidRPr="00836930" w:rsidRDefault="003D62E6" w:rsidP="00836930">
            <w:pPr>
              <w:spacing w:line="360" w:lineRule="auto"/>
              <w:jc w:val="center"/>
              <w:rPr>
                <w:rFonts w:cstheme="minorHAnsi"/>
                <w:lang w:val="en-GB"/>
              </w:rPr>
            </w:pPr>
          </w:p>
        </w:tc>
        <w:tc>
          <w:tcPr>
            <w:tcW w:w="1072" w:type="dxa"/>
            <w:vAlign w:val="center"/>
          </w:tcPr>
          <w:p w:rsidR="003D62E6" w:rsidRPr="00836930" w:rsidRDefault="003D62E6" w:rsidP="00836930">
            <w:pPr>
              <w:spacing w:line="360" w:lineRule="auto"/>
              <w:jc w:val="center"/>
              <w:rPr>
                <w:rFonts w:cstheme="minorHAnsi"/>
                <w:lang w:val="en-GB"/>
              </w:rPr>
            </w:pPr>
          </w:p>
        </w:tc>
        <w:tc>
          <w:tcPr>
            <w:tcW w:w="1072" w:type="dxa"/>
            <w:vAlign w:val="center"/>
          </w:tcPr>
          <w:p w:rsidR="003D62E6" w:rsidRPr="00836930" w:rsidRDefault="003D62E6" w:rsidP="00836930">
            <w:pPr>
              <w:spacing w:line="360" w:lineRule="auto"/>
              <w:jc w:val="center"/>
              <w:rPr>
                <w:rFonts w:cstheme="minorHAnsi"/>
                <w:lang w:val="en-GB"/>
              </w:rPr>
            </w:pPr>
          </w:p>
        </w:tc>
        <w:tc>
          <w:tcPr>
            <w:tcW w:w="1072" w:type="dxa"/>
            <w:vAlign w:val="center"/>
          </w:tcPr>
          <w:p w:rsidR="003D62E6" w:rsidRPr="00836930" w:rsidRDefault="003D62E6" w:rsidP="00836930">
            <w:pPr>
              <w:spacing w:line="360" w:lineRule="auto"/>
              <w:jc w:val="center"/>
              <w:rPr>
                <w:rFonts w:cstheme="minorHAnsi"/>
                <w:lang w:val="en-GB"/>
              </w:rPr>
            </w:pPr>
          </w:p>
        </w:tc>
      </w:tr>
      <w:tr w:rsidR="003063F5" w:rsidRPr="00531CA6" w:rsidTr="0075056D">
        <w:tc>
          <w:tcPr>
            <w:tcW w:w="14277" w:type="dxa"/>
            <w:gridSpan w:val="13"/>
          </w:tcPr>
          <w:p w:rsidR="003063F5" w:rsidRPr="00916DC5" w:rsidRDefault="003063F5" w:rsidP="003D62E6">
            <w:pPr>
              <w:spacing w:line="360" w:lineRule="auto"/>
              <w:rPr>
                <w:rFonts w:cstheme="minorHAnsi"/>
                <w:sz w:val="16"/>
                <w:szCs w:val="16"/>
                <w:lang w:val="en-GB"/>
              </w:rPr>
            </w:pPr>
          </w:p>
        </w:tc>
      </w:tr>
      <w:tr w:rsidR="003D62E6" w:rsidRPr="00531CA6" w:rsidTr="003D62E6">
        <w:tc>
          <w:tcPr>
            <w:tcW w:w="1003" w:type="dxa"/>
          </w:tcPr>
          <w:p w:rsidR="003D62E6" w:rsidRPr="003D62E6" w:rsidRDefault="003D62E6" w:rsidP="003D62E6">
            <w:pPr>
              <w:rPr>
                <w:rFonts w:ascii="Times New Roman" w:hAnsi="Times New Roman" w:cs="Times New Roman"/>
                <w:sz w:val="18"/>
                <w:szCs w:val="18"/>
                <w:lang w:val="en-US"/>
              </w:rPr>
            </w:pPr>
            <w:r w:rsidRPr="003D62E6">
              <w:rPr>
                <w:rFonts w:ascii="Times New Roman" w:hAnsi="Times New Roman" w:cs="Times New Roman"/>
                <w:sz w:val="18"/>
                <w:szCs w:val="18"/>
                <w:lang w:val="en-US"/>
              </w:rPr>
              <w:t>Criterion …</w:t>
            </w:r>
          </w:p>
        </w:tc>
        <w:tc>
          <w:tcPr>
            <w:tcW w:w="1492" w:type="dxa"/>
          </w:tcPr>
          <w:p w:rsidR="003D62E6" w:rsidRPr="003D62E6" w:rsidRDefault="003D62E6" w:rsidP="003D62E6">
            <w:pPr>
              <w:rPr>
                <w:rFonts w:ascii="Times New Roman" w:hAnsi="Times New Roman" w:cs="Times New Roman"/>
                <w:sz w:val="18"/>
                <w:szCs w:val="18"/>
                <w:lang w:val="en-US"/>
              </w:rPr>
            </w:pPr>
          </w:p>
        </w:tc>
        <w:tc>
          <w:tcPr>
            <w:tcW w:w="1070" w:type="dxa"/>
            <w:vAlign w:val="center"/>
          </w:tcPr>
          <w:p w:rsidR="003D62E6" w:rsidRPr="003D62E6" w:rsidRDefault="00DE78E4" w:rsidP="00836930">
            <w:pPr>
              <w:spacing w:line="360" w:lineRule="auto"/>
              <w:jc w:val="center"/>
              <w:rPr>
                <w:rFonts w:cstheme="minorHAnsi"/>
                <w:lang w:val="en-US"/>
              </w:rPr>
            </w:pPr>
            <w:r w:rsidRPr="00DE78E4">
              <w:rPr>
                <w:rFonts w:cstheme="minorHAnsi"/>
                <w:i/>
                <w:sz w:val="16"/>
                <w:szCs w:val="16"/>
                <w:lang w:val="en-GB"/>
              </w:rPr>
              <w:t>Insert marks achieved in the indicator</w:t>
            </w:r>
          </w:p>
        </w:tc>
        <w:tc>
          <w:tcPr>
            <w:tcW w:w="1070" w:type="dxa"/>
            <w:vAlign w:val="center"/>
          </w:tcPr>
          <w:p w:rsidR="003D62E6" w:rsidRPr="003D62E6" w:rsidRDefault="003D62E6" w:rsidP="00836930">
            <w:pPr>
              <w:spacing w:line="360" w:lineRule="auto"/>
              <w:jc w:val="center"/>
              <w:rPr>
                <w:rFonts w:cstheme="minorHAnsi"/>
                <w:lang w:val="en-US"/>
              </w:rPr>
            </w:pPr>
          </w:p>
        </w:tc>
        <w:tc>
          <w:tcPr>
            <w:tcW w:w="1071" w:type="dxa"/>
            <w:vAlign w:val="center"/>
          </w:tcPr>
          <w:p w:rsidR="003D62E6" w:rsidRPr="003D62E6" w:rsidRDefault="003D62E6" w:rsidP="00836930">
            <w:pPr>
              <w:spacing w:line="360" w:lineRule="auto"/>
              <w:jc w:val="center"/>
              <w:rPr>
                <w:rFonts w:cstheme="minorHAnsi"/>
                <w:lang w:val="en-US"/>
              </w:rPr>
            </w:pPr>
          </w:p>
        </w:tc>
        <w:tc>
          <w:tcPr>
            <w:tcW w:w="1071" w:type="dxa"/>
            <w:vAlign w:val="center"/>
          </w:tcPr>
          <w:p w:rsidR="003D62E6" w:rsidRPr="003D62E6" w:rsidRDefault="003D62E6" w:rsidP="00836930">
            <w:pPr>
              <w:spacing w:line="360" w:lineRule="auto"/>
              <w:jc w:val="center"/>
              <w:rPr>
                <w:rFonts w:cstheme="minorHAnsi"/>
                <w:lang w:val="en-US"/>
              </w:rPr>
            </w:pPr>
          </w:p>
        </w:tc>
        <w:tc>
          <w:tcPr>
            <w:tcW w:w="1071" w:type="dxa"/>
            <w:vAlign w:val="center"/>
          </w:tcPr>
          <w:p w:rsidR="003D62E6" w:rsidRPr="003D62E6" w:rsidRDefault="003D62E6" w:rsidP="00836930">
            <w:pPr>
              <w:spacing w:line="360" w:lineRule="auto"/>
              <w:jc w:val="center"/>
              <w:rPr>
                <w:rFonts w:cstheme="minorHAnsi"/>
                <w:lang w:val="en-US"/>
              </w:rPr>
            </w:pPr>
          </w:p>
        </w:tc>
        <w:tc>
          <w:tcPr>
            <w:tcW w:w="1071" w:type="dxa"/>
            <w:vAlign w:val="center"/>
          </w:tcPr>
          <w:p w:rsidR="003D62E6" w:rsidRPr="003D62E6" w:rsidRDefault="003D62E6" w:rsidP="00836930">
            <w:pPr>
              <w:spacing w:line="360" w:lineRule="auto"/>
              <w:jc w:val="center"/>
              <w:rPr>
                <w:rFonts w:cstheme="minorHAnsi"/>
                <w:lang w:val="en-US"/>
              </w:rPr>
            </w:pPr>
          </w:p>
        </w:tc>
        <w:tc>
          <w:tcPr>
            <w:tcW w:w="1071" w:type="dxa"/>
            <w:vAlign w:val="center"/>
          </w:tcPr>
          <w:p w:rsidR="003D62E6" w:rsidRPr="003D62E6" w:rsidRDefault="003D62E6" w:rsidP="00836930">
            <w:pPr>
              <w:spacing w:line="360" w:lineRule="auto"/>
              <w:jc w:val="center"/>
              <w:rPr>
                <w:rFonts w:cstheme="minorHAnsi"/>
                <w:lang w:val="en-US"/>
              </w:rPr>
            </w:pPr>
          </w:p>
        </w:tc>
        <w:tc>
          <w:tcPr>
            <w:tcW w:w="1071" w:type="dxa"/>
            <w:vAlign w:val="center"/>
          </w:tcPr>
          <w:p w:rsidR="003D62E6" w:rsidRPr="003D62E6" w:rsidRDefault="003D62E6" w:rsidP="00836930">
            <w:pPr>
              <w:spacing w:line="360" w:lineRule="auto"/>
              <w:jc w:val="center"/>
              <w:rPr>
                <w:rFonts w:cstheme="minorHAnsi"/>
                <w:lang w:val="en-US"/>
              </w:rPr>
            </w:pPr>
          </w:p>
        </w:tc>
        <w:tc>
          <w:tcPr>
            <w:tcW w:w="1072" w:type="dxa"/>
            <w:vAlign w:val="center"/>
          </w:tcPr>
          <w:p w:rsidR="003D62E6" w:rsidRPr="003D62E6" w:rsidRDefault="003D62E6" w:rsidP="00836930">
            <w:pPr>
              <w:spacing w:line="360" w:lineRule="auto"/>
              <w:jc w:val="center"/>
              <w:rPr>
                <w:rFonts w:cstheme="minorHAnsi"/>
                <w:lang w:val="en-US"/>
              </w:rPr>
            </w:pPr>
          </w:p>
        </w:tc>
        <w:tc>
          <w:tcPr>
            <w:tcW w:w="1072" w:type="dxa"/>
            <w:vAlign w:val="center"/>
          </w:tcPr>
          <w:p w:rsidR="003D62E6" w:rsidRPr="003D62E6" w:rsidRDefault="003D62E6" w:rsidP="00836930">
            <w:pPr>
              <w:spacing w:line="360" w:lineRule="auto"/>
              <w:jc w:val="center"/>
              <w:rPr>
                <w:rFonts w:cstheme="minorHAnsi"/>
                <w:lang w:val="en-US"/>
              </w:rPr>
            </w:pPr>
          </w:p>
        </w:tc>
        <w:tc>
          <w:tcPr>
            <w:tcW w:w="1072" w:type="dxa"/>
            <w:vAlign w:val="center"/>
          </w:tcPr>
          <w:p w:rsidR="003D62E6" w:rsidRPr="003D62E6" w:rsidRDefault="003D62E6" w:rsidP="00836930">
            <w:pPr>
              <w:spacing w:line="360" w:lineRule="auto"/>
              <w:jc w:val="center"/>
              <w:rPr>
                <w:rFonts w:cstheme="minorHAnsi"/>
                <w:lang w:val="en-US"/>
              </w:rPr>
            </w:pPr>
          </w:p>
        </w:tc>
      </w:tr>
      <w:tr w:rsidR="003063F5" w:rsidRPr="00531CA6" w:rsidTr="0075056D">
        <w:tc>
          <w:tcPr>
            <w:tcW w:w="14277" w:type="dxa"/>
            <w:gridSpan w:val="13"/>
          </w:tcPr>
          <w:p w:rsidR="003063F5" w:rsidRPr="00916DC5" w:rsidRDefault="003063F5" w:rsidP="00836930">
            <w:pPr>
              <w:spacing w:line="360" w:lineRule="auto"/>
              <w:jc w:val="center"/>
              <w:rPr>
                <w:rFonts w:cstheme="minorHAnsi"/>
                <w:sz w:val="16"/>
                <w:szCs w:val="16"/>
                <w:lang w:val="en-US"/>
              </w:rPr>
            </w:pPr>
          </w:p>
        </w:tc>
      </w:tr>
      <w:tr w:rsidR="003D62E6" w:rsidRPr="00531CA6" w:rsidTr="003D62E6">
        <w:tc>
          <w:tcPr>
            <w:tcW w:w="1003" w:type="dxa"/>
          </w:tcPr>
          <w:p w:rsidR="003D62E6" w:rsidRPr="003D62E6" w:rsidRDefault="003D62E6" w:rsidP="003D62E6">
            <w:pPr>
              <w:rPr>
                <w:rFonts w:ascii="Times New Roman" w:hAnsi="Times New Roman" w:cs="Times New Roman"/>
                <w:sz w:val="18"/>
                <w:szCs w:val="18"/>
                <w:lang w:val="en-US"/>
              </w:rPr>
            </w:pPr>
            <w:r w:rsidRPr="003D62E6">
              <w:rPr>
                <w:rFonts w:ascii="Times New Roman" w:hAnsi="Times New Roman" w:cs="Times New Roman"/>
                <w:sz w:val="18"/>
                <w:szCs w:val="18"/>
                <w:lang w:val="en-US"/>
              </w:rPr>
              <w:t>Criterion …</w:t>
            </w:r>
          </w:p>
        </w:tc>
        <w:tc>
          <w:tcPr>
            <w:tcW w:w="1492" w:type="dxa"/>
          </w:tcPr>
          <w:p w:rsidR="003D62E6" w:rsidRPr="003D62E6" w:rsidRDefault="003D62E6" w:rsidP="003D62E6">
            <w:pPr>
              <w:rPr>
                <w:rFonts w:ascii="Times New Roman" w:hAnsi="Times New Roman" w:cs="Times New Roman"/>
                <w:sz w:val="18"/>
                <w:szCs w:val="18"/>
                <w:lang w:val="en-US"/>
              </w:rPr>
            </w:pPr>
          </w:p>
        </w:tc>
        <w:tc>
          <w:tcPr>
            <w:tcW w:w="1070" w:type="dxa"/>
            <w:vAlign w:val="center"/>
          </w:tcPr>
          <w:p w:rsidR="003D62E6" w:rsidRPr="003D62E6" w:rsidRDefault="00DE78E4" w:rsidP="00836930">
            <w:pPr>
              <w:spacing w:line="360" w:lineRule="auto"/>
              <w:jc w:val="center"/>
              <w:rPr>
                <w:rFonts w:cstheme="minorHAnsi"/>
                <w:lang w:val="en-US"/>
              </w:rPr>
            </w:pPr>
            <w:r w:rsidRPr="00DE78E4">
              <w:rPr>
                <w:rFonts w:cstheme="minorHAnsi"/>
                <w:i/>
                <w:sz w:val="16"/>
                <w:szCs w:val="16"/>
                <w:lang w:val="en-GB"/>
              </w:rPr>
              <w:t>Insert marks achieved in the indicator</w:t>
            </w:r>
          </w:p>
        </w:tc>
        <w:tc>
          <w:tcPr>
            <w:tcW w:w="1070" w:type="dxa"/>
            <w:vAlign w:val="center"/>
          </w:tcPr>
          <w:p w:rsidR="003D62E6" w:rsidRPr="003D62E6" w:rsidRDefault="003D62E6" w:rsidP="00836930">
            <w:pPr>
              <w:spacing w:line="360" w:lineRule="auto"/>
              <w:jc w:val="center"/>
              <w:rPr>
                <w:rFonts w:cstheme="minorHAnsi"/>
                <w:lang w:val="en-US"/>
              </w:rPr>
            </w:pPr>
          </w:p>
        </w:tc>
        <w:tc>
          <w:tcPr>
            <w:tcW w:w="1071" w:type="dxa"/>
            <w:vAlign w:val="center"/>
          </w:tcPr>
          <w:p w:rsidR="003D62E6" w:rsidRPr="003D62E6" w:rsidRDefault="003D62E6" w:rsidP="00836930">
            <w:pPr>
              <w:spacing w:line="360" w:lineRule="auto"/>
              <w:jc w:val="center"/>
              <w:rPr>
                <w:rFonts w:cstheme="minorHAnsi"/>
                <w:lang w:val="en-US"/>
              </w:rPr>
            </w:pPr>
          </w:p>
        </w:tc>
        <w:tc>
          <w:tcPr>
            <w:tcW w:w="1071" w:type="dxa"/>
            <w:vAlign w:val="center"/>
          </w:tcPr>
          <w:p w:rsidR="003D62E6" w:rsidRPr="003D62E6" w:rsidRDefault="003D62E6" w:rsidP="00836930">
            <w:pPr>
              <w:spacing w:line="360" w:lineRule="auto"/>
              <w:jc w:val="center"/>
              <w:rPr>
                <w:rFonts w:cstheme="minorHAnsi"/>
                <w:lang w:val="en-US"/>
              </w:rPr>
            </w:pPr>
          </w:p>
        </w:tc>
        <w:tc>
          <w:tcPr>
            <w:tcW w:w="1071" w:type="dxa"/>
            <w:vAlign w:val="center"/>
          </w:tcPr>
          <w:p w:rsidR="003D62E6" w:rsidRPr="003D62E6" w:rsidRDefault="003D62E6" w:rsidP="00836930">
            <w:pPr>
              <w:spacing w:line="360" w:lineRule="auto"/>
              <w:jc w:val="center"/>
              <w:rPr>
                <w:rFonts w:cstheme="minorHAnsi"/>
                <w:lang w:val="en-US"/>
              </w:rPr>
            </w:pPr>
          </w:p>
        </w:tc>
        <w:tc>
          <w:tcPr>
            <w:tcW w:w="1071" w:type="dxa"/>
            <w:vAlign w:val="center"/>
          </w:tcPr>
          <w:p w:rsidR="003D62E6" w:rsidRPr="003D62E6" w:rsidRDefault="003D62E6" w:rsidP="00836930">
            <w:pPr>
              <w:spacing w:line="360" w:lineRule="auto"/>
              <w:jc w:val="center"/>
              <w:rPr>
                <w:rFonts w:cstheme="minorHAnsi"/>
                <w:lang w:val="en-US"/>
              </w:rPr>
            </w:pPr>
          </w:p>
        </w:tc>
        <w:tc>
          <w:tcPr>
            <w:tcW w:w="1071" w:type="dxa"/>
            <w:vAlign w:val="center"/>
          </w:tcPr>
          <w:p w:rsidR="003D62E6" w:rsidRPr="003D62E6" w:rsidRDefault="003D62E6" w:rsidP="00836930">
            <w:pPr>
              <w:spacing w:line="360" w:lineRule="auto"/>
              <w:jc w:val="center"/>
              <w:rPr>
                <w:rFonts w:cstheme="minorHAnsi"/>
                <w:lang w:val="en-US"/>
              </w:rPr>
            </w:pPr>
          </w:p>
        </w:tc>
        <w:tc>
          <w:tcPr>
            <w:tcW w:w="1071" w:type="dxa"/>
            <w:vAlign w:val="center"/>
          </w:tcPr>
          <w:p w:rsidR="003D62E6" w:rsidRPr="003D62E6" w:rsidRDefault="003D62E6" w:rsidP="00836930">
            <w:pPr>
              <w:spacing w:line="360" w:lineRule="auto"/>
              <w:jc w:val="center"/>
              <w:rPr>
                <w:rFonts w:cstheme="minorHAnsi"/>
                <w:lang w:val="en-US"/>
              </w:rPr>
            </w:pPr>
          </w:p>
        </w:tc>
        <w:tc>
          <w:tcPr>
            <w:tcW w:w="1072" w:type="dxa"/>
            <w:vAlign w:val="center"/>
          </w:tcPr>
          <w:p w:rsidR="003D62E6" w:rsidRPr="003D62E6" w:rsidRDefault="003D62E6" w:rsidP="00836930">
            <w:pPr>
              <w:spacing w:line="360" w:lineRule="auto"/>
              <w:jc w:val="center"/>
              <w:rPr>
                <w:rFonts w:cstheme="minorHAnsi"/>
                <w:lang w:val="en-US"/>
              </w:rPr>
            </w:pPr>
          </w:p>
        </w:tc>
        <w:tc>
          <w:tcPr>
            <w:tcW w:w="1072" w:type="dxa"/>
            <w:vAlign w:val="center"/>
          </w:tcPr>
          <w:p w:rsidR="003D62E6" w:rsidRPr="003D62E6" w:rsidRDefault="003D62E6" w:rsidP="00836930">
            <w:pPr>
              <w:spacing w:line="360" w:lineRule="auto"/>
              <w:jc w:val="center"/>
              <w:rPr>
                <w:rFonts w:cstheme="minorHAnsi"/>
                <w:lang w:val="en-US"/>
              </w:rPr>
            </w:pPr>
          </w:p>
        </w:tc>
        <w:tc>
          <w:tcPr>
            <w:tcW w:w="1072" w:type="dxa"/>
            <w:vAlign w:val="center"/>
          </w:tcPr>
          <w:p w:rsidR="003D62E6" w:rsidRPr="003D62E6" w:rsidRDefault="003D62E6" w:rsidP="00836930">
            <w:pPr>
              <w:spacing w:line="360" w:lineRule="auto"/>
              <w:jc w:val="center"/>
              <w:rPr>
                <w:rFonts w:cstheme="minorHAnsi"/>
                <w:lang w:val="en-US"/>
              </w:rPr>
            </w:pPr>
          </w:p>
        </w:tc>
      </w:tr>
    </w:tbl>
    <w:p w:rsidR="00F16C6B" w:rsidRDefault="00F16C6B" w:rsidP="00F16C6B">
      <w:pPr>
        <w:spacing w:after="0" w:line="360" w:lineRule="auto"/>
        <w:rPr>
          <w:rFonts w:cstheme="minorHAnsi"/>
          <w:lang w:val="en-GB"/>
        </w:rPr>
        <w:sectPr w:rsidR="00F16C6B" w:rsidSect="003D62E6">
          <w:pgSz w:w="16838" w:h="11906" w:orient="landscape"/>
          <w:pgMar w:top="1417" w:right="1134" w:bottom="1417" w:left="1417" w:header="708" w:footer="708" w:gutter="0"/>
          <w:cols w:space="708"/>
          <w:titlePg/>
          <w:docGrid w:linePitch="360"/>
        </w:sectPr>
      </w:pPr>
    </w:p>
    <w:p w:rsidR="00A122E5" w:rsidRPr="00987020" w:rsidRDefault="00A122E5" w:rsidP="00AC190D">
      <w:pPr>
        <w:spacing w:after="0" w:line="360" w:lineRule="auto"/>
        <w:rPr>
          <w:rFonts w:cstheme="minorHAnsi"/>
          <w:lang w:val="en-GB"/>
        </w:rPr>
      </w:pPr>
    </w:p>
    <w:sectPr w:rsidR="00A122E5" w:rsidRPr="00987020" w:rsidSect="00F16C6B">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10A" w:rsidRDefault="00ED210A" w:rsidP="00C365DB">
      <w:pPr>
        <w:spacing w:after="0" w:line="240" w:lineRule="auto"/>
      </w:pPr>
      <w:r>
        <w:separator/>
      </w:r>
    </w:p>
  </w:endnote>
  <w:endnote w:type="continuationSeparator" w:id="0">
    <w:p w:rsidR="00ED210A" w:rsidRDefault="00ED210A" w:rsidP="00C3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DA" w:rsidRPr="00E96C0F" w:rsidRDefault="000210DA" w:rsidP="00E96C0F">
    <w:pPr>
      <w:pStyle w:val="Footer"/>
      <w:jc w:val="right"/>
      <w:rPr>
        <w:sz w:val="20"/>
        <w:szCs w:val="20"/>
        <w:lang w:val="en-US"/>
      </w:rPr>
    </w:pPr>
    <w:r w:rsidRPr="00E96C0F">
      <w:rPr>
        <w:sz w:val="20"/>
        <w:szCs w:val="20"/>
        <w:lang w:val="en-US"/>
      </w:rPr>
      <w:t>NAVTTC, Accreditation Manual Institute Accreditation (21 August 2018)</w:t>
    </w:r>
    <w:r w:rsidRPr="00E96C0F">
      <w:rPr>
        <w:sz w:val="20"/>
        <w:szCs w:val="20"/>
        <w:lang w:val="en-US"/>
      </w:rPr>
      <w:tab/>
    </w:r>
    <w:sdt>
      <w:sdtPr>
        <w:rPr>
          <w:sz w:val="20"/>
          <w:szCs w:val="20"/>
        </w:rPr>
        <w:id w:val="1368642641"/>
        <w:docPartObj>
          <w:docPartGallery w:val="Page Numbers (Bottom of Page)"/>
          <w:docPartUnique/>
        </w:docPartObj>
      </w:sdtPr>
      <w:sdtEndPr/>
      <w:sdtContent>
        <w:r w:rsidRPr="00E96C0F">
          <w:rPr>
            <w:sz w:val="20"/>
            <w:szCs w:val="20"/>
          </w:rPr>
          <w:fldChar w:fldCharType="begin"/>
        </w:r>
        <w:r w:rsidRPr="00E96C0F">
          <w:rPr>
            <w:sz w:val="20"/>
            <w:szCs w:val="20"/>
            <w:lang w:val="en-US"/>
          </w:rPr>
          <w:instrText>PAGE   \* MERGEFORMAT</w:instrText>
        </w:r>
        <w:r w:rsidRPr="00E96C0F">
          <w:rPr>
            <w:sz w:val="20"/>
            <w:szCs w:val="20"/>
          </w:rPr>
          <w:fldChar w:fldCharType="separate"/>
        </w:r>
        <w:r w:rsidR="00462B4C" w:rsidRPr="00462B4C">
          <w:rPr>
            <w:noProof/>
            <w:sz w:val="20"/>
            <w:szCs w:val="20"/>
            <w:lang w:val="en-US"/>
          </w:rPr>
          <w:t>47</w:t>
        </w:r>
        <w:r w:rsidRPr="00E96C0F">
          <w:rPr>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10A" w:rsidRDefault="00ED210A" w:rsidP="00C365DB">
      <w:pPr>
        <w:spacing w:after="0" w:line="240" w:lineRule="auto"/>
      </w:pPr>
      <w:r>
        <w:separator/>
      </w:r>
    </w:p>
  </w:footnote>
  <w:footnote w:type="continuationSeparator" w:id="0">
    <w:p w:rsidR="00ED210A" w:rsidRDefault="00ED210A" w:rsidP="00C36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CEE"/>
    <w:multiLevelType w:val="hybridMultilevel"/>
    <w:tmpl w:val="348410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044E15"/>
    <w:multiLevelType w:val="hybridMultilevel"/>
    <w:tmpl w:val="7B5AC7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363110C"/>
    <w:multiLevelType w:val="hybridMultilevel"/>
    <w:tmpl w:val="71A2D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AC7A61"/>
    <w:multiLevelType w:val="hybridMultilevel"/>
    <w:tmpl w:val="4BE27328"/>
    <w:lvl w:ilvl="0" w:tplc="20420458">
      <w:start w:val="1"/>
      <w:numFmt w:val="bullet"/>
      <w:lvlText w:val="•"/>
      <w:lvlJc w:val="left"/>
      <w:pPr>
        <w:tabs>
          <w:tab w:val="num" w:pos="720"/>
        </w:tabs>
        <w:ind w:left="720" w:hanging="360"/>
      </w:pPr>
      <w:rPr>
        <w:rFonts w:ascii="Arial" w:hAnsi="Arial" w:hint="default"/>
      </w:rPr>
    </w:lvl>
    <w:lvl w:ilvl="1" w:tplc="083076F6">
      <w:start w:val="1"/>
      <w:numFmt w:val="bullet"/>
      <w:lvlText w:val="•"/>
      <w:lvlJc w:val="left"/>
      <w:pPr>
        <w:tabs>
          <w:tab w:val="num" w:pos="1440"/>
        </w:tabs>
        <w:ind w:left="1440" w:hanging="360"/>
      </w:pPr>
      <w:rPr>
        <w:rFonts w:ascii="Arial" w:hAnsi="Arial" w:hint="default"/>
      </w:rPr>
    </w:lvl>
    <w:lvl w:ilvl="2" w:tplc="42120A50" w:tentative="1">
      <w:start w:val="1"/>
      <w:numFmt w:val="bullet"/>
      <w:lvlText w:val="•"/>
      <w:lvlJc w:val="left"/>
      <w:pPr>
        <w:tabs>
          <w:tab w:val="num" w:pos="2160"/>
        </w:tabs>
        <w:ind w:left="2160" w:hanging="360"/>
      </w:pPr>
      <w:rPr>
        <w:rFonts w:ascii="Arial" w:hAnsi="Arial" w:hint="default"/>
      </w:rPr>
    </w:lvl>
    <w:lvl w:ilvl="3" w:tplc="FCD6463C" w:tentative="1">
      <w:start w:val="1"/>
      <w:numFmt w:val="bullet"/>
      <w:lvlText w:val="•"/>
      <w:lvlJc w:val="left"/>
      <w:pPr>
        <w:tabs>
          <w:tab w:val="num" w:pos="2880"/>
        </w:tabs>
        <w:ind w:left="2880" w:hanging="360"/>
      </w:pPr>
      <w:rPr>
        <w:rFonts w:ascii="Arial" w:hAnsi="Arial" w:hint="default"/>
      </w:rPr>
    </w:lvl>
    <w:lvl w:ilvl="4" w:tplc="E9A60FDE" w:tentative="1">
      <w:start w:val="1"/>
      <w:numFmt w:val="bullet"/>
      <w:lvlText w:val="•"/>
      <w:lvlJc w:val="left"/>
      <w:pPr>
        <w:tabs>
          <w:tab w:val="num" w:pos="3600"/>
        </w:tabs>
        <w:ind w:left="3600" w:hanging="360"/>
      </w:pPr>
      <w:rPr>
        <w:rFonts w:ascii="Arial" w:hAnsi="Arial" w:hint="default"/>
      </w:rPr>
    </w:lvl>
    <w:lvl w:ilvl="5" w:tplc="FAEE0F20" w:tentative="1">
      <w:start w:val="1"/>
      <w:numFmt w:val="bullet"/>
      <w:lvlText w:val="•"/>
      <w:lvlJc w:val="left"/>
      <w:pPr>
        <w:tabs>
          <w:tab w:val="num" w:pos="4320"/>
        </w:tabs>
        <w:ind w:left="4320" w:hanging="360"/>
      </w:pPr>
      <w:rPr>
        <w:rFonts w:ascii="Arial" w:hAnsi="Arial" w:hint="default"/>
      </w:rPr>
    </w:lvl>
    <w:lvl w:ilvl="6" w:tplc="89F02598" w:tentative="1">
      <w:start w:val="1"/>
      <w:numFmt w:val="bullet"/>
      <w:lvlText w:val="•"/>
      <w:lvlJc w:val="left"/>
      <w:pPr>
        <w:tabs>
          <w:tab w:val="num" w:pos="5040"/>
        </w:tabs>
        <w:ind w:left="5040" w:hanging="360"/>
      </w:pPr>
      <w:rPr>
        <w:rFonts w:ascii="Arial" w:hAnsi="Arial" w:hint="default"/>
      </w:rPr>
    </w:lvl>
    <w:lvl w:ilvl="7" w:tplc="8B942D28" w:tentative="1">
      <w:start w:val="1"/>
      <w:numFmt w:val="bullet"/>
      <w:lvlText w:val="•"/>
      <w:lvlJc w:val="left"/>
      <w:pPr>
        <w:tabs>
          <w:tab w:val="num" w:pos="5760"/>
        </w:tabs>
        <w:ind w:left="5760" w:hanging="360"/>
      </w:pPr>
      <w:rPr>
        <w:rFonts w:ascii="Arial" w:hAnsi="Arial" w:hint="default"/>
      </w:rPr>
    </w:lvl>
    <w:lvl w:ilvl="8" w:tplc="CE02A964" w:tentative="1">
      <w:start w:val="1"/>
      <w:numFmt w:val="bullet"/>
      <w:lvlText w:val="•"/>
      <w:lvlJc w:val="left"/>
      <w:pPr>
        <w:tabs>
          <w:tab w:val="num" w:pos="6480"/>
        </w:tabs>
        <w:ind w:left="6480" w:hanging="360"/>
      </w:pPr>
      <w:rPr>
        <w:rFonts w:ascii="Arial" w:hAnsi="Arial" w:hint="default"/>
      </w:rPr>
    </w:lvl>
  </w:abstractNum>
  <w:abstractNum w:abstractNumId="4">
    <w:nsid w:val="085C6B29"/>
    <w:multiLevelType w:val="hybridMultilevel"/>
    <w:tmpl w:val="BBEAB182"/>
    <w:lvl w:ilvl="0" w:tplc="04070001">
      <w:start w:val="1"/>
      <w:numFmt w:val="bullet"/>
      <w:lvlText w:val=""/>
      <w:lvlJc w:val="left"/>
      <w:pPr>
        <w:ind w:left="1146" w:hanging="360"/>
      </w:pPr>
      <w:rPr>
        <w:rFonts w:ascii="Symbol" w:hAnsi="Symbol" w:cs="Symbol" w:hint="default"/>
      </w:r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cs="Wingdings" w:hint="default"/>
      </w:rPr>
    </w:lvl>
    <w:lvl w:ilvl="3" w:tplc="04070001">
      <w:start w:val="1"/>
      <w:numFmt w:val="bullet"/>
      <w:lvlText w:val=""/>
      <w:lvlJc w:val="left"/>
      <w:pPr>
        <w:ind w:left="3306" w:hanging="360"/>
      </w:pPr>
      <w:rPr>
        <w:rFonts w:ascii="Symbol" w:hAnsi="Symbol" w:cs="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cs="Wingdings" w:hint="default"/>
      </w:rPr>
    </w:lvl>
    <w:lvl w:ilvl="6" w:tplc="04070001">
      <w:start w:val="1"/>
      <w:numFmt w:val="bullet"/>
      <w:lvlText w:val=""/>
      <w:lvlJc w:val="left"/>
      <w:pPr>
        <w:ind w:left="5466" w:hanging="360"/>
      </w:pPr>
      <w:rPr>
        <w:rFonts w:ascii="Symbol" w:hAnsi="Symbol" w:cs="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cs="Wingdings" w:hint="default"/>
      </w:rPr>
    </w:lvl>
  </w:abstractNum>
  <w:abstractNum w:abstractNumId="5">
    <w:nsid w:val="0A2E39B1"/>
    <w:multiLevelType w:val="hybridMultilevel"/>
    <w:tmpl w:val="D7AC9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C2A66BC"/>
    <w:multiLevelType w:val="multilevel"/>
    <w:tmpl w:val="17C66D3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76187C"/>
    <w:multiLevelType w:val="hybridMultilevel"/>
    <w:tmpl w:val="27D20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D983D75"/>
    <w:multiLevelType w:val="hybridMultilevel"/>
    <w:tmpl w:val="450666B4"/>
    <w:lvl w:ilvl="0" w:tplc="B1466A66">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9">
    <w:nsid w:val="0DA47857"/>
    <w:multiLevelType w:val="hybridMultilevel"/>
    <w:tmpl w:val="0B60D2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0F515A14"/>
    <w:multiLevelType w:val="hybridMultilevel"/>
    <w:tmpl w:val="0FE879C2"/>
    <w:lvl w:ilvl="0" w:tplc="6ACEBCCA">
      <w:start w:val="1"/>
      <w:numFmt w:val="decimal"/>
      <w:lvlText w:val="%1-"/>
      <w:lvlJc w:val="left"/>
      <w:pPr>
        <w:ind w:left="960" w:hanging="6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16C10A3"/>
    <w:multiLevelType w:val="hybridMultilevel"/>
    <w:tmpl w:val="CCE4F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20A3CDB"/>
    <w:multiLevelType w:val="hybridMultilevel"/>
    <w:tmpl w:val="9EE2BD7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nsid w:val="13350AE6"/>
    <w:multiLevelType w:val="hybridMultilevel"/>
    <w:tmpl w:val="C8BC8E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7D03E5C"/>
    <w:multiLevelType w:val="hybridMultilevel"/>
    <w:tmpl w:val="201E9DA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2143498C"/>
    <w:multiLevelType w:val="hybridMultilevel"/>
    <w:tmpl w:val="8DD6E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7274916"/>
    <w:multiLevelType w:val="hybridMultilevel"/>
    <w:tmpl w:val="180CFBC4"/>
    <w:lvl w:ilvl="0" w:tplc="0409000B">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28335BFC"/>
    <w:multiLevelType w:val="hybridMultilevel"/>
    <w:tmpl w:val="4C68954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85800C8"/>
    <w:multiLevelType w:val="hybridMultilevel"/>
    <w:tmpl w:val="9354694A"/>
    <w:lvl w:ilvl="0" w:tplc="0409000B">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nsid w:val="29AA0B82"/>
    <w:multiLevelType w:val="hybridMultilevel"/>
    <w:tmpl w:val="4704B66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
    <w:nsid w:val="2BD24E80"/>
    <w:multiLevelType w:val="hybridMultilevel"/>
    <w:tmpl w:val="75C69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F1D376D"/>
    <w:multiLevelType w:val="hybridMultilevel"/>
    <w:tmpl w:val="E89071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30E4E6A"/>
    <w:multiLevelType w:val="hybridMultilevel"/>
    <w:tmpl w:val="1F6A8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51352BB"/>
    <w:multiLevelType w:val="hybridMultilevel"/>
    <w:tmpl w:val="03BCB908"/>
    <w:lvl w:ilvl="0" w:tplc="1CA8C186">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35926839"/>
    <w:multiLevelType w:val="hybridMultilevel"/>
    <w:tmpl w:val="53823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C287C24"/>
    <w:multiLevelType w:val="hybridMultilevel"/>
    <w:tmpl w:val="5D223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21A1D70"/>
    <w:multiLevelType w:val="hybridMultilevel"/>
    <w:tmpl w:val="359AC586"/>
    <w:lvl w:ilvl="0" w:tplc="08090001">
      <w:start w:val="1"/>
      <w:numFmt w:val="bullet"/>
      <w:lvlText w:val=""/>
      <w:lvlJc w:val="left"/>
      <w:pPr>
        <w:ind w:left="3054"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7">
    <w:nsid w:val="431D751B"/>
    <w:multiLevelType w:val="hybridMultilevel"/>
    <w:tmpl w:val="539E5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3A377DB"/>
    <w:multiLevelType w:val="hybridMultilevel"/>
    <w:tmpl w:val="BE4AC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7751928"/>
    <w:multiLevelType w:val="hybridMultilevel"/>
    <w:tmpl w:val="8F66C8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8761D31"/>
    <w:multiLevelType w:val="multilevel"/>
    <w:tmpl w:val="4A8EAED4"/>
    <w:lvl w:ilvl="0">
      <w:start w:val="1"/>
      <w:numFmt w:val="decimal"/>
      <w:lvlText w:val="%1."/>
      <w:lvlJc w:val="left"/>
      <w:pPr>
        <w:ind w:left="720" w:hanging="720"/>
      </w:pPr>
      <w:rPr>
        <w:rFonts w:hint="default"/>
        <w:b/>
        <w:bCs/>
      </w:rPr>
    </w:lvl>
    <w:lvl w:ilvl="1">
      <w:start w:val="1"/>
      <w:numFmt w:val="bullet"/>
      <w:lvlText w:val=""/>
      <w:lvlJc w:val="left"/>
      <w:pPr>
        <w:ind w:left="1080" w:hanging="720"/>
      </w:pPr>
      <w:rPr>
        <w:rFonts w:ascii="Symbol" w:hAnsi="Symbol" w:cs="Symbol"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1">
    <w:nsid w:val="49E87F22"/>
    <w:multiLevelType w:val="hybridMultilevel"/>
    <w:tmpl w:val="79620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F6D50DE"/>
    <w:multiLevelType w:val="hybridMultilevel"/>
    <w:tmpl w:val="A4AE3CA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398359A"/>
    <w:multiLevelType w:val="hybridMultilevel"/>
    <w:tmpl w:val="46826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68B484A"/>
    <w:multiLevelType w:val="hybridMultilevel"/>
    <w:tmpl w:val="C3367C68"/>
    <w:lvl w:ilvl="0" w:tplc="2A847048">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57A23B99"/>
    <w:multiLevelType w:val="hybridMultilevel"/>
    <w:tmpl w:val="1C3EE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AE427ED"/>
    <w:multiLevelType w:val="hybridMultilevel"/>
    <w:tmpl w:val="D8AE0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F2902C4"/>
    <w:multiLevelType w:val="hybridMultilevel"/>
    <w:tmpl w:val="E64EE998"/>
    <w:lvl w:ilvl="0" w:tplc="D77AF04A">
      <w:start w:val="1"/>
      <w:numFmt w:val="decimal"/>
      <w:lvlText w:val="%1-"/>
      <w:lvlJc w:val="left"/>
      <w:pPr>
        <w:ind w:left="960" w:hanging="6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4973E42"/>
    <w:multiLevelType w:val="hybridMultilevel"/>
    <w:tmpl w:val="467A4048"/>
    <w:lvl w:ilvl="0" w:tplc="8D3E1D26">
      <w:start w:val="1"/>
      <w:numFmt w:val="bullet"/>
      <w:lvlText w:val="•"/>
      <w:lvlJc w:val="left"/>
      <w:pPr>
        <w:tabs>
          <w:tab w:val="num" w:pos="720"/>
        </w:tabs>
        <w:ind w:left="720" w:hanging="360"/>
      </w:pPr>
      <w:rPr>
        <w:rFonts w:ascii="Arial" w:hAnsi="Arial" w:hint="default"/>
      </w:rPr>
    </w:lvl>
    <w:lvl w:ilvl="1" w:tplc="873EBDF2">
      <w:start w:val="1"/>
      <w:numFmt w:val="bullet"/>
      <w:lvlText w:val="•"/>
      <w:lvlJc w:val="left"/>
      <w:pPr>
        <w:tabs>
          <w:tab w:val="num" w:pos="1440"/>
        </w:tabs>
        <w:ind w:left="1440" w:hanging="360"/>
      </w:pPr>
      <w:rPr>
        <w:rFonts w:ascii="Arial" w:hAnsi="Arial" w:hint="default"/>
      </w:rPr>
    </w:lvl>
    <w:lvl w:ilvl="2" w:tplc="94F4BDAC" w:tentative="1">
      <w:start w:val="1"/>
      <w:numFmt w:val="bullet"/>
      <w:lvlText w:val="•"/>
      <w:lvlJc w:val="left"/>
      <w:pPr>
        <w:tabs>
          <w:tab w:val="num" w:pos="2160"/>
        </w:tabs>
        <w:ind w:left="2160" w:hanging="360"/>
      </w:pPr>
      <w:rPr>
        <w:rFonts w:ascii="Arial" w:hAnsi="Arial" w:hint="default"/>
      </w:rPr>
    </w:lvl>
    <w:lvl w:ilvl="3" w:tplc="ECA658B6" w:tentative="1">
      <w:start w:val="1"/>
      <w:numFmt w:val="bullet"/>
      <w:lvlText w:val="•"/>
      <w:lvlJc w:val="left"/>
      <w:pPr>
        <w:tabs>
          <w:tab w:val="num" w:pos="2880"/>
        </w:tabs>
        <w:ind w:left="2880" w:hanging="360"/>
      </w:pPr>
      <w:rPr>
        <w:rFonts w:ascii="Arial" w:hAnsi="Arial" w:hint="default"/>
      </w:rPr>
    </w:lvl>
    <w:lvl w:ilvl="4" w:tplc="C5C6E1BA" w:tentative="1">
      <w:start w:val="1"/>
      <w:numFmt w:val="bullet"/>
      <w:lvlText w:val="•"/>
      <w:lvlJc w:val="left"/>
      <w:pPr>
        <w:tabs>
          <w:tab w:val="num" w:pos="3600"/>
        </w:tabs>
        <w:ind w:left="3600" w:hanging="360"/>
      </w:pPr>
      <w:rPr>
        <w:rFonts w:ascii="Arial" w:hAnsi="Arial" w:hint="default"/>
      </w:rPr>
    </w:lvl>
    <w:lvl w:ilvl="5" w:tplc="2F505B5A" w:tentative="1">
      <w:start w:val="1"/>
      <w:numFmt w:val="bullet"/>
      <w:lvlText w:val="•"/>
      <w:lvlJc w:val="left"/>
      <w:pPr>
        <w:tabs>
          <w:tab w:val="num" w:pos="4320"/>
        </w:tabs>
        <w:ind w:left="4320" w:hanging="360"/>
      </w:pPr>
      <w:rPr>
        <w:rFonts w:ascii="Arial" w:hAnsi="Arial" w:hint="default"/>
      </w:rPr>
    </w:lvl>
    <w:lvl w:ilvl="6" w:tplc="FDF07EAA" w:tentative="1">
      <w:start w:val="1"/>
      <w:numFmt w:val="bullet"/>
      <w:lvlText w:val="•"/>
      <w:lvlJc w:val="left"/>
      <w:pPr>
        <w:tabs>
          <w:tab w:val="num" w:pos="5040"/>
        </w:tabs>
        <w:ind w:left="5040" w:hanging="360"/>
      </w:pPr>
      <w:rPr>
        <w:rFonts w:ascii="Arial" w:hAnsi="Arial" w:hint="default"/>
      </w:rPr>
    </w:lvl>
    <w:lvl w:ilvl="7" w:tplc="D03879B0" w:tentative="1">
      <w:start w:val="1"/>
      <w:numFmt w:val="bullet"/>
      <w:lvlText w:val="•"/>
      <w:lvlJc w:val="left"/>
      <w:pPr>
        <w:tabs>
          <w:tab w:val="num" w:pos="5760"/>
        </w:tabs>
        <w:ind w:left="5760" w:hanging="360"/>
      </w:pPr>
      <w:rPr>
        <w:rFonts w:ascii="Arial" w:hAnsi="Arial" w:hint="default"/>
      </w:rPr>
    </w:lvl>
    <w:lvl w:ilvl="8" w:tplc="E880287C" w:tentative="1">
      <w:start w:val="1"/>
      <w:numFmt w:val="bullet"/>
      <w:lvlText w:val="•"/>
      <w:lvlJc w:val="left"/>
      <w:pPr>
        <w:tabs>
          <w:tab w:val="num" w:pos="6480"/>
        </w:tabs>
        <w:ind w:left="6480" w:hanging="360"/>
      </w:pPr>
      <w:rPr>
        <w:rFonts w:ascii="Arial" w:hAnsi="Arial" w:hint="default"/>
      </w:rPr>
    </w:lvl>
  </w:abstractNum>
  <w:abstractNum w:abstractNumId="39">
    <w:nsid w:val="66842EE2"/>
    <w:multiLevelType w:val="multilevel"/>
    <w:tmpl w:val="8244D582"/>
    <w:lvl w:ilvl="0">
      <w:start w:val="1"/>
      <w:numFmt w:val="decimal"/>
      <w:lvlText w:val="%1."/>
      <w:lvlJc w:val="left"/>
      <w:pPr>
        <w:ind w:left="720" w:hanging="720"/>
      </w:pPr>
      <w:rPr>
        <w:rFonts w:hint="default"/>
        <w:b/>
        <w:bCs/>
      </w:rPr>
    </w:lvl>
    <w:lvl w:ilvl="1">
      <w:start w:val="1"/>
      <w:numFmt w:val="bullet"/>
      <w:lvlText w:val=""/>
      <w:lvlJc w:val="left"/>
      <w:pPr>
        <w:ind w:left="1080" w:hanging="720"/>
      </w:pPr>
      <w:rPr>
        <w:rFonts w:ascii="Symbol" w:hAnsi="Symbol" w:cs="Symbol" w:hint="default"/>
      </w:rPr>
    </w:lvl>
    <w:lvl w:ilvl="2">
      <w:start w:val="1"/>
      <w:numFmt w:val="bullet"/>
      <w:lvlText w:val="o"/>
      <w:lvlJc w:val="left"/>
      <w:pPr>
        <w:ind w:left="1440" w:hanging="720"/>
      </w:pPr>
      <w:rPr>
        <w:rFonts w:ascii="Courier New" w:hAnsi="Courier New" w:cs="Courier New"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0">
    <w:nsid w:val="6A1622E9"/>
    <w:multiLevelType w:val="hybridMultilevel"/>
    <w:tmpl w:val="595EE2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06F1ACF"/>
    <w:multiLevelType w:val="hybridMultilevel"/>
    <w:tmpl w:val="FDBCA616"/>
    <w:lvl w:ilvl="0" w:tplc="02E0AB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738D4AC7"/>
    <w:multiLevelType w:val="hybridMultilevel"/>
    <w:tmpl w:val="C946319E"/>
    <w:lvl w:ilvl="0" w:tplc="0407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nsid w:val="74EC4CAA"/>
    <w:multiLevelType w:val="hybridMultilevel"/>
    <w:tmpl w:val="C3367C68"/>
    <w:lvl w:ilvl="0" w:tplc="2A847048">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54A6974"/>
    <w:multiLevelType w:val="hybridMultilevel"/>
    <w:tmpl w:val="5C1653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790458B6"/>
    <w:multiLevelType w:val="hybridMultilevel"/>
    <w:tmpl w:val="E7E0092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6">
    <w:nsid w:val="7E7E7A10"/>
    <w:multiLevelType w:val="hybridMultilevel"/>
    <w:tmpl w:val="34423F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nsid w:val="7F303BE7"/>
    <w:multiLevelType w:val="hybridMultilevel"/>
    <w:tmpl w:val="BF76C926"/>
    <w:lvl w:ilvl="0" w:tplc="8D3E1D26">
      <w:start w:val="1"/>
      <w:numFmt w:val="bullet"/>
      <w:lvlText w:val="•"/>
      <w:lvlJc w:val="left"/>
      <w:pPr>
        <w:tabs>
          <w:tab w:val="num" w:pos="720"/>
        </w:tabs>
        <w:ind w:left="720" w:hanging="360"/>
      </w:pPr>
      <w:rPr>
        <w:rFonts w:ascii="Arial" w:hAnsi="Arial" w:hint="default"/>
      </w:rPr>
    </w:lvl>
    <w:lvl w:ilvl="1" w:tplc="04070001">
      <w:start w:val="1"/>
      <w:numFmt w:val="bullet"/>
      <w:lvlText w:val=""/>
      <w:lvlJc w:val="left"/>
      <w:pPr>
        <w:tabs>
          <w:tab w:val="num" w:pos="1440"/>
        </w:tabs>
        <w:ind w:left="1440" w:hanging="360"/>
      </w:pPr>
      <w:rPr>
        <w:rFonts w:ascii="Symbol" w:hAnsi="Symbol" w:hint="default"/>
      </w:rPr>
    </w:lvl>
    <w:lvl w:ilvl="2" w:tplc="94F4BDAC" w:tentative="1">
      <w:start w:val="1"/>
      <w:numFmt w:val="bullet"/>
      <w:lvlText w:val="•"/>
      <w:lvlJc w:val="left"/>
      <w:pPr>
        <w:tabs>
          <w:tab w:val="num" w:pos="2160"/>
        </w:tabs>
        <w:ind w:left="2160" w:hanging="360"/>
      </w:pPr>
      <w:rPr>
        <w:rFonts w:ascii="Arial" w:hAnsi="Arial" w:hint="default"/>
      </w:rPr>
    </w:lvl>
    <w:lvl w:ilvl="3" w:tplc="ECA658B6" w:tentative="1">
      <w:start w:val="1"/>
      <w:numFmt w:val="bullet"/>
      <w:lvlText w:val="•"/>
      <w:lvlJc w:val="left"/>
      <w:pPr>
        <w:tabs>
          <w:tab w:val="num" w:pos="2880"/>
        </w:tabs>
        <w:ind w:left="2880" w:hanging="360"/>
      </w:pPr>
      <w:rPr>
        <w:rFonts w:ascii="Arial" w:hAnsi="Arial" w:hint="default"/>
      </w:rPr>
    </w:lvl>
    <w:lvl w:ilvl="4" w:tplc="C5C6E1BA" w:tentative="1">
      <w:start w:val="1"/>
      <w:numFmt w:val="bullet"/>
      <w:lvlText w:val="•"/>
      <w:lvlJc w:val="left"/>
      <w:pPr>
        <w:tabs>
          <w:tab w:val="num" w:pos="3600"/>
        </w:tabs>
        <w:ind w:left="3600" w:hanging="360"/>
      </w:pPr>
      <w:rPr>
        <w:rFonts w:ascii="Arial" w:hAnsi="Arial" w:hint="default"/>
      </w:rPr>
    </w:lvl>
    <w:lvl w:ilvl="5" w:tplc="2F505B5A" w:tentative="1">
      <w:start w:val="1"/>
      <w:numFmt w:val="bullet"/>
      <w:lvlText w:val="•"/>
      <w:lvlJc w:val="left"/>
      <w:pPr>
        <w:tabs>
          <w:tab w:val="num" w:pos="4320"/>
        </w:tabs>
        <w:ind w:left="4320" w:hanging="360"/>
      </w:pPr>
      <w:rPr>
        <w:rFonts w:ascii="Arial" w:hAnsi="Arial" w:hint="default"/>
      </w:rPr>
    </w:lvl>
    <w:lvl w:ilvl="6" w:tplc="FDF07EAA" w:tentative="1">
      <w:start w:val="1"/>
      <w:numFmt w:val="bullet"/>
      <w:lvlText w:val="•"/>
      <w:lvlJc w:val="left"/>
      <w:pPr>
        <w:tabs>
          <w:tab w:val="num" w:pos="5040"/>
        </w:tabs>
        <w:ind w:left="5040" w:hanging="360"/>
      </w:pPr>
      <w:rPr>
        <w:rFonts w:ascii="Arial" w:hAnsi="Arial" w:hint="default"/>
      </w:rPr>
    </w:lvl>
    <w:lvl w:ilvl="7" w:tplc="D03879B0" w:tentative="1">
      <w:start w:val="1"/>
      <w:numFmt w:val="bullet"/>
      <w:lvlText w:val="•"/>
      <w:lvlJc w:val="left"/>
      <w:pPr>
        <w:tabs>
          <w:tab w:val="num" w:pos="5760"/>
        </w:tabs>
        <w:ind w:left="5760" w:hanging="360"/>
      </w:pPr>
      <w:rPr>
        <w:rFonts w:ascii="Arial" w:hAnsi="Arial" w:hint="default"/>
      </w:rPr>
    </w:lvl>
    <w:lvl w:ilvl="8" w:tplc="E880287C"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6"/>
  </w:num>
  <w:num w:numId="3">
    <w:abstractNumId w:val="44"/>
  </w:num>
  <w:num w:numId="4">
    <w:abstractNumId w:val="42"/>
  </w:num>
  <w:num w:numId="5">
    <w:abstractNumId w:val="46"/>
  </w:num>
  <w:num w:numId="6">
    <w:abstractNumId w:val="14"/>
  </w:num>
  <w:num w:numId="7">
    <w:abstractNumId w:val="45"/>
  </w:num>
  <w:num w:numId="8">
    <w:abstractNumId w:val="19"/>
  </w:num>
  <w:num w:numId="9">
    <w:abstractNumId w:val="23"/>
  </w:num>
  <w:num w:numId="10">
    <w:abstractNumId w:val="41"/>
  </w:num>
  <w:num w:numId="11">
    <w:abstractNumId w:val="26"/>
  </w:num>
  <w:num w:numId="12">
    <w:abstractNumId w:val="4"/>
  </w:num>
  <w:num w:numId="13">
    <w:abstractNumId w:val="32"/>
  </w:num>
  <w:num w:numId="14">
    <w:abstractNumId w:val="22"/>
  </w:num>
  <w:num w:numId="15">
    <w:abstractNumId w:val="2"/>
  </w:num>
  <w:num w:numId="16">
    <w:abstractNumId w:val="33"/>
  </w:num>
  <w:num w:numId="17">
    <w:abstractNumId w:val="30"/>
  </w:num>
  <w:num w:numId="18">
    <w:abstractNumId w:val="25"/>
  </w:num>
  <w:num w:numId="19">
    <w:abstractNumId w:val="24"/>
  </w:num>
  <w:num w:numId="20">
    <w:abstractNumId w:val="20"/>
  </w:num>
  <w:num w:numId="21">
    <w:abstractNumId w:val="35"/>
  </w:num>
  <w:num w:numId="22">
    <w:abstractNumId w:val="36"/>
  </w:num>
  <w:num w:numId="23">
    <w:abstractNumId w:val="27"/>
  </w:num>
  <w:num w:numId="24">
    <w:abstractNumId w:val="12"/>
  </w:num>
  <w:num w:numId="25">
    <w:abstractNumId w:val="39"/>
  </w:num>
  <w:num w:numId="26">
    <w:abstractNumId w:val="7"/>
  </w:num>
  <w:num w:numId="27">
    <w:abstractNumId w:val="6"/>
  </w:num>
  <w:num w:numId="28">
    <w:abstractNumId w:val="1"/>
  </w:num>
  <w:num w:numId="29">
    <w:abstractNumId w:val="5"/>
  </w:num>
  <w:num w:numId="30">
    <w:abstractNumId w:val="28"/>
  </w:num>
  <w:num w:numId="31">
    <w:abstractNumId w:val="8"/>
  </w:num>
  <w:num w:numId="32">
    <w:abstractNumId w:val="0"/>
  </w:num>
  <w:num w:numId="33">
    <w:abstractNumId w:val="17"/>
  </w:num>
  <w:num w:numId="34">
    <w:abstractNumId w:val="15"/>
  </w:num>
  <w:num w:numId="35">
    <w:abstractNumId w:val="38"/>
  </w:num>
  <w:num w:numId="36">
    <w:abstractNumId w:val="47"/>
  </w:num>
  <w:num w:numId="37">
    <w:abstractNumId w:val="3"/>
  </w:num>
  <w:num w:numId="38">
    <w:abstractNumId w:val="31"/>
  </w:num>
  <w:num w:numId="39">
    <w:abstractNumId w:val="40"/>
  </w:num>
  <w:num w:numId="40">
    <w:abstractNumId w:val="10"/>
  </w:num>
  <w:num w:numId="41">
    <w:abstractNumId w:val="37"/>
  </w:num>
  <w:num w:numId="42">
    <w:abstractNumId w:val="9"/>
  </w:num>
  <w:num w:numId="43">
    <w:abstractNumId w:val="11"/>
  </w:num>
  <w:num w:numId="44">
    <w:abstractNumId w:val="43"/>
  </w:num>
  <w:num w:numId="45">
    <w:abstractNumId w:val="34"/>
  </w:num>
  <w:num w:numId="46">
    <w:abstractNumId w:val="13"/>
  </w:num>
  <w:num w:numId="47">
    <w:abstractNumId w:val="21"/>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13"/>
    <w:rsid w:val="000026ED"/>
    <w:rsid w:val="000154A1"/>
    <w:rsid w:val="000210DA"/>
    <w:rsid w:val="00024CC1"/>
    <w:rsid w:val="00025C0C"/>
    <w:rsid w:val="00041616"/>
    <w:rsid w:val="00046A35"/>
    <w:rsid w:val="0005527A"/>
    <w:rsid w:val="000559E1"/>
    <w:rsid w:val="00062E47"/>
    <w:rsid w:val="00064604"/>
    <w:rsid w:val="00066863"/>
    <w:rsid w:val="00072E39"/>
    <w:rsid w:val="0008400F"/>
    <w:rsid w:val="000841DB"/>
    <w:rsid w:val="00087147"/>
    <w:rsid w:val="00087679"/>
    <w:rsid w:val="00087BD1"/>
    <w:rsid w:val="00093846"/>
    <w:rsid w:val="0009518F"/>
    <w:rsid w:val="000A0294"/>
    <w:rsid w:val="000A0CA2"/>
    <w:rsid w:val="000A248C"/>
    <w:rsid w:val="000B22CB"/>
    <w:rsid w:val="000B34BF"/>
    <w:rsid w:val="000C0495"/>
    <w:rsid w:val="000C128E"/>
    <w:rsid w:val="000C27B3"/>
    <w:rsid w:val="000C2EEB"/>
    <w:rsid w:val="000D31E3"/>
    <w:rsid w:val="000D390C"/>
    <w:rsid w:val="000D75A0"/>
    <w:rsid w:val="000E246C"/>
    <w:rsid w:val="00100406"/>
    <w:rsid w:val="001125DE"/>
    <w:rsid w:val="001150B3"/>
    <w:rsid w:val="001163B2"/>
    <w:rsid w:val="00120A26"/>
    <w:rsid w:val="0012689F"/>
    <w:rsid w:val="00127286"/>
    <w:rsid w:val="00130235"/>
    <w:rsid w:val="00130614"/>
    <w:rsid w:val="0014194A"/>
    <w:rsid w:val="0015276C"/>
    <w:rsid w:val="0015720B"/>
    <w:rsid w:val="00157E45"/>
    <w:rsid w:val="00164560"/>
    <w:rsid w:val="00166A77"/>
    <w:rsid w:val="001716C3"/>
    <w:rsid w:val="00171CF9"/>
    <w:rsid w:val="00174623"/>
    <w:rsid w:val="00176CC2"/>
    <w:rsid w:val="00185099"/>
    <w:rsid w:val="0018617F"/>
    <w:rsid w:val="001865E5"/>
    <w:rsid w:val="0018795A"/>
    <w:rsid w:val="001A0F86"/>
    <w:rsid w:val="001A17C1"/>
    <w:rsid w:val="001A2B8C"/>
    <w:rsid w:val="001A53FD"/>
    <w:rsid w:val="001A6D54"/>
    <w:rsid w:val="001A739E"/>
    <w:rsid w:val="001B7E56"/>
    <w:rsid w:val="001C1ADC"/>
    <w:rsid w:val="001C1F24"/>
    <w:rsid w:val="001C69C0"/>
    <w:rsid w:val="001D6FC0"/>
    <w:rsid w:val="001E1B3B"/>
    <w:rsid w:val="001E3D82"/>
    <w:rsid w:val="001E4A36"/>
    <w:rsid w:val="001F0906"/>
    <w:rsid w:val="001F7D9C"/>
    <w:rsid w:val="00213B18"/>
    <w:rsid w:val="00223C40"/>
    <w:rsid w:val="00223FF3"/>
    <w:rsid w:val="00224251"/>
    <w:rsid w:val="00246759"/>
    <w:rsid w:val="00247A1F"/>
    <w:rsid w:val="002518EE"/>
    <w:rsid w:val="00254873"/>
    <w:rsid w:val="00271A3A"/>
    <w:rsid w:val="00281D10"/>
    <w:rsid w:val="00281ECE"/>
    <w:rsid w:val="00291EDE"/>
    <w:rsid w:val="002A0C9E"/>
    <w:rsid w:val="002B479D"/>
    <w:rsid w:val="002C2EAA"/>
    <w:rsid w:val="002D4A1D"/>
    <w:rsid w:val="002F489A"/>
    <w:rsid w:val="002F5E50"/>
    <w:rsid w:val="0030071E"/>
    <w:rsid w:val="00300E68"/>
    <w:rsid w:val="003049B6"/>
    <w:rsid w:val="003063F5"/>
    <w:rsid w:val="00306A22"/>
    <w:rsid w:val="00306A8B"/>
    <w:rsid w:val="00335657"/>
    <w:rsid w:val="0034316F"/>
    <w:rsid w:val="003454DF"/>
    <w:rsid w:val="0034624B"/>
    <w:rsid w:val="00351238"/>
    <w:rsid w:val="0035667E"/>
    <w:rsid w:val="003574CD"/>
    <w:rsid w:val="003654ED"/>
    <w:rsid w:val="00367C38"/>
    <w:rsid w:val="00376AB9"/>
    <w:rsid w:val="00382B23"/>
    <w:rsid w:val="00384F5F"/>
    <w:rsid w:val="003D62E6"/>
    <w:rsid w:val="003E2ACB"/>
    <w:rsid w:val="003E4454"/>
    <w:rsid w:val="003E5D09"/>
    <w:rsid w:val="003F2BC7"/>
    <w:rsid w:val="003F36FB"/>
    <w:rsid w:val="003F7BDB"/>
    <w:rsid w:val="00406B90"/>
    <w:rsid w:val="0041707F"/>
    <w:rsid w:val="0042049F"/>
    <w:rsid w:val="004236CB"/>
    <w:rsid w:val="004456BD"/>
    <w:rsid w:val="00445881"/>
    <w:rsid w:val="00450D0E"/>
    <w:rsid w:val="0045576A"/>
    <w:rsid w:val="00456880"/>
    <w:rsid w:val="00462514"/>
    <w:rsid w:val="004627B6"/>
    <w:rsid w:val="00462B4C"/>
    <w:rsid w:val="00471610"/>
    <w:rsid w:val="00477477"/>
    <w:rsid w:val="00491C9B"/>
    <w:rsid w:val="00495B17"/>
    <w:rsid w:val="00497ACD"/>
    <w:rsid w:val="004B36C9"/>
    <w:rsid w:val="004B5DBD"/>
    <w:rsid w:val="004B7F16"/>
    <w:rsid w:val="004D1CD2"/>
    <w:rsid w:val="004E6EF7"/>
    <w:rsid w:val="004F7E8F"/>
    <w:rsid w:val="005235FC"/>
    <w:rsid w:val="00524B94"/>
    <w:rsid w:val="00525302"/>
    <w:rsid w:val="00526B47"/>
    <w:rsid w:val="00531A3E"/>
    <w:rsid w:val="00531CA6"/>
    <w:rsid w:val="005356C9"/>
    <w:rsid w:val="00537D2A"/>
    <w:rsid w:val="00544339"/>
    <w:rsid w:val="005453DA"/>
    <w:rsid w:val="00546B82"/>
    <w:rsid w:val="00551BEF"/>
    <w:rsid w:val="00557CA6"/>
    <w:rsid w:val="005600BE"/>
    <w:rsid w:val="005612C4"/>
    <w:rsid w:val="00564605"/>
    <w:rsid w:val="00564AA0"/>
    <w:rsid w:val="00567BC1"/>
    <w:rsid w:val="00571FDB"/>
    <w:rsid w:val="00595B6C"/>
    <w:rsid w:val="00595C78"/>
    <w:rsid w:val="005A0E9C"/>
    <w:rsid w:val="005A1439"/>
    <w:rsid w:val="005A531F"/>
    <w:rsid w:val="005A6B4D"/>
    <w:rsid w:val="005B0C1C"/>
    <w:rsid w:val="005B1267"/>
    <w:rsid w:val="005B3CD1"/>
    <w:rsid w:val="005D0E00"/>
    <w:rsid w:val="005D46A2"/>
    <w:rsid w:val="005D4EAA"/>
    <w:rsid w:val="005D6C2E"/>
    <w:rsid w:val="005E280B"/>
    <w:rsid w:val="005E546E"/>
    <w:rsid w:val="005E67A5"/>
    <w:rsid w:val="005F02BC"/>
    <w:rsid w:val="005F0FA2"/>
    <w:rsid w:val="005F5C84"/>
    <w:rsid w:val="00615B20"/>
    <w:rsid w:val="006173F9"/>
    <w:rsid w:val="00620B97"/>
    <w:rsid w:val="00624C4D"/>
    <w:rsid w:val="00641EDB"/>
    <w:rsid w:val="00642515"/>
    <w:rsid w:val="006443E0"/>
    <w:rsid w:val="0064713B"/>
    <w:rsid w:val="00647406"/>
    <w:rsid w:val="006534E2"/>
    <w:rsid w:val="00664B6A"/>
    <w:rsid w:val="0066650D"/>
    <w:rsid w:val="006731A8"/>
    <w:rsid w:val="00675C6C"/>
    <w:rsid w:val="00681DC8"/>
    <w:rsid w:val="00684F9C"/>
    <w:rsid w:val="00690525"/>
    <w:rsid w:val="0069567F"/>
    <w:rsid w:val="006A2513"/>
    <w:rsid w:val="006A79DD"/>
    <w:rsid w:val="006B6BCD"/>
    <w:rsid w:val="006C1873"/>
    <w:rsid w:val="006C4150"/>
    <w:rsid w:val="006C7C00"/>
    <w:rsid w:val="006E1005"/>
    <w:rsid w:val="006E307B"/>
    <w:rsid w:val="006E7A58"/>
    <w:rsid w:val="006F3F90"/>
    <w:rsid w:val="007050F0"/>
    <w:rsid w:val="007111F1"/>
    <w:rsid w:val="0071289D"/>
    <w:rsid w:val="00716FEC"/>
    <w:rsid w:val="00722245"/>
    <w:rsid w:val="00727C3E"/>
    <w:rsid w:val="00735C8B"/>
    <w:rsid w:val="00737CA5"/>
    <w:rsid w:val="00745815"/>
    <w:rsid w:val="007458C8"/>
    <w:rsid w:val="007466A5"/>
    <w:rsid w:val="0075056D"/>
    <w:rsid w:val="00767423"/>
    <w:rsid w:val="0077012D"/>
    <w:rsid w:val="0077435E"/>
    <w:rsid w:val="0078437A"/>
    <w:rsid w:val="007844BD"/>
    <w:rsid w:val="00784AE6"/>
    <w:rsid w:val="00791567"/>
    <w:rsid w:val="0079609E"/>
    <w:rsid w:val="007A1B86"/>
    <w:rsid w:val="007A2016"/>
    <w:rsid w:val="007B03C0"/>
    <w:rsid w:val="007B2C5A"/>
    <w:rsid w:val="007B4E07"/>
    <w:rsid w:val="007E0119"/>
    <w:rsid w:val="007E5DE9"/>
    <w:rsid w:val="008051C6"/>
    <w:rsid w:val="00807ED3"/>
    <w:rsid w:val="008105F4"/>
    <w:rsid w:val="00810BB9"/>
    <w:rsid w:val="00820568"/>
    <w:rsid w:val="008247FB"/>
    <w:rsid w:val="008261A4"/>
    <w:rsid w:val="00827916"/>
    <w:rsid w:val="00830AA2"/>
    <w:rsid w:val="008311BA"/>
    <w:rsid w:val="00836930"/>
    <w:rsid w:val="00836EAF"/>
    <w:rsid w:val="008405D7"/>
    <w:rsid w:val="00861BF8"/>
    <w:rsid w:val="00867C56"/>
    <w:rsid w:val="008830E1"/>
    <w:rsid w:val="00893013"/>
    <w:rsid w:val="008979F9"/>
    <w:rsid w:val="008B4588"/>
    <w:rsid w:val="008B4A5A"/>
    <w:rsid w:val="008C30BD"/>
    <w:rsid w:val="00902DAE"/>
    <w:rsid w:val="00907A80"/>
    <w:rsid w:val="00912AE6"/>
    <w:rsid w:val="00915136"/>
    <w:rsid w:val="00916DC5"/>
    <w:rsid w:val="00916EF9"/>
    <w:rsid w:val="00927BDA"/>
    <w:rsid w:val="00932DA7"/>
    <w:rsid w:val="00934981"/>
    <w:rsid w:val="00947B99"/>
    <w:rsid w:val="009509E3"/>
    <w:rsid w:val="0095223A"/>
    <w:rsid w:val="009559F0"/>
    <w:rsid w:val="00961CCA"/>
    <w:rsid w:val="00965F7A"/>
    <w:rsid w:val="00966C6C"/>
    <w:rsid w:val="009853B1"/>
    <w:rsid w:val="009864D1"/>
    <w:rsid w:val="00987020"/>
    <w:rsid w:val="00990A6A"/>
    <w:rsid w:val="00996717"/>
    <w:rsid w:val="009968FD"/>
    <w:rsid w:val="009A1547"/>
    <w:rsid w:val="009A236C"/>
    <w:rsid w:val="009A348C"/>
    <w:rsid w:val="009A5852"/>
    <w:rsid w:val="009A5CC8"/>
    <w:rsid w:val="009B0D72"/>
    <w:rsid w:val="009B265E"/>
    <w:rsid w:val="009E2ED4"/>
    <w:rsid w:val="009F477E"/>
    <w:rsid w:val="009F5DD9"/>
    <w:rsid w:val="009F5FBD"/>
    <w:rsid w:val="00A01716"/>
    <w:rsid w:val="00A0512B"/>
    <w:rsid w:val="00A07109"/>
    <w:rsid w:val="00A072BF"/>
    <w:rsid w:val="00A122E5"/>
    <w:rsid w:val="00A127BC"/>
    <w:rsid w:val="00A17D5E"/>
    <w:rsid w:val="00A2584A"/>
    <w:rsid w:val="00A26BD2"/>
    <w:rsid w:val="00A301CA"/>
    <w:rsid w:val="00A3714E"/>
    <w:rsid w:val="00A40D2C"/>
    <w:rsid w:val="00A4478D"/>
    <w:rsid w:val="00A65D0E"/>
    <w:rsid w:val="00A66756"/>
    <w:rsid w:val="00A927EF"/>
    <w:rsid w:val="00A934ED"/>
    <w:rsid w:val="00AA0B10"/>
    <w:rsid w:val="00AA2063"/>
    <w:rsid w:val="00AA6D63"/>
    <w:rsid w:val="00AA7236"/>
    <w:rsid w:val="00AB264D"/>
    <w:rsid w:val="00AB629E"/>
    <w:rsid w:val="00AC190D"/>
    <w:rsid w:val="00AD3C8C"/>
    <w:rsid w:val="00AD4442"/>
    <w:rsid w:val="00AE4254"/>
    <w:rsid w:val="00AF4062"/>
    <w:rsid w:val="00B031D7"/>
    <w:rsid w:val="00B11D5D"/>
    <w:rsid w:val="00B13CDC"/>
    <w:rsid w:val="00B15FCF"/>
    <w:rsid w:val="00B37A1E"/>
    <w:rsid w:val="00B41D0C"/>
    <w:rsid w:val="00B429FF"/>
    <w:rsid w:val="00B44574"/>
    <w:rsid w:val="00B5380A"/>
    <w:rsid w:val="00B5544A"/>
    <w:rsid w:val="00B60DC4"/>
    <w:rsid w:val="00B62AA3"/>
    <w:rsid w:val="00B63405"/>
    <w:rsid w:val="00B64ABC"/>
    <w:rsid w:val="00B71346"/>
    <w:rsid w:val="00B737F1"/>
    <w:rsid w:val="00B75E27"/>
    <w:rsid w:val="00B82C31"/>
    <w:rsid w:val="00B86AB1"/>
    <w:rsid w:val="00B91AA8"/>
    <w:rsid w:val="00B9641F"/>
    <w:rsid w:val="00BA0F8F"/>
    <w:rsid w:val="00BA1599"/>
    <w:rsid w:val="00BD0714"/>
    <w:rsid w:val="00BD255D"/>
    <w:rsid w:val="00BD2854"/>
    <w:rsid w:val="00BE0D87"/>
    <w:rsid w:val="00BE62DE"/>
    <w:rsid w:val="00BF6041"/>
    <w:rsid w:val="00BF707B"/>
    <w:rsid w:val="00C0047F"/>
    <w:rsid w:val="00C05B72"/>
    <w:rsid w:val="00C11F8C"/>
    <w:rsid w:val="00C14A88"/>
    <w:rsid w:val="00C156C4"/>
    <w:rsid w:val="00C15AB7"/>
    <w:rsid w:val="00C317E7"/>
    <w:rsid w:val="00C365DB"/>
    <w:rsid w:val="00C476A6"/>
    <w:rsid w:val="00C56F0F"/>
    <w:rsid w:val="00C57D29"/>
    <w:rsid w:val="00C641AA"/>
    <w:rsid w:val="00C66B0B"/>
    <w:rsid w:val="00C85E93"/>
    <w:rsid w:val="00C87182"/>
    <w:rsid w:val="00C87D22"/>
    <w:rsid w:val="00C9479B"/>
    <w:rsid w:val="00C94CDE"/>
    <w:rsid w:val="00C964C5"/>
    <w:rsid w:val="00C97744"/>
    <w:rsid w:val="00CA2E32"/>
    <w:rsid w:val="00CA488D"/>
    <w:rsid w:val="00CB21CA"/>
    <w:rsid w:val="00CB5AB2"/>
    <w:rsid w:val="00CC103B"/>
    <w:rsid w:val="00CC191E"/>
    <w:rsid w:val="00CD1E06"/>
    <w:rsid w:val="00CD3DC7"/>
    <w:rsid w:val="00CD40F5"/>
    <w:rsid w:val="00CE2128"/>
    <w:rsid w:val="00CE2DCE"/>
    <w:rsid w:val="00CE6E66"/>
    <w:rsid w:val="00D00776"/>
    <w:rsid w:val="00D13E21"/>
    <w:rsid w:val="00D156B1"/>
    <w:rsid w:val="00D17FA5"/>
    <w:rsid w:val="00D27845"/>
    <w:rsid w:val="00D43B79"/>
    <w:rsid w:val="00D44278"/>
    <w:rsid w:val="00D53D4E"/>
    <w:rsid w:val="00D57E8C"/>
    <w:rsid w:val="00D615AF"/>
    <w:rsid w:val="00D62D89"/>
    <w:rsid w:val="00D676D9"/>
    <w:rsid w:val="00D7254D"/>
    <w:rsid w:val="00D72EE4"/>
    <w:rsid w:val="00D74298"/>
    <w:rsid w:val="00D77EB6"/>
    <w:rsid w:val="00D84721"/>
    <w:rsid w:val="00D862B0"/>
    <w:rsid w:val="00D91403"/>
    <w:rsid w:val="00D970F4"/>
    <w:rsid w:val="00DA63B0"/>
    <w:rsid w:val="00DA7847"/>
    <w:rsid w:val="00DB0574"/>
    <w:rsid w:val="00DB49EF"/>
    <w:rsid w:val="00DC28E1"/>
    <w:rsid w:val="00DD0871"/>
    <w:rsid w:val="00DD1B1F"/>
    <w:rsid w:val="00DD580D"/>
    <w:rsid w:val="00DE1E1A"/>
    <w:rsid w:val="00DE4D19"/>
    <w:rsid w:val="00DE6522"/>
    <w:rsid w:val="00DE6ECE"/>
    <w:rsid w:val="00DE78E4"/>
    <w:rsid w:val="00DF45E7"/>
    <w:rsid w:val="00DF49C3"/>
    <w:rsid w:val="00E006AC"/>
    <w:rsid w:val="00E02E58"/>
    <w:rsid w:val="00E05173"/>
    <w:rsid w:val="00E05429"/>
    <w:rsid w:val="00E21FD7"/>
    <w:rsid w:val="00E42B18"/>
    <w:rsid w:val="00E60C68"/>
    <w:rsid w:val="00E6122C"/>
    <w:rsid w:val="00E61449"/>
    <w:rsid w:val="00E663D9"/>
    <w:rsid w:val="00E73BDD"/>
    <w:rsid w:val="00E778D4"/>
    <w:rsid w:val="00E8297B"/>
    <w:rsid w:val="00E864C8"/>
    <w:rsid w:val="00E8794A"/>
    <w:rsid w:val="00E87B38"/>
    <w:rsid w:val="00E96C0F"/>
    <w:rsid w:val="00E97E74"/>
    <w:rsid w:val="00EA07C0"/>
    <w:rsid w:val="00EA6AB5"/>
    <w:rsid w:val="00EB2064"/>
    <w:rsid w:val="00EB7143"/>
    <w:rsid w:val="00EC6A34"/>
    <w:rsid w:val="00ED210A"/>
    <w:rsid w:val="00ED5687"/>
    <w:rsid w:val="00F02863"/>
    <w:rsid w:val="00F112EB"/>
    <w:rsid w:val="00F16384"/>
    <w:rsid w:val="00F16C6B"/>
    <w:rsid w:val="00F210CC"/>
    <w:rsid w:val="00F22F52"/>
    <w:rsid w:val="00F359B6"/>
    <w:rsid w:val="00F53316"/>
    <w:rsid w:val="00F57471"/>
    <w:rsid w:val="00F659A8"/>
    <w:rsid w:val="00F66322"/>
    <w:rsid w:val="00F71B87"/>
    <w:rsid w:val="00F74B15"/>
    <w:rsid w:val="00F804C5"/>
    <w:rsid w:val="00F93553"/>
    <w:rsid w:val="00F97D65"/>
    <w:rsid w:val="00FA5441"/>
    <w:rsid w:val="00FA74D2"/>
    <w:rsid w:val="00FD0A6A"/>
    <w:rsid w:val="00FD15C8"/>
    <w:rsid w:val="00FD4772"/>
    <w:rsid w:val="00FD5A6E"/>
    <w:rsid w:val="00FE7F19"/>
    <w:rsid w:val="00FF6EB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0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30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930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0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9301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9301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99"/>
    <w:qFormat/>
    <w:rsid w:val="00BE0D87"/>
    <w:pPr>
      <w:spacing w:after="200" w:line="276" w:lineRule="auto"/>
      <w:ind w:left="720"/>
    </w:pPr>
    <w:rPr>
      <w:rFonts w:ascii="Calibri" w:eastAsia="Times New Roman" w:hAnsi="Calibri" w:cs="Calibri"/>
      <w:lang w:eastAsia="de-DE"/>
    </w:rPr>
  </w:style>
  <w:style w:type="character" w:customStyle="1" w:styleId="ListParagraphChar">
    <w:name w:val="List Paragraph Char"/>
    <w:basedOn w:val="DefaultParagraphFont"/>
    <w:link w:val="ListParagraph"/>
    <w:uiPriority w:val="99"/>
    <w:rsid w:val="00B15FCF"/>
    <w:rPr>
      <w:rFonts w:ascii="Calibri" w:eastAsia="Times New Roman" w:hAnsi="Calibri" w:cs="Calibri"/>
      <w:lang w:eastAsia="de-DE"/>
    </w:rPr>
  </w:style>
  <w:style w:type="table" w:styleId="TableGrid">
    <w:name w:val="Table Grid"/>
    <w:basedOn w:val="TableNormal"/>
    <w:uiPriority w:val="39"/>
    <w:rsid w:val="009A2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C365DB"/>
    <w:pPr>
      <w:spacing w:after="0" w:line="240" w:lineRule="auto"/>
    </w:pPr>
    <w:rPr>
      <w:rFonts w:ascii="Calibri" w:eastAsia="Times New Roman" w:hAnsi="Calibri" w:cs="Calibri"/>
      <w:sz w:val="20"/>
      <w:szCs w:val="20"/>
      <w:lang w:eastAsia="de-DE"/>
    </w:rPr>
  </w:style>
  <w:style w:type="character" w:customStyle="1" w:styleId="FootnoteTextChar">
    <w:name w:val="Footnote Text Char"/>
    <w:basedOn w:val="DefaultParagraphFont"/>
    <w:link w:val="FootnoteText"/>
    <w:uiPriority w:val="99"/>
    <w:semiHidden/>
    <w:rsid w:val="00C365DB"/>
    <w:rPr>
      <w:rFonts w:ascii="Calibri" w:eastAsia="Times New Roman" w:hAnsi="Calibri" w:cs="Calibri"/>
      <w:sz w:val="20"/>
      <w:szCs w:val="20"/>
      <w:lang w:eastAsia="de-DE"/>
    </w:rPr>
  </w:style>
  <w:style w:type="character" w:styleId="FootnoteReference">
    <w:name w:val="footnote reference"/>
    <w:basedOn w:val="DefaultParagraphFont"/>
    <w:uiPriority w:val="99"/>
    <w:semiHidden/>
    <w:rsid w:val="00C365DB"/>
    <w:rPr>
      <w:vertAlign w:val="superscript"/>
    </w:rPr>
  </w:style>
  <w:style w:type="paragraph" w:styleId="NoSpacing">
    <w:name w:val="No Spacing"/>
    <w:uiPriority w:val="1"/>
    <w:qFormat/>
    <w:rsid w:val="00E8794A"/>
    <w:pPr>
      <w:spacing w:after="0" w:line="240" w:lineRule="auto"/>
    </w:pPr>
    <w:rPr>
      <w:rFonts w:ascii="Calibri" w:eastAsia="Times New Roman" w:hAnsi="Calibri" w:cs="Calibri"/>
      <w:lang w:eastAsia="de-DE"/>
    </w:rPr>
  </w:style>
  <w:style w:type="paragraph" w:styleId="TOCHeading">
    <w:name w:val="TOC Heading"/>
    <w:basedOn w:val="Heading1"/>
    <w:next w:val="Normal"/>
    <w:uiPriority w:val="39"/>
    <w:unhideWhenUsed/>
    <w:qFormat/>
    <w:rsid w:val="00C05B72"/>
    <w:pPr>
      <w:outlineLvl w:val="9"/>
    </w:pPr>
    <w:rPr>
      <w:lang w:val="en-US"/>
    </w:rPr>
  </w:style>
  <w:style w:type="paragraph" w:styleId="TOC1">
    <w:name w:val="toc 1"/>
    <w:basedOn w:val="Normal"/>
    <w:next w:val="Normal"/>
    <w:autoRedefine/>
    <w:uiPriority w:val="39"/>
    <w:unhideWhenUsed/>
    <w:rsid w:val="00C05B72"/>
    <w:pPr>
      <w:spacing w:after="100"/>
    </w:pPr>
  </w:style>
  <w:style w:type="paragraph" w:styleId="TOC2">
    <w:name w:val="toc 2"/>
    <w:basedOn w:val="Normal"/>
    <w:next w:val="Normal"/>
    <w:autoRedefine/>
    <w:uiPriority w:val="39"/>
    <w:unhideWhenUsed/>
    <w:rsid w:val="00C05B72"/>
    <w:pPr>
      <w:spacing w:after="100"/>
      <w:ind w:left="220"/>
    </w:pPr>
  </w:style>
  <w:style w:type="paragraph" w:styleId="TOC3">
    <w:name w:val="toc 3"/>
    <w:basedOn w:val="Normal"/>
    <w:next w:val="Normal"/>
    <w:autoRedefine/>
    <w:uiPriority w:val="39"/>
    <w:unhideWhenUsed/>
    <w:rsid w:val="00C05B72"/>
    <w:pPr>
      <w:spacing w:after="100"/>
      <w:ind w:left="440"/>
    </w:pPr>
  </w:style>
  <w:style w:type="character" w:styleId="Hyperlink">
    <w:name w:val="Hyperlink"/>
    <w:basedOn w:val="DefaultParagraphFont"/>
    <w:uiPriority w:val="99"/>
    <w:unhideWhenUsed/>
    <w:rsid w:val="00C05B72"/>
    <w:rPr>
      <w:color w:val="0563C1" w:themeColor="hyperlink"/>
      <w:u w:val="single"/>
    </w:rPr>
  </w:style>
  <w:style w:type="paragraph" w:styleId="Header">
    <w:name w:val="header"/>
    <w:basedOn w:val="Normal"/>
    <w:link w:val="HeaderChar"/>
    <w:uiPriority w:val="99"/>
    <w:unhideWhenUsed/>
    <w:rsid w:val="00CC10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103B"/>
  </w:style>
  <w:style w:type="paragraph" w:styleId="Footer">
    <w:name w:val="footer"/>
    <w:basedOn w:val="Normal"/>
    <w:link w:val="FooterChar"/>
    <w:uiPriority w:val="99"/>
    <w:unhideWhenUsed/>
    <w:rsid w:val="00CC10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103B"/>
  </w:style>
  <w:style w:type="paragraph" w:styleId="BalloonText">
    <w:name w:val="Balloon Text"/>
    <w:basedOn w:val="Normal"/>
    <w:link w:val="BalloonTextChar"/>
    <w:uiPriority w:val="99"/>
    <w:semiHidden/>
    <w:unhideWhenUsed/>
    <w:rsid w:val="00A25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84A"/>
    <w:rPr>
      <w:rFonts w:ascii="Segoe UI" w:hAnsi="Segoe UI" w:cs="Segoe UI"/>
      <w:sz w:val="18"/>
      <w:szCs w:val="18"/>
    </w:rPr>
  </w:style>
  <w:style w:type="paragraph" w:styleId="Date">
    <w:name w:val="Date"/>
    <w:basedOn w:val="Normal"/>
    <w:next w:val="Normal"/>
    <w:link w:val="DateChar"/>
    <w:uiPriority w:val="99"/>
    <w:semiHidden/>
    <w:unhideWhenUsed/>
    <w:rsid w:val="007B4E07"/>
  </w:style>
  <w:style w:type="character" w:customStyle="1" w:styleId="DateChar">
    <w:name w:val="Date Char"/>
    <w:basedOn w:val="DefaultParagraphFont"/>
    <w:link w:val="Date"/>
    <w:uiPriority w:val="99"/>
    <w:semiHidden/>
    <w:rsid w:val="007B4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0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30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930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0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9301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9301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99"/>
    <w:qFormat/>
    <w:rsid w:val="00BE0D87"/>
    <w:pPr>
      <w:spacing w:after="200" w:line="276" w:lineRule="auto"/>
      <w:ind w:left="720"/>
    </w:pPr>
    <w:rPr>
      <w:rFonts w:ascii="Calibri" w:eastAsia="Times New Roman" w:hAnsi="Calibri" w:cs="Calibri"/>
      <w:lang w:eastAsia="de-DE"/>
    </w:rPr>
  </w:style>
  <w:style w:type="character" w:customStyle="1" w:styleId="ListParagraphChar">
    <w:name w:val="List Paragraph Char"/>
    <w:basedOn w:val="DefaultParagraphFont"/>
    <w:link w:val="ListParagraph"/>
    <w:uiPriority w:val="99"/>
    <w:rsid w:val="00B15FCF"/>
    <w:rPr>
      <w:rFonts w:ascii="Calibri" w:eastAsia="Times New Roman" w:hAnsi="Calibri" w:cs="Calibri"/>
      <w:lang w:eastAsia="de-DE"/>
    </w:rPr>
  </w:style>
  <w:style w:type="table" w:styleId="TableGrid">
    <w:name w:val="Table Grid"/>
    <w:basedOn w:val="TableNormal"/>
    <w:uiPriority w:val="39"/>
    <w:rsid w:val="009A2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C365DB"/>
    <w:pPr>
      <w:spacing w:after="0" w:line="240" w:lineRule="auto"/>
    </w:pPr>
    <w:rPr>
      <w:rFonts w:ascii="Calibri" w:eastAsia="Times New Roman" w:hAnsi="Calibri" w:cs="Calibri"/>
      <w:sz w:val="20"/>
      <w:szCs w:val="20"/>
      <w:lang w:eastAsia="de-DE"/>
    </w:rPr>
  </w:style>
  <w:style w:type="character" w:customStyle="1" w:styleId="FootnoteTextChar">
    <w:name w:val="Footnote Text Char"/>
    <w:basedOn w:val="DefaultParagraphFont"/>
    <w:link w:val="FootnoteText"/>
    <w:uiPriority w:val="99"/>
    <w:semiHidden/>
    <w:rsid w:val="00C365DB"/>
    <w:rPr>
      <w:rFonts w:ascii="Calibri" w:eastAsia="Times New Roman" w:hAnsi="Calibri" w:cs="Calibri"/>
      <w:sz w:val="20"/>
      <w:szCs w:val="20"/>
      <w:lang w:eastAsia="de-DE"/>
    </w:rPr>
  </w:style>
  <w:style w:type="character" w:styleId="FootnoteReference">
    <w:name w:val="footnote reference"/>
    <w:basedOn w:val="DefaultParagraphFont"/>
    <w:uiPriority w:val="99"/>
    <w:semiHidden/>
    <w:rsid w:val="00C365DB"/>
    <w:rPr>
      <w:vertAlign w:val="superscript"/>
    </w:rPr>
  </w:style>
  <w:style w:type="paragraph" w:styleId="NoSpacing">
    <w:name w:val="No Spacing"/>
    <w:uiPriority w:val="1"/>
    <w:qFormat/>
    <w:rsid w:val="00E8794A"/>
    <w:pPr>
      <w:spacing w:after="0" w:line="240" w:lineRule="auto"/>
    </w:pPr>
    <w:rPr>
      <w:rFonts w:ascii="Calibri" w:eastAsia="Times New Roman" w:hAnsi="Calibri" w:cs="Calibri"/>
      <w:lang w:eastAsia="de-DE"/>
    </w:rPr>
  </w:style>
  <w:style w:type="paragraph" w:styleId="TOCHeading">
    <w:name w:val="TOC Heading"/>
    <w:basedOn w:val="Heading1"/>
    <w:next w:val="Normal"/>
    <w:uiPriority w:val="39"/>
    <w:unhideWhenUsed/>
    <w:qFormat/>
    <w:rsid w:val="00C05B72"/>
    <w:pPr>
      <w:outlineLvl w:val="9"/>
    </w:pPr>
    <w:rPr>
      <w:lang w:val="en-US"/>
    </w:rPr>
  </w:style>
  <w:style w:type="paragraph" w:styleId="TOC1">
    <w:name w:val="toc 1"/>
    <w:basedOn w:val="Normal"/>
    <w:next w:val="Normal"/>
    <w:autoRedefine/>
    <w:uiPriority w:val="39"/>
    <w:unhideWhenUsed/>
    <w:rsid w:val="00C05B72"/>
    <w:pPr>
      <w:spacing w:after="100"/>
    </w:pPr>
  </w:style>
  <w:style w:type="paragraph" w:styleId="TOC2">
    <w:name w:val="toc 2"/>
    <w:basedOn w:val="Normal"/>
    <w:next w:val="Normal"/>
    <w:autoRedefine/>
    <w:uiPriority w:val="39"/>
    <w:unhideWhenUsed/>
    <w:rsid w:val="00C05B72"/>
    <w:pPr>
      <w:spacing w:after="100"/>
      <w:ind w:left="220"/>
    </w:pPr>
  </w:style>
  <w:style w:type="paragraph" w:styleId="TOC3">
    <w:name w:val="toc 3"/>
    <w:basedOn w:val="Normal"/>
    <w:next w:val="Normal"/>
    <w:autoRedefine/>
    <w:uiPriority w:val="39"/>
    <w:unhideWhenUsed/>
    <w:rsid w:val="00C05B72"/>
    <w:pPr>
      <w:spacing w:after="100"/>
      <w:ind w:left="440"/>
    </w:pPr>
  </w:style>
  <w:style w:type="character" w:styleId="Hyperlink">
    <w:name w:val="Hyperlink"/>
    <w:basedOn w:val="DefaultParagraphFont"/>
    <w:uiPriority w:val="99"/>
    <w:unhideWhenUsed/>
    <w:rsid w:val="00C05B72"/>
    <w:rPr>
      <w:color w:val="0563C1" w:themeColor="hyperlink"/>
      <w:u w:val="single"/>
    </w:rPr>
  </w:style>
  <w:style w:type="paragraph" w:styleId="Header">
    <w:name w:val="header"/>
    <w:basedOn w:val="Normal"/>
    <w:link w:val="HeaderChar"/>
    <w:uiPriority w:val="99"/>
    <w:unhideWhenUsed/>
    <w:rsid w:val="00CC10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103B"/>
  </w:style>
  <w:style w:type="paragraph" w:styleId="Footer">
    <w:name w:val="footer"/>
    <w:basedOn w:val="Normal"/>
    <w:link w:val="FooterChar"/>
    <w:uiPriority w:val="99"/>
    <w:unhideWhenUsed/>
    <w:rsid w:val="00CC10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103B"/>
  </w:style>
  <w:style w:type="paragraph" w:styleId="BalloonText">
    <w:name w:val="Balloon Text"/>
    <w:basedOn w:val="Normal"/>
    <w:link w:val="BalloonTextChar"/>
    <w:uiPriority w:val="99"/>
    <w:semiHidden/>
    <w:unhideWhenUsed/>
    <w:rsid w:val="00A25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84A"/>
    <w:rPr>
      <w:rFonts w:ascii="Segoe UI" w:hAnsi="Segoe UI" w:cs="Segoe UI"/>
      <w:sz w:val="18"/>
      <w:szCs w:val="18"/>
    </w:rPr>
  </w:style>
  <w:style w:type="paragraph" w:styleId="Date">
    <w:name w:val="Date"/>
    <w:basedOn w:val="Normal"/>
    <w:next w:val="Normal"/>
    <w:link w:val="DateChar"/>
    <w:uiPriority w:val="99"/>
    <w:semiHidden/>
    <w:unhideWhenUsed/>
    <w:rsid w:val="007B4E07"/>
  </w:style>
  <w:style w:type="character" w:customStyle="1" w:styleId="DateChar">
    <w:name w:val="Date Char"/>
    <w:basedOn w:val="DefaultParagraphFont"/>
    <w:link w:val="Date"/>
    <w:uiPriority w:val="99"/>
    <w:semiHidden/>
    <w:rsid w:val="007B4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54390">
      <w:bodyDiv w:val="1"/>
      <w:marLeft w:val="0"/>
      <w:marRight w:val="0"/>
      <w:marTop w:val="0"/>
      <w:marBottom w:val="0"/>
      <w:divBdr>
        <w:top w:val="none" w:sz="0" w:space="0" w:color="auto"/>
        <w:left w:val="none" w:sz="0" w:space="0" w:color="auto"/>
        <w:bottom w:val="none" w:sz="0" w:space="0" w:color="auto"/>
        <w:right w:val="none" w:sz="0" w:space="0" w:color="auto"/>
      </w:divBdr>
      <w:divsChild>
        <w:div w:id="569508032">
          <w:marLeft w:val="547"/>
          <w:marRight w:val="0"/>
          <w:marTop w:val="0"/>
          <w:marBottom w:val="0"/>
          <w:divBdr>
            <w:top w:val="none" w:sz="0" w:space="0" w:color="auto"/>
            <w:left w:val="none" w:sz="0" w:space="0" w:color="auto"/>
            <w:bottom w:val="none" w:sz="0" w:space="0" w:color="auto"/>
            <w:right w:val="none" w:sz="0" w:space="0" w:color="auto"/>
          </w:divBdr>
        </w:div>
        <w:div w:id="2048330961">
          <w:marLeft w:val="547"/>
          <w:marRight w:val="0"/>
          <w:marTop w:val="0"/>
          <w:marBottom w:val="0"/>
          <w:divBdr>
            <w:top w:val="none" w:sz="0" w:space="0" w:color="auto"/>
            <w:left w:val="none" w:sz="0" w:space="0" w:color="auto"/>
            <w:bottom w:val="none" w:sz="0" w:space="0" w:color="auto"/>
            <w:right w:val="none" w:sz="0" w:space="0" w:color="auto"/>
          </w:divBdr>
        </w:div>
        <w:div w:id="1329362062">
          <w:marLeft w:val="547"/>
          <w:marRight w:val="0"/>
          <w:marTop w:val="0"/>
          <w:marBottom w:val="0"/>
          <w:divBdr>
            <w:top w:val="none" w:sz="0" w:space="0" w:color="auto"/>
            <w:left w:val="none" w:sz="0" w:space="0" w:color="auto"/>
            <w:bottom w:val="none" w:sz="0" w:space="0" w:color="auto"/>
            <w:right w:val="none" w:sz="0" w:space="0" w:color="auto"/>
          </w:divBdr>
        </w:div>
      </w:divsChild>
    </w:div>
    <w:div w:id="1655719734">
      <w:bodyDiv w:val="1"/>
      <w:marLeft w:val="0"/>
      <w:marRight w:val="0"/>
      <w:marTop w:val="0"/>
      <w:marBottom w:val="0"/>
      <w:divBdr>
        <w:top w:val="none" w:sz="0" w:space="0" w:color="auto"/>
        <w:left w:val="none" w:sz="0" w:space="0" w:color="auto"/>
        <w:bottom w:val="none" w:sz="0" w:space="0" w:color="auto"/>
        <w:right w:val="none" w:sz="0" w:space="0" w:color="auto"/>
      </w:divBdr>
      <w:divsChild>
        <w:div w:id="603418037">
          <w:marLeft w:val="547"/>
          <w:marRight w:val="0"/>
          <w:marTop w:val="0"/>
          <w:marBottom w:val="0"/>
          <w:divBdr>
            <w:top w:val="none" w:sz="0" w:space="0" w:color="auto"/>
            <w:left w:val="none" w:sz="0" w:space="0" w:color="auto"/>
            <w:bottom w:val="none" w:sz="0" w:space="0" w:color="auto"/>
            <w:right w:val="none" w:sz="0" w:space="0" w:color="auto"/>
          </w:divBdr>
        </w:div>
        <w:div w:id="2140032980">
          <w:marLeft w:val="547"/>
          <w:marRight w:val="0"/>
          <w:marTop w:val="0"/>
          <w:marBottom w:val="0"/>
          <w:divBdr>
            <w:top w:val="none" w:sz="0" w:space="0" w:color="auto"/>
            <w:left w:val="none" w:sz="0" w:space="0" w:color="auto"/>
            <w:bottom w:val="none" w:sz="0" w:space="0" w:color="auto"/>
            <w:right w:val="none" w:sz="0" w:space="0" w:color="auto"/>
          </w:divBdr>
        </w:div>
        <w:div w:id="904796469">
          <w:marLeft w:val="547"/>
          <w:marRight w:val="0"/>
          <w:marTop w:val="0"/>
          <w:marBottom w:val="0"/>
          <w:divBdr>
            <w:top w:val="none" w:sz="0" w:space="0" w:color="auto"/>
            <w:left w:val="none" w:sz="0" w:space="0" w:color="auto"/>
            <w:bottom w:val="none" w:sz="0" w:space="0" w:color="auto"/>
            <w:right w:val="none" w:sz="0" w:space="0" w:color="auto"/>
          </w:divBdr>
        </w:div>
        <w:div w:id="1137131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C30D5-6F81-4D81-BC1D-420ABD0D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12905</Words>
  <Characters>73560</Characters>
  <Application>Microsoft Office Word</Application>
  <DocSecurity>0</DocSecurity>
  <Lines>613</Lines>
  <Paragraphs>172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home</Company>
  <LinksUpToDate>false</LinksUpToDate>
  <CharactersWithSpaces>86293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Husberg</dc:creator>
  <cp:lastModifiedBy>ismail - [2010]</cp:lastModifiedBy>
  <cp:revision>2</cp:revision>
  <cp:lastPrinted>2018-08-20T12:06:00Z</cp:lastPrinted>
  <dcterms:created xsi:type="dcterms:W3CDTF">2020-09-11T11:45:00Z</dcterms:created>
  <dcterms:modified xsi:type="dcterms:W3CDTF">2020-09-11T11:45:00Z</dcterms:modified>
</cp:coreProperties>
</file>