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60CDE" w14:textId="77777777" w:rsidR="00FE4FB2" w:rsidRPr="00260949" w:rsidRDefault="00FE4FB2" w:rsidP="00F53C00">
      <w:pPr>
        <w:jc w:val="center"/>
        <w:rPr>
          <w:rFonts w:ascii="Arial" w:hAnsi="Arial" w:cs="Arial"/>
          <w:bCs/>
          <w:color w:val="000000" w:themeColor="text1"/>
          <w:sz w:val="32"/>
        </w:rPr>
      </w:pPr>
      <w:r w:rsidRPr="00260949">
        <w:rPr>
          <w:rFonts w:ascii="Arial" w:hAnsi="Arial" w:cs="Arial"/>
          <w:bCs/>
          <w:color w:val="000000" w:themeColor="text1"/>
          <w:sz w:val="32"/>
        </w:rPr>
        <w:t>Government of Pakistan</w:t>
      </w:r>
    </w:p>
    <w:p w14:paraId="7DB867FA" w14:textId="431317E9" w:rsidR="00FE4FB2" w:rsidRPr="00260949" w:rsidRDefault="00FE4FB2" w:rsidP="00F53C00">
      <w:pPr>
        <w:jc w:val="center"/>
        <w:rPr>
          <w:rFonts w:ascii="Arial" w:hAnsi="Arial" w:cs="Arial"/>
          <w:color w:val="000000" w:themeColor="text1"/>
          <w:sz w:val="32"/>
        </w:rPr>
      </w:pPr>
      <w:r w:rsidRPr="00260949">
        <w:rPr>
          <w:rFonts w:ascii="Arial" w:hAnsi="Arial" w:cs="Arial"/>
          <w:b/>
          <w:color w:val="000000" w:themeColor="text1"/>
          <w:sz w:val="32"/>
        </w:rPr>
        <w:t>National Vocational and Technical Training Commission</w:t>
      </w:r>
    </w:p>
    <w:p w14:paraId="2679DF07" w14:textId="77777777" w:rsidR="00207148" w:rsidRPr="00260949" w:rsidRDefault="00207148" w:rsidP="00F53C00">
      <w:pPr>
        <w:jc w:val="center"/>
        <w:rPr>
          <w:rFonts w:ascii="Arial" w:hAnsi="Arial" w:cs="Arial"/>
          <w:color w:val="000000" w:themeColor="text1"/>
          <w:sz w:val="32"/>
        </w:rPr>
      </w:pPr>
    </w:p>
    <w:p w14:paraId="10BAA7B6" w14:textId="77777777" w:rsidR="007142A8" w:rsidRPr="00260949" w:rsidRDefault="007142A8" w:rsidP="00F53C00">
      <w:pPr>
        <w:spacing w:after="0"/>
        <w:jc w:val="center"/>
        <w:rPr>
          <w:rFonts w:ascii="Arial" w:hAnsi="Arial" w:cs="Arial"/>
          <w:b/>
          <w:color w:val="000000" w:themeColor="text1"/>
          <w:sz w:val="32"/>
        </w:rPr>
      </w:pPr>
      <w:r w:rsidRPr="00260949">
        <w:rPr>
          <w:rFonts w:ascii="Arial" w:hAnsi="Arial" w:cs="Arial"/>
          <w:b/>
          <w:color w:val="000000" w:themeColor="text1"/>
          <w:sz w:val="32"/>
        </w:rPr>
        <w:t>Prime Minister’s Youth Skills Development Program</w:t>
      </w:r>
    </w:p>
    <w:p w14:paraId="0CE1C5D5" w14:textId="77777777" w:rsidR="00207148" w:rsidRPr="00260949" w:rsidRDefault="00207148" w:rsidP="00F53C00">
      <w:pPr>
        <w:spacing w:after="0"/>
        <w:jc w:val="center"/>
        <w:rPr>
          <w:rFonts w:ascii="Arial" w:hAnsi="Arial" w:cs="Arial"/>
          <w:b/>
          <w:color w:val="000000" w:themeColor="text1"/>
          <w:sz w:val="32"/>
        </w:rPr>
      </w:pPr>
    </w:p>
    <w:p w14:paraId="61B0E90A" w14:textId="77777777" w:rsidR="00FE4FB2" w:rsidRPr="00260949" w:rsidRDefault="00FE4FB2" w:rsidP="00F53C00">
      <w:pPr>
        <w:spacing w:after="15"/>
        <w:jc w:val="center"/>
        <w:rPr>
          <w:rFonts w:ascii="Arial" w:hAnsi="Arial" w:cs="Arial"/>
          <w:color w:val="000000" w:themeColor="text1"/>
          <w:highlight w:val="yellow"/>
        </w:rPr>
      </w:pPr>
    </w:p>
    <w:p w14:paraId="5AE8FFAB" w14:textId="77777777" w:rsidR="00FE4FB2" w:rsidRPr="00260949" w:rsidRDefault="00FE4FB2" w:rsidP="00F53C00">
      <w:pPr>
        <w:spacing w:after="15"/>
        <w:jc w:val="center"/>
        <w:rPr>
          <w:rFonts w:ascii="Arial" w:hAnsi="Arial" w:cs="Arial"/>
          <w:color w:val="000000" w:themeColor="text1"/>
          <w:highlight w:val="yellow"/>
        </w:rPr>
      </w:pPr>
    </w:p>
    <w:p w14:paraId="37A5378F" w14:textId="77777777" w:rsidR="00FE4FB2" w:rsidRPr="00260949" w:rsidRDefault="00FE4FB2" w:rsidP="00F53C00">
      <w:pPr>
        <w:spacing w:after="15"/>
        <w:jc w:val="center"/>
        <w:rPr>
          <w:rFonts w:ascii="Arial" w:hAnsi="Arial" w:cs="Arial"/>
          <w:color w:val="000000" w:themeColor="text1"/>
          <w:highlight w:val="yellow"/>
        </w:rPr>
      </w:pPr>
    </w:p>
    <w:p w14:paraId="58514D21" w14:textId="77777777" w:rsidR="00FE4FB2" w:rsidRPr="00260949" w:rsidRDefault="00FE4FB2" w:rsidP="00F53C00">
      <w:pPr>
        <w:spacing w:after="15"/>
        <w:jc w:val="center"/>
        <w:rPr>
          <w:rFonts w:ascii="Arial" w:hAnsi="Arial" w:cs="Arial"/>
          <w:color w:val="000000" w:themeColor="text1"/>
        </w:rPr>
      </w:pPr>
      <w:r w:rsidRPr="00260949">
        <w:rPr>
          <w:rFonts w:ascii="Arial" w:hAnsi="Arial" w:cs="Arial"/>
          <w:noProof/>
          <w:color w:val="000000" w:themeColor="text1"/>
          <w:lang/>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9"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949" w:rsidRDefault="00FE4FB2" w:rsidP="00F53C00">
      <w:pPr>
        <w:spacing w:after="0"/>
        <w:ind w:left="9"/>
        <w:jc w:val="center"/>
        <w:rPr>
          <w:rFonts w:ascii="Arial" w:hAnsi="Arial" w:cs="Arial"/>
          <w:color w:val="000000" w:themeColor="text1"/>
        </w:rPr>
      </w:pPr>
    </w:p>
    <w:p w14:paraId="649C3463" w14:textId="77777777" w:rsidR="00FE4FB2" w:rsidRPr="00260949" w:rsidRDefault="00FE4FB2" w:rsidP="00F53C00">
      <w:pPr>
        <w:spacing w:after="0"/>
        <w:ind w:left="9"/>
        <w:jc w:val="center"/>
        <w:rPr>
          <w:rFonts w:ascii="Arial" w:hAnsi="Arial" w:cs="Arial"/>
          <w:color w:val="000000" w:themeColor="text1"/>
        </w:rPr>
      </w:pPr>
    </w:p>
    <w:p w14:paraId="57929587" w14:textId="77777777" w:rsidR="00FE4FB2" w:rsidRPr="00260949" w:rsidRDefault="00FE4FB2" w:rsidP="00F53C00">
      <w:pPr>
        <w:spacing w:after="0"/>
        <w:ind w:left="9"/>
        <w:jc w:val="center"/>
        <w:rPr>
          <w:rFonts w:ascii="Arial" w:hAnsi="Arial" w:cs="Arial"/>
          <w:color w:val="000000" w:themeColor="text1"/>
        </w:rPr>
      </w:pPr>
    </w:p>
    <w:p w14:paraId="2D7F3489" w14:textId="77777777" w:rsidR="00FE4FB2" w:rsidRPr="00260949" w:rsidRDefault="00F26F78" w:rsidP="00F53C00">
      <w:pPr>
        <w:spacing w:after="0"/>
        <w:ind w:left="9"/>
        <w:jc w:val="center"/>
        <w:rPr>
          <w:rFonts w:ascii="Arial" w:hAnsi="Arial" w:cs="Arial"/>
          <w:b/>
          <w:color w:val="000000" w:themeColor="text1"/>
          <w:sz w:val="32"/>
        </w:rPr>
      </w:pPr>
      <w:r w:rsidRPr="00260949">
        <w:rPr>
          <w:rFonts w:ascii="Arial" w:hAnsi="Arial" w:cs="Arial"/>
          <w:b/>
          <w:color w:val="000000" w:themeColor="text1"/>
          <w:sz w:val="32"/>
        </w:rPr>
        <w:t>Course C</w:t>
      </w:r>
      <w:r w:rsidR="00911476" w:rsidRPr="00260949">
        <w:rPr>
          <w:rFonts w:ascii="Arial" w:hAnsi="Arial" w:cs="Arial"/>
          <w:b/>
          <w:color w:val="000000" w:themeColor="text1"/>
          <w:sz w:val="32"/>
        </w:rPr>
        <w:t>ontents</w:t>
      </w:r>
      <w:r w:rsidR="00B77D72" w:rsidRPr="00260949">
        <w:rPr>
          <w:rFonts w:ascii="Arial" w:hAnsi="Arial" w:cs="Arial"/>
          <w:b/>
          <w:color w:val="000000" w:themeColor="text1"/>
          <w:sz w:val="32"/>
        </w:rPr>
        <w:t xml:space="preserve"> </w:t>
      </w:r>
      <w:r w:rsidR="00911476" w:rsidRPr="00260949">
        <w:rPr>
          <w:rFonts w:ascii="Arial" w:hAnsi="Arial" w:cs="Arial"/>
          <w:b/>
          <w:color w:val="000000" w:themeColor="text1"/>
          <w:sz w:val="32"/>
        </w:rPr>
        <w:t>/ Lesson Plan</w:t>
      </w:r>
    </w:p>
    <w:p w14:paraId="040F331B" w14:textId="51A42417" w:rsidR="00911476" w:rsidRPr="00260949" w:rsidRDefault="00911476" w:rsidP="00F53C00">
      <w:pPr>
        <w:spacing w:after="0"/>
        <w:jc w:val="center"/>
        <w:rPr>
          <w:rFonts w:ascii="Arial" w:hAnsi="Arial" w:cs="Arial"/>
          <w:color w:val="000000" w:themeColor="text1"/>
          <w:sz w:val="32"/>
        </w:rPr>
      </w:pPr>
      <w:r w:rsidRPr="00260949">
        <w:rPr>
          <w:rFonts w:ascii="Arial" w:hAnsi="Arial" w:cs="Arial"/>
          <w:b/>
          <w:color w:val="000000" w:themeColor="text1"/>
          <w:sz w:val="32"/>
        </w:rPr>
        <w:t>Course Title:</w:t>
      </w:r>
      <w:r w:rsidR="00B77D72" w:rsidRPr="00260949">
        <w:rPr>
          <w:rFonts w:ascii="Arial" w:hAnsi="Arial" w:cs="Arial"/>
          <w:b/>
          <w:color w:val="000000" w:themeColor="text1"/>
          <w:sz w:val="32"/>
        </w:rPr>
        <w:t xml:space="preserve"> </w:t>
      </w:r>
      <w:r w:rsidR="00AF3D48" w:rsidRPr="00260949">
        <w:rPr>
          <w:rFonts w:ascii="Arial" w:hAnsi="Arial" w:cs="Arial"/>
          <w:color w:val="000000" w:themeColor="text1"/>
          <w:sz w:val="32"/>
        </w:rPr>
        <w:t>Shuttering Carpenter for RCC Structures</w:t>
      </w:r>
    </w:p>
    <w:p w14:paraId="56284349" w14:textId="22F722E9" w:rsidR="00FE4FB2" w:rsidRPr="00260949" w:rsidRDefault="00911476" w:rsidP="00F53C00">
      <w:pPr>
        <w:spacing w:after="0"/>
        <w:jc w:val="center"/>
        <w:rPr>
          <w:rFonts w:ascii="Arial" w:hAnsi="Arial" w:cs="Arial"/>
          <w:color w:val="000000" w:themeColor="text1"/>
          <w:sz w:val="32"/>
        </w:rPr>
      </w:pPr>
      <w:r w:rsidRPr="00260949">
        <w:rPr>
          <w:rFonts w:ascii="Arial" w:hAnsi="Arial" w:cs="Arial"/>
          <w:b/>
          <w:color w:val="000000" w:themeColor="text1"/>
          <w:sz w:val="32"/>
        </w:rPr>
        <w:t>Duration</w:t>
      </w:r>
      <w:r w:rsidR="009F6398" w:rsidRPr="00260949">
        <w:rPr>
          <w:rFonts w:ascii="Arial" w:hAnsi="Arial" w:cs="Arial"/>
          <w:b/>
          <w:color w:val="000000" w:themeColor="text1"/>
          <w:sz w:val="32"/>
        </w:rPr>
        <w:t>:</w:t>
      </w:r>
      <w:r w:rsidRPr="00260949">
        <w:rPr>
          <w:rFonts w:ascii="Arial" w:hAnsi="Arial" w:cs="Arial"/>
          <w:color w:val="000000" w:themeColor="text1"/>
          <w:sz w:val="32"/>
        </w:rPr>
        <w:t xml:space="preserve"> </w:t>
      </w:r>
      <w:r w:rsidR="00AF3D48" w:rsidRPr="00260949">
        <w:rPr>
          <w:rFonts w:ascii="Arial" w:hAnsi="Arial" w:cs="Arial"/>
          <w:color w:val="000000" w:themeColor="text1"/>
          <w:sz w:val="32"/>
        </w:rPr>
        <w:t>6</w:t>
      </w:r>
      <w:r w:rsidRPr="00260949">
        <w:rPr>
          <w:rFonts w:ascii="Arial" w:hAnsi="Arial" w:cs="Arial"/>
          <w:color w:val="000000" w:themeColor="text1"/>
          <w:sz w:val="32"/>
        </w:rPr>
        <w:t xml:space="preserve"> Month</w:t>
      </w:r>
      <w:r w:rsidR="009F6398" w:rsidRPr="00260949">
        <w:rPr>
          <w:rFonts w:ascii="Arial" w:hAnsi="Arial" w:cs="Arial"/>
          <w:color w:val="000000" w:themeColor="text1"/>
          <w:sz w:val="32"/>
        </w:rPr>
        <w:t>s</w:t>
      </w:r>
    </w:p>
    <w:p w14:paraId="61AA355D" w14:textId="4E891A03" w:rsidR="00FE4FB2" w:rsidRPr="00260949" w:rsidRDefault="00FE4FB2" w:rsidP="00F53C00">
      <w:pPr>
        <w:spacing w:after="0"/>
        <w:jc w:val="center"/>
        <w:rPr>
          <w:rFonts w:ascii="Arial" w:hAnsi="Arial" w:cs="Arial"/>
          <w:bCs/>
          <w:color w:val="000000" w:themeColor="text1"/>
        </w:rPr>
      </w:pPr>
    </w:p>
    <w:p w14:paraId="59CE1590" w14:textId="77777777" w:rsidR="00E74943" w:rsidRPr="00260949" w:rsidRDefault="00E74943" w:rsidP="00F53C00">
      <w:pPr>
        <w:jc w:val="center"/>
        <w:rPr>
          <w:rFonts w:ascii="Arial" w:hAnsi="Arial" w:cs="Arial"/>
          <w:b/>
          <w:color w:val="000000" w:themeColor="text1"/>
        </w:rPr>
      </w:pPr>
    </w:p>
    <w:p w14:paraId="521E1AEA" w14:textId="77777777" w:rsidR="00E74943" w:rsidRPr="00260949" w:rsidRDefault="00E74943" w:rsidP="00F53C00">
      <w:pPr>
        <w:jc w:val="center"/>
        <w:rPr>
          <w:rFonts w:ascii="Arial" w:hAnsi="Arial" w:cs="Arial"/>
          <w:b/>
          <w:color w:val="000000" w:themeColor="text1"/>
        </w:rPr>
      </w:pPr>
    </w:p>
    <w:p w14:paraId="67FB6889" w14:textId="77777777" w:rsidR="00E74943" w:rsidRPr="00260949" w:rsidRDefault="00E74943" w:rsidP="00F53C00">
      <w:pPr>
        <w:jc w:val="center"/>
        <w:rPr>
          <w:rFonts w:ascii="Arial" w:hAnsi="Arial" w:cs="Arial"/>
          <w:b/>
          <w:color w:val="000000" w:themeColor="text1"/>
        </w:rPr>
      </w:pPr>
    </w:p>
    <w:p w14:paraId="32E62E55" w14:textId="77777777" w:rsidR="00631D0C" w:rsidRPr="00260949" w:rsidRDefault="00631D0C" w:rsidP="00F53C00">
      <w:pPr>
        <w:pStyle w:val="NoSpacing"/>
        <w:jc w:val="center"/>
        <w:rPr>
          <w:rFonts w:ascii="Arial" w:hAnsi="Arial" w:cs="Arial"/>
        </w:rPr>
      </w:pPr>
    </w:p>
    <w:p w14:paraId="438C2F32" w14:textId="77777777" w:rsidR="00631D0C" w:rsidRPr="00260949" w:rsidRDefault="00631D0C" w:rsidP="00F53C00">
      <w:pPr>
        <w:jc w:val="center"/>
        <w:rPr>
          <w:rFonts w:ascii="Arial" w:hAnsi="Arial" w:cs="Arial"/>
          <w:b/>
          <w:color w:val="000000" w:themeColor="text1"/>
          <w:sz w:val="24"/>
        </w:rPr>
      </w:pPr>
    </w:p>
    <w:p w14:paraId="73FB7378" w14:textId="77777777" w:rsidR="00631D0C" w:rsidRPr="00260949" w:rsidRDefault="00631D0C" w:rsidP="00F53C00">
      <w:pPr>
        <w:jc w:val="center"/>
        <w:rPr>
          <w:rFonts w:ascii="Arial" w:hAnsi="Arial" w:cs="Arial"/>
          <w:b/>
          <w:color w:val="000000" w:themeColor="text1"/>
          <w:sz w:val="24"/>
        </w:rPr>
      </w:pPr>
    </w:p>
    <w:p w14:paraId="1089A86D" w14:textId="77777777" w:rsidR="00631D0C" w:rsidRPr="00260949" w:rsidRDefault="00631D0C" w:rsidP="00F53C00">
      <w:pPr>
        <w:jc w:val="center"/>
        <w:rPr>
          <w:rFonts w:ascii="Arial" w:hAnsi="Arial" w:cs="Arial"/>
          <w:b/>
          <w:color w:val="000000" w:themeColor="text1"/>
          <w:sz w:val="24"/>
        </w:rPr>
      </w:pPr>
    </w:p>
    <w:p w14:paraId="0C0F0B62" w14:textId="77777777" w:rsidR="007D3A2C" w:rsidRPr="00260949" w:rsidRDefault="007D3A2C" w:rsidP="00F53C00">
      <w:pPr>
        <w:jc w:val="center"/>
        <w:rPr>
          <w:rFonts w:ascii="Arial" w:hAnsi="Arial" w:cs="Arial"/>
          <w:b/>
          <w:color w:val="000000" w:themeColor="text1"/>
          <w:sz w:val="24"/>
        </w:rPr>
      </w:pPr>
    </w:p>
    <w:p w14:paraId="38346167" w14:textId="77777777" w:rsidR="00631D0C" w:rsidRPr="00260949" w:rsidRDefault="00631D0C" w:rsidP="00F53C00">
      <w:pPr>
        <w:jc w:val="center"/>
        <w:rPr>
          <w:rFonts w:ascii="Arial" w:hAnsi="Arial" w:cs="Arial"/>
          <w:b/>
          <w:color w:val="000000" w:themeColor="text1"/>
          <w:sz w:val="32"/>
        </w:rPr>
      </w:pPr>
    </w:p>
    <w:p w14:paraId="4C898C1A" w14:textId="77777777" w:rsidR="00631D0C" w:rsidRPr="00260949" w:rsidRDefault="00631D0C" w:rsidP="00F53C00">
      <w:pPr>
        <w:jc w:val="center"/>
        <w:rPr>
          <w:rFonts w:ascii="Arial" w:hAnsi="Arial" w:cs="Arial"/>
          <w:b/>
          <w:color w:val="000000" w:themeColor="text1"/>
          <w:sz w:val="32"/>
        </w:rPr>
      </w:pPr>
    </w:p>
    <w:p w14:paraId="53D0998F" w14:textId="77777777" w:rsidR="00FE4FB2" w:rsidRPr="00260949" w:rsidRDefault="00E74943" w:rsidP="00F53C00">
      <w:pPr>
        <w:jc w:val="center"/>
        <w:rPr>
          <w:rFonts w:ascii="Arial" w:hAnsi="Arial" w:cs="Arial"/>
          <w:b/>
          <w:color w:val="000000" w:themeColor="text1"/>
        </w:rPr>
      </w:pPr>
      <w:r w:rsidRPr="00260949">
        <w:rPr>
          <w:rFonts w:ascii="Arial" w:hAnsi="Arial" w:cs="Arial"/>
          <w:b/>
          <w:color w:val="000000" w:themeColor="text1"/>
          <w:sz w:val="32"/>
        </w:rPr>
        <w:t>Revised Edition</w:t>
      </w:r>
      <w:r w:rsidR="00911476" w:rsidRPr="00260949">
        <w:rPr>
          <w:rFonts w:ascii="Arial" w:hAnsi="Arial" w:cs="Arial"/>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260949" w14:paraId="494A1ACF" w14:textId="77777777" w:rsidTr="00E74943">
        <w:trPr>
          <w:trHeight w:val="750"/>
        </w:trPr>
        <w:tc>
          <w:tcPr>
            <w:tcW w:w="977" w:type="pct"/>
          </w:tcPr>
          <w:p w14:paraId="049FF42B" w14:textId="77777777" w:rsidR="00DA5025" w:rsidRPr="00260949" w:rsidRDefault="00DA5025" w:rsidP="00AE51D8">
            <w:pPr>
              <w:rPr>
                <w:rFonts w:ascii="Arial" w:hAnsi="Arial" w:cs="Arial"/>
                <w:b/>
                <w:color w:val="000000" w:themeColor="text1"/>
                <w:sz w:val="24"/>
                <w:szCs w:val="24"/>
              </w:rPr>
            </w:pPr>
            <w:r w:rsidRPr="00260949">
              <w:rPr>
                <w:rFonts w:ascii="Arial" w:hAnsi="Arial" w:cs="Arial"/>
                <w:b/>
                <w:color w:val="000000" w:themeColor="text1"/>
                <w:sz w:val="24"/>
                <w:szCs w:val="24"/>
              </w:rPr>
              <w:lastRenderedPageBreak/>
              <w:t>Trainer Name</w:t>
            </w:r>
          </w:p>
        </w:tc>
        <w:tc>
          <w:tcPr>
            <w:tcW w:w="4023" w:type="pct"/>
          </w:tcPr>
          <w:p w14:paraId="0766DAB5" w14:textId="77777777" w:rsidR="00DA5025" w:rsidRPr="00260949" w:rsidRDefault="00DA5025" w:rsidP="00AE51D8">
            <w:pPr>
              <w:rPr>
                <w:rFonts w:ascii="Arial" w:hAnsi="Arial" w:cs="Arial"/>
                <w:color w:val="000000" w:themeColor="text1"/>
                <w:sz w:val="24"/>
                <w:szCs w:val="24"/>
              </w:rPr>
            </w:pPr>
          </w:p>
          <w:p w14:paraId="0FE1175E" w14:textId="77777777" w:rsidR="00E74943" w:rsidRPr="00260949" w:rsidRDefault="00E74943" w:rsidP="00AE51D8">
            <w:pPr>
              <w:rPr>
                <w:rFonts w:ascii="Arial" w:hAnsi="Arial" w:cs="Arial"/>
                <w:color w:val="000000" w:themeColor="text1"/>
                <w:sz w:val="24"/>
                <w:szCs w:val="24"/>
              </w:rPr>
            </w:pPr>
          </w:p>
        </w:tc>
      </w:tr>
      <w:tr w:rsidR="00DA5025" w:rsidRPr="00260949" w14:paraId="22512063" w14:textId="77777777" w:rsidTr="00E74943">
        <w:trPr>
          <w:trHeight w:val="759"/>
        </w:trPr>
        <w:tc>
          <w:tcPr>
            <w:tcW w:w="977" w:type="pct"/>
            <w:vAlign w:val="center"/>
          </w:tcPr>
          <w:p w14:paraId="3AF350BD" w14:textId="77777777" w:rsidR="00DA5025" w:rsidRPr="00260949" w:rsidRDefault="00DA5025" w:rsidP="00AE51D8">
            <w:pPr>
              <w:rPr>
                <w:rFonts w:ascii="Arial" w:hAnsi="Arial" w:cs="Arial"/>
                <w:b/>
                <w:color w:val="000000" w:themeColor="text1"/>
                <w:sz w:val="24"/>
                <w:szCs w:val="24"/>
              </w:rPr>
            </w:pPr>
            <w:r w:rsidRPr="00260949">
              <w:rPr>
                <w:rFonts w:ascii="Arial" w:hAnsi="Arial" w:cs="Arial"/>
                <w:b/>
                <w:color w:val="000000" w:themeColor="text1"/>
                <w:sz w:val="24"/>
                <w:szCs w:val="24"/>
              </w:rPr>
              <w:t>Course Title</w:t>
            </w:r>
          </w:p>
        </w:tc>
        <w:tc>
          <w:tcPr>
            <w:tcW w:w="4023" w:type="pct"/>
            <w:vAlign w:val="center"/>
          </w:tcPr>
          <w:p w14:paraId="4A4A5FFC" w14:textId="1CF427C0" w:rsidR="00E74943" w:rsidRPr="00260949" w:rsidRDefault="00DC61B1" w:rsidP="00AE51D8">
            <w:pPr>
              <w:rPr>
                <w:rFonts w:ascii="Arial" w:hAnsi="Arial" w:cs="Arial"/>
                <w:b/>
                <w:color w:val="000000" w:themeColor="text1"/>
                <w:sz w:val="24"/>
                <w:szCs w:val="24"/>
              </w:rPr>
            </w:pPr>
            <w:r w:rsidRPr="00260949">
              <w:rPr>
                <w:rFonts w:ascii="Arial" w:hAnsi="Arial" w:cs="Arial"/>
                <w:color w:val="000000" w:themeColor="text1"/>
                <w:sz w:val="24"/>
                <w:szCs w:val="24"/>
              </w:rPr>
              <w:t>Shuttering Carpenter for RCC Structures</w:t>
            </w:r>
          </w:p>
        </w:tc>
      </w:tr>
      <w:tr w:rsidR="00DA5025" w:rsidRPr="00260949" w14:paraId="5AB601AC" w14:textId="77777777" w:rsidTr="00E74943">
        <w:tc>
          <w:tcPr>
            <w:tcW w:w="977" w:type="pct"/>
          </w:tcPr>
          <w:p w14:paraId="1D5447A4" w14:textId="7CB7D328" w:rsidR="004D6A18" w:rsidRPr="00260949" w:rsidRDefault="004D6A18" w:rsidP="00AE51D8">
            <w:pPr>
              <w:rPr>
                <w:rFonts w:ascii="Arial" w:hAnsi="Arial" w:cs="Arial"/>
                <w:color w:val="000000" w:themeColor="text1"/>
                <w:sz w:val="24"/>
                <w:szCs w:val="24"/>
              </w:rPr>
            </w:pPr>
            <w:r w:rsidRPr="00260949">
              <w:rPr>
                <w:rStyle w:val="MSGENFONTSTYLENAMETEMPLATEROLENUMBERMSGENFONTSTYLENAMEBYROLETEXT2"/>
                <w:color w:val="000000" w:themeColor="text1"/>
                <w:sz w:val="24"/>
                <w:szCs w:val="24"/>
              </w:rPr>
              <w:t>Objectives and Expectations</w:t>
            </w:r>
          </w:p>
          <w:p w14:paraId="454D119B" w14:textId="77777777" w:rsidR="00DA5025" w:rsidRPr="00260949" w:rsidRDefault="00DA5025" w:rsidP="00AE51D8">
            <w:pPr>
              <w:rPr>
                <w:rFonts w:ascii="Arial" w:hAnsi="Arial" w:cs="Arial"/>
                <w:b/>
                <w:color w:val="000000" w:themeColor="text1"/>
                <w:sz w:val="24"/>
                <w:szCs w:val="24"/>
              </w:rPr>
            </w:pPr>
          </w:p>
        </w:tc>
        <w:tc>
          <w:tcPr>
            <w:tcW w:w="4023" w:type="pct"/>
          </w:tcPr>
          <w:p w14:paraId="2853BA66" w14:textId="77777777" w:rsidR="007142A8" w:rsidRPr="00260949" w:rsidRDefault="007142A8" w:rsidP="00AE51D8">
            <w:pPr>
              <w:ind w:right="4"/>
              <w:rPr>
                <w:rFonts w:ascii="Arial" w:hAnsi="Arial" w:cs="Arial"/>
                <w:bCs/>
                <w:color w:val="000000" w:themeColor="text1"/>
                <w:sz w:val="24"/>
                <w:szCs w:val="24"/>
              </w:rPr>
            </w:pPr>
            <w:r w:rsidRPr="00260949">
              <w:rPr>
                <w:rFonts w:ascii="Arial" w:hAnsi="Arial" w:cs="Arial"/>
                <w:color w:val="000000" w:themeColor="text1"/>
                <w:sz w:val="24"/>
                <w:szCs w:val="24"/>
              </w:rPr>
              <w:t>Employable skills for youth who want to be Shuttering Carpenter for RCC Structures</w:t>
            </w:r>
          </w:p>
          <w:p w14:paraId="11962EA5" w14:textId="2F2295BA" w:rsidR="007142A8" w:rsidRPr="00260949" w:rsidRDefault="007142A8" w:rsidP="00AE51D8">
            <w:pPr>
              <w:ind w:right="4"/>
              <w:rPr>
                <w:rFonts w:ascii="Arial" w:hAnsi="Arial" w:cs="Arial"/>
                <w:bCs/>
                <w:color w:val="000000" w:themeColor="text1"/>
                <w:sz w:val="24"/>
                <w:szCs w:val="24"/>
              </w:rPr>
            </w:pPr>
            <w:r w:rsidRPr="00260949">
              <w:rPr>
                <w:rFonts w:ascii="Arial" w:hAnsi="Arial" w:cs="Arial"/>
                <w:color w:val="000000" w:themeColor="text1"/>
                <w:sz w:val="24"/>
                <w:szCs w:val="24"/>
              </w:rPr>
              <w:t>and like to hard working, it is an intensive course on Shuttering Carpenter for RCC Structures</w:t>
            </w:r>
          </w:p>
          <w:p w14:paraId="064003E1" w14:textId="77777777" w:rsidR="002440A4" w:rsidRPr="00260949" w:rsidRDefault="002440A4" w:rsidP="00AE51D8">
            <w:pPr>
              <w:ind w:right="4"/>
              <w:rPr>
                <w:rFonts w:ascii="Arial" w:hAnsi="Arial" w:cs="Arial"/>
                <w:color w:val="000000" w:themeColor="text1"/>
                <w:sz w:val="24"/>
                <w:szCs w:val="24"/>
              </w:rPr>
            </w:pPr>
          </w:p>
          <w:p w14:paraId="4DDF4A86"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This is a special course designed to address unemployment in the</w:t>
            </w:r>
          </w:p>
          <w:p w14:paraId="0A3AC821"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youth. The course aims to achieve the above objective through hands</w:t>
            </w:r>
          </w:p>
          <w:p w14:paraId="0C1C5E7A"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on practical training delivery by a team of dedicated professionals</w:t>
            </w:r>
          </w:p>
          <w:p w14:paraId="3761228C"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having rich market/work experience. This course is therefore not just</w:t>
            </w:r>
          </w:p>
          <w:p w14:paraId="24771F7D"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for developing a theoretical understanding/back ground of the trainees.</w:t>
            </w:r>
          </w:p>
          <w:p w14:paraId="08FFD4F5"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Contrary to that it is primarily aimed at equipping the trainees to</w:t>
            </w:r>
          </w:p>
          <w:p w14:paraId="5999669C"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perform commercially in a market space in independent capacity or as</w:t>
            </w:r>
          </w:p>
          <w:p w14:paraId="6D0263EF"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 member of a team.</w:t>
            </w:r>
          </w:p>
          <w:p w14:paraId="0FC0ABEF"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 course therefore is designed to impart not only technical skills but</w:t>
            </w:r>
          </w:p>
          <w:p w14:paraId="6D9096B6"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also soft skills (i.e. interpersonal/communication skills; personal</w:t>
            </w:r>
          </w:p>
          <w:p w14:paraId="5EF2A85F"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 xml:space="preserve">grooming of the trainees </w:t>
            </w:r>
            <w:proofErr w:type="spellStart"/>
            <w:r w:rsidRPr="00260949">
              <w:rPr>
                <w:rFonts w:ascii="Arial" w:hAnsi="Arial" w:cs="Arial"/>
                <w:color w:val="000000" w:themeColor="text1"/>
                <w:sz w:val="24"/>
                <w:szCs w:val="24"/>
              </w:rPr>
              <w:t>etc</w:t>
            </w:r>
            <w:proofErr w:type="spellEnd"/>
            <w:r w:rsidRPr="00260949">
              <w:rPr>
                <w:rFonts w:ascii="Arial" w:hAnsi="Arial" w:cs="Arial"/>
                <w:color w:val="000000" w:themeColor="text1"/>
                <w:sz w:val="24"/>
                <w:szCs w:val="24"/>
              </w:rPr>
              <w:t>) as well as entrepreneurial skills (i.e.</w:t>
            </w:r>
          </w:p>
          <w:p w14:paraId="1E321FDA"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 xml:space="preserve">marketing skills; free lancing </w:t>
            </w:r>
            <w:proofErr w:type="spellStart"/>
            <w:r w:rsidRPr="00260949">
              <w:rPr>
                <w:rFonts w:ascii="Arial" w:hAnsi="Arial" w:cs="Arial"/>
                <w:color w:val="000000" w:themeColor="text1"/>
                <w:sz w:val="24"/>
                <w:szCs w:val="24"/>
              </w:rPr>
              <w:t>etc</w:t>
            </w:r>
            <w:proofErr w:type="spellEnd"/>
            <w:r w:rsidRPr="00260949">
              <w:rPr>
                <w:rFonts w:ascii="Arial" w:hAnsi="Arial" w:cs="Arial"/>
                <w:color w:val="000000" w:themeColor="text1"/>
                <w:sz w:val="24"/>
                <w:szCs w:val="24"/>
              </w:rPr>
              <w:t>). The course also seeks to inculcate</w:t>
            </w:r>
          </w:p>
          <w:p w14:paraId="03FCB1C9"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work ethics to foster better citizenship in general and improve the</w:t>
            </w:r>
          </w:p>
          <w:p w14:paraId="103D195B" w14:textId="77777777" w:rsidR="002440A4" w:rsidRPr="00260949" w:rsidRDefault="002440A4"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image of Pakistani work force in particular.</w:t>
            </w:r>
          </w:p>
          <w:p w14:paraId="5A0D5979" w14:textId="77777777" w:rsidR="002440A4" w:rsidRPr="00260949" w:rsidRDefault="002440A4" w:rsidP="00AE51D8">
            <w:pPr>
              <w:ind w:right="4"/>
              <w:rPr>
                <w:rFonts w:ascii="Arial" w:hAnsi="Arial" w:cs="Arial"/>
                <w:b/>
                <w:bCs/>
                <w:color w:val="000000" w:themeColor="text1"/>
                <w:sz w:val="24"/>
                <w:szCs w:val="24"/>
                <w:u w:val="single"/>
              </w:rPr>
            </w:pPr>
          </w:p>
          <w:p w14:paraId="1302676B" w14:textId="4B0D589D" w:rsidR="002440A4" w:rsidRPr="00260949" w:rsidRDefault="002440A4" w:rsidP="00AE51D8">
            <w:pPr>
              <w:ind w:right="4"/>
              <w:rPr>
                <w:rFonts w:ascii="Arial" w:hAnsi="Arial" w:cs="Arial"/>
                <w:b/>
                <w:bCs/>
                <w:color w:val="000000" w:themeColor="text1"/>
                <w:sz w:val="24"/>
                <w:szCs w:val="24"/>
                <w:u w:val="single"/>
              </w:rPr>
            </w:pPr>
            <w:r w:rsidRPr="00260949">
              <w:rPr>
                <w:rFonts w:ascii="Arial" w:hAnsi="Arial" w:cs="Arial"/>
                <w:b/>
                <w:bCs/>
                <w:color w:val="000000" w:themeColor="text1"/>
                <w:sz w:val="24"/>
                <w:szCs w:val="24"/>
                <w:u w:val="single"/>
              </w:rPr>
              <w:t>Main Expectations:</w:t>
            </w:r>
          </w:p>
          <w:p w14:paraId="2514E6D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 short, the course under reference should be delivered by</w:t>
            </w:r>
          </w:p>
          <w:p w14:paraId="2DE783F8"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professional instructors in such a robust hand on manner that the</w:t>
            </w:r>
          </w:p>
          <w:p w14:paraId="25BE82BC"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trainees are comfortably able to employ their skills for earning money</w:t>
            </w:r>
          </w:p>
          <w:p w14:paraId="18AA1E45"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(through wage/self-employment) at its conclusion.</w:t>
            </w:r>
          </w:p>
          <w:p w14:paraId="51580AD7"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This course thus clearly goes beyond the domain of the traditional</w:t>
            </w:r>
          </w:p>
          <w:p w14:paraId="39A4C8C6"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training practices in vogue and underscores an expectation that a Key Features of Training&amp; Special Modules</w:t>
            </w:r>
          </w:p>
          <w:p w14:paraId="01B738A3"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market centric approach will be adopted as the main driving force while</w:t>
            </w:r>
          </w:p>
          <w:p w14:paraId="6D047D7C"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delivering it. The instructors should therefore be experienced enough to</w:t>
            </w:r>
          </w:p>
          <w:p w14:paraId="604EE7B2"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be able to identify the training needs for the possible market roles</w:t>
            </w:r>
          </w:p>
          <w:p w14:paraId="4E1B8CE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Available out there. Moreover, they should also know the strengths and</w:t>
            </w:r>
          </w:p>
          <w:p w14:paraId="11FA443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weaknesses of each individual trainee to prepare them for such market</w:t>
            </w:r>
          </w:p>
          <w:p w14:paraId="49174C2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Roles during/after the training.</w:t>
            </w:r>
          </w:p>
          <w:p w14:paraId="1DD0E556" w14:textId="77777777" w:rsidR="007142A8" w:rsidRPr="00260949" w:rsidRDefault="007142A8" w:rsidP="00AE51D8">
            <w:pPr>
              <w:ind w:right="4"/>
              <w:rPr>
                <w:rFonts w:ascii="Arial" w:hAnsi="Arial" w:cs="Arial"/>
                <w:color w:val="000000" w:themeColor="text1"/>
                <w:sz w:val="24"/>
                <w:szCs w:val="24"/>
              </w:rPr>
            </w:pPr>
            <w:proofErr w:type="spellStart"/>
            <w:r w:rsidRPr="00260949">
              <w:rPr>
                <w:rFonts w:ascii="Arial" w:hAnsi="Arial" w:cs="Arial"/>
                <w:color w:val="000000" w:themeColor="text1"/>
                <w:sz w:val="24"/>
                <w:szCs w:val="24"/>
              </w:rPr>
              <w:t>i</w:t>
            </w:r>
            <w:proofErr w:type="spellEnd"/>
            <w:r w:rsidRPr="00260949">
              <w:rPr>
                <w:rFonts w:ascii="Arial" w:hAnsi="Arial" w:cs="Arial"/>
                <w:color w:val="000000" w:themeColor="text1"/>
                <w:sz w:val="24"/>
                <w:szCs w:val="24"/>
              </w:rPr>
              <w:t>. Specially designed practical tasks to be performed by the</w:t>
            </w:r>
          </w:p>
          <w:p w14:paraId="71FAC91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trainees have been included in the Annexure-I to this</w:t>
            </w:r>
          </w:p>
          <w:p w14:paraId="3D006D3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Document. The record of all tasks performed individually or in</w:t>
            </w:r>
          </w:p>
          <w:p w14:paraId="5469A66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groups must be preserved by the management of the training</w:t>
            </w:r>
          </w:p>
          <w:p w14:paraId="742085D7"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Institute clearly labeling name, trade, session etc. so that</w:t>
            </w:r>
          </w:p>
          <w:p w14:paraId="1EBB889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these are ready to be physically inspected/verified through</w:t>
            </w:r>
          </w:p>
          <w:p w14:paraId="1B72AEB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Monitoring visits from time to time. The weekly distribution of</w:t>
            </w:r>
          </w:p>
          <w:p w14:paraId="19A66BD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tasks have also been indicated in the weekly lesson plan</w:t>
            </w:r>
          </w:p>
          <w:p w14:paraId="2084EA02"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Given in this document.</w:t>
            </w:r>
          </w:p>
          <w:p w14:paraId="261217B5"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ii.    In order to materialize the main expectations, a special</w:t>
            </w:r>
          </w:p>
          <w:p w14:paraId="40ADDFC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module on Job Search &amp; Entrepreneurial Skills has been</w:t>
            </w:r>
          </w:p>
          <w:p w14:paraId="696F91CA"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included in the later part of this course (5th &amp; 6th month)</w:t>
            </w:r>
          </w:p>
          <w:p w14:paraId="7838D5C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lastRenderedPageBreak/>
              <w:t>through which, the trainees will be made aware of the Job</w:t>
            </w:r>
          </w:p>
          <w:p w14:paraId="376F67D3"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search techniques in the local as well as international job</w:t>
            </w:r>
          </w:p>
          <w:p w14:paraId="47EEECC8"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markets (Gulf countries). Awareness around the visa process</w:t>
            </w:r>
          </w:p>
          <w:p w14:paraId="33FE9A69"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 xml:space="preserve">and immigration laws of the most favored </w:t>
            </w:r>
            <w:proofErr w:type="spellStart"/>
            <w:r w:rsidRPr="00260949">
              <w:rPr>
                <w:rFonts w:ascii="Arial" w:hAnsi="Arial" w:cs="Arial"/>
                <w:color w:val="000000" w:themeColor="text1"/>
                <w:sz w:val="24"/>
                <w:szCs w:val="24"/>
              </w:rPr>
              <w:t>labour</w:t>
            </w:r>
            <w:proofErr w:type="spellEnd"/>
            <w:r w:rsidRPr="00260949">
              <w:rPr>
                <w:rFonts w:ascii="Arial" w:hAnsi="Arial" w:cs="Arial"/>
                <w:color w:val="000000" w:themeColor="text1"/>
                <w:sz w:val="24"/>
                <w:szCs w:val="24"/>
              </w:rPr>
              <w:t xml:space="preserve"> destination</w:t>
            </w:r>
          </w:p>
          <w:p w14:paraId="49767B3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countries also form a part of this module. Moreover, the</w:t>
            </w:r>
          </w:p>
          <w:p w14:paraId="6162F63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trainees would also be encouraged to venture into self-employment</w:t>
            </w:r>
          </w:p>
          <w:p w14:paraId="2C8C0C52"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and exposed to the main requirements in this</w:t>
            </w:r>
          </w:p>
          <w:p w14:paraId="13C1810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regard. It is also expected that a sense of civic duties/roles</w:t>
            </w:r>
          </w:p>
          <w:p w14:paraId="0180B2B5"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and responsibilities will also be inculcated in the trainees to</w:t>
            </w:r>
          </w:p>
          <w:p w14:paraId="41547B35"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make them responsible citizens of the country.</w:t>
            </w:r>
          </w:p>
          <w:p w14:paraId="51DD4213" w14:textId="77777777" w:rsidR="002440A4" w:rsidRPr="00260949" w:rsidRDefault="002440A4" w:rsidP="00AE51D8">
            <w:pPr>
              <w:ind w:right="4"/>
              <w:rPr>
                <w:rFonts w:ascii="Arial" w:hAnsi="Arial" w:cs="Arial"/>
                <w:b/>
                <w:bCs/>
                <w:color w:val="000000" w:themeColor="text1"/>
                <w:sz w:val="24"/>
                <w:szCs w:val="24"/>
                <w:u w:val="single"/>
              </w:rPr>
            </w:pPr>
          </w:p>
          <w:p w14:paraId="27624688" w14:textId="77777777" w:rsidR="007142A8" w:rsidRPr="00260949" w:rsidRDefault="007142A8" w:rsidP="00AE51D8">
            <w:pPr>
              <w:ind w:right="4"/>
              <w:rPr>
                <w:rFonts w:ascii="Arial" w:hAnsi="Arial" w:cs="Arial"/>
                <w:color w:val="000000" w:themeColor="text1"/>
                <w:sz w:val="24"/>
                <w:szCs w:val="24"/>
                <w:u w:val="single"/>
              </w:rPr>
            </w:pPr>
            <w:r w:rsidRPr="00260949">
              <w:rPr>
                <w:rFonts w:ascii="Arial" w:hAnsi="Arial" w:cs="Arial"/>
                <w:b/>
                <w:bCs/>
                <w:color w:val="000000" w:themeColor="text1"/>
                <w:sz w:val="24"/>
                <w:szCs w:val="24"/>
                <w:u w:val="single"/>
              </w:rPr>
              <w:t>Training</w:t>
            </w:r>
            <w:r w:rsidRPr="00260949">
              <w:rPr>
                <w:rFonts w:ascii="Arial" w:hAnsi="Arial" w:cs="Arial"/>
                <w:color w:val="000000" w:themeColor="text1"/>
                <w:sz w:val="24"/>
                <w:szCs w:val="24"/>
                <w:u w:val="single"/>
              </w:rPr>
              <w:t xml:space="preserve"> Tools/ Methodology</w:t>
            </w:r>
          </w:p>
          <w:p w14:paraId="00389C96"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iii.    A module on Work Place Ethics has also been included to</w:t>
            </w:r>
          </w:p>
          <w:p w14:paraId="16DBDD6B"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highlight the importance of good and positive behavior at</w:t>
            </w:r>
          </w:p>
          <w:p w14:paraId="0BCA0AD2"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work place in the line with the best practices elsewhere in the</w:t>
            </w:r>
          </w:p>
          <w:p w14:paraId="610DDDE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World. An outline of such qualities has been given in the</w:t>
            </w:r>
          </w:p>
          <w:p w14:paraId="6C07D5F8"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Appendix to this document. Its importance should be</w:t>
            </w:r>
          </w:p>
          <w:p w14:paraId="03A88DB3"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conveyed in a format that is attractive and interesting for the</w:t>
            </w:r>
          </w:p>
          <w:p w14:paraId="7450B037"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trainees such as through PPT slides +short video</w:t>
            </w:r>
          </w:p>
          <w:p w14:paraId="568523EB"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Documentaries. Needless to say that if the training provider</w:t>
            </w:r>
          </w:p>
          <w:p w14:paraId="4CBFC49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puts his heart and soul into these otherwise non-technical</w:t>
            </w:r>
          </w:p>
          <w:p w14:paraId="73E6977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components, the image of Pakistani workforce would</w:t>
            </w:r>
          </w:p>
          <w:p w14:paraId="704EC285"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undergo a positive transformation in the local as well as</w:t>
            </w:r>
          </w:p>
          <w:p w14:paraId="18894B0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International job markets.</w:t>
            </w:r>
          </w:p>
          <w:p w14:paraId="660EFB0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 order to maintain interest and motivation of the trainees throughout</w:t>
            </w:r>
          </w:p>
          <w:p w14:paraId="67C0B53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 course, modern techniques such as:</w:t>
            </w:r>
          </w:p>
          <w:p w14:paraId="66F62832"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 Motivational Lecture</w:t>
            </w:r>
          </w:p>
          <w:p w14:paraId="0C70FF1A"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 Success Stories</w:t>
            </w:r>
          </w:p>
          <w:p w14:paraId="65F7425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 Case Studies</w:t>
            </w:r>
          </w:p>
          <w:p w14:paraId="59B9D348"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These techniques would be employed as an additional training tool</w:t>
            </w:r>
          </w:p>
          <w:p w14:paraId="48EB67C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wherever possible (these are explained in the subsequent section on</w:t>
            </w:r>
          </w:p>
          <w:p w14:paraId="09F8B8A7"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Training Methodology).</w:t>
            </w:r>
          </w:p>
          <w:p w14:paraId="25D0881B"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Lastly, evaluation of the competencies acquired by the trainees will be</w:t>
            </w:r>
          </w:p>
          <w:p w14:paraId="4C02387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done objectively at various stages of the training and proper record of</w:t>
            </w:r>
          </w:p>
          <w:p w14:paraId="0C3C2F9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 same will be maintained. Suffice to say that for such evaluations,</w:t>
            </w:r>
          </w:p>
          <w:p w14:paraId="7BFA0326"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practical tasks would be designed by the training providers to gauge</w:t>
            </w:r>
          </w:p>
          <w:p w14:paraId="4157C676"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 problem-solving abilities of the trainees.</w:t>
            </w:r>
          </w:p>
          <w:p w14:paraId="5F6567DE" w14:textId="77777777" w:rsidR="007142A8" w:rsidRPr="00260949" w:rsidRDefault="007142A8" w:rsidP="00AE51D8">
            <w:pPr>
              <w:ind w:right="4"/>
              <w:rPr>
                <w:rFonts w:ascii="Arial" w:hAnsi="Arial" w:cs="Arial"/>
                <w:b/>
                <w:bCs/>
                <w:i/>
                <w:iCs/>
                <w:color w:val="000000" w:themeColor="text1"/>
                <w:sz w:val="24"/>
                <w:szCs w:val="24"/>
                <w:u w:val="single"/>
              </w:rPr>
            </w:pPr>
            <w:r w:rsidRPr="00260949">
              <w:rPr>
                <w:rFonts w:ascii="Arial" w:hAnsi="Arial" w:cs="Arial"/>
                <w:b/>
                <w:bCs/>
                <w:i/>
                <w:iCs/>
                <w:color w:val="000000" w:themeColor="text1"/>
                <w:sz w:val="24"/>
                <w:szCs w:val="24"/>
                <w:u w:val="single"/>
              </w:rPr>
              <w:t>(</w:t>
            </w:r>
            <w:proofErr w:type="spellStart"/>
            <w:r w:rsidRPr="00260949">
              <w:rPr>
                <w:rFonts w:ascii="Arial" w:hAnsi="Arial" w:cs="Arial"/>
                <w:b/>
                <w:bCs/>
                <w:i/>
                <w:iCs/>
                <w:color w:val="000000" w:themeColor="text1"/>
                <w:sz w:val="24"/>
                <w:szCs w:val="24"/>
                <w:u w:val="single"/>
              </w:rPr>
              <w:t>i</w:t>
            </w:r>
            <w:proofErr w:type="spellEnd"/>
            <w:r w:rsidRPr="00260949">
              <w:rPr>
                <w:rFonts w:ascii="Arial" w:hAnsi="Arial" w:cs="Arial"/>
                <w:b/>
                <w:bCs/>
                <w:i/>
                <w:iCs/>
                <w:color w:val="000000" w:themeColor="text1"/>
                <w:sz w:val="24"/>
                <w:szCs w:val="24"/>
                <w:u w:val="single"/>
              </w:rPr>
              <w:t>) Motivational Lecture</w:t>
            </w:r>
          </w:p>
          <w:p w14:paraId="57EC6D8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 proposed methodology for the training under reference employs</w:t>
            </w:r>
          </w:p>
          <w:p w14:paraId="24323A45"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motivation as a tool. Hence besides the purely technical content, a</w:t>
            </w:r>
          </w:p>
          <w:p w14:paraId="35F23053"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trainer is required to include elements of motivation in his/her lecture</w:t>
            </w:r>
          </w:p>
          <w:p w14:paraId="2734B007"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to inspire the trainees to utilize the training opportunity to the full and</w:t>
            </w:r>
          </w:p>
          <w:p w14:paraId="2B51C826"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strive towards professional excellence. Motivational lectures may also</w:t>
            </w:r>
          </w:p>
          <w:p w14:paraId="7B7817D8"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include general topics such as the importance of moral values and civic</w:t>
            </w:r>
          </w:p>
          <w:p w14:paraId="4937A298"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role &amp; responsibilities as a Pakistani. A Motivational Lecture should be</w:t>
            </w:r>
          </w:p>
          <w:p w14:paraId="7665750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delivered with enough zeal to produce a deep impact on the trainees. It</w:t>
            </w:r>
          </w:p>
          <w:p w14:paraId="2D48CA78"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may comprise of the following:</w:t>
            </w:r>
          </w:p>
          <w:p w14:paraId="5C8C278C"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sym w:font="Arial" w:char="F0B7"/>
            </w:r>
            <w:r w:rsidRPr="00260949">
              <w:rPr>
                <w:rFonts w:ascii="Arial" w:hAnsi="Arial" w:cs="Arial"/>
                <w:color w:val="000000" w:themeColor="text1"/>
                <w:sz w:val="24"/>
                <w:szCs w:val="24"/>
              </w:rPr>
              <w:t xml:space="preserve"> Clear Purpose to convey message to trainees effectively.</w:t>
            </w:r>
          </w:p>
          <w:p w14:paraId="07D60A6B"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sym w:font="Arial" w:char="F0B7"/>
            </w:r>
            <w:r w:rsidRPr="00260949">
              <w:rPr>
                <w:rFonts w:ascii="Arial" w:hAnsi="Arial" w:cs="Arial"/>
                <w:color w:val="000000" w:themeColor="text1"/>
                <w:sz w:val="24"/>
                <w:szCs w:val="24"/>
              </w:rPr>
              <w:t xml:space="preserve"> Personal Story to quote as an example to follow.</w:t>
            </w:r>
          </w:p>
          <w:p w14:paraId="395A5535"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sym w:font="Arial" w:char="F0B7"/>
            </w:r>
            <w:r w:rsidRPr="00260949">
              <w:rPr>
                <w:rFonts w:ascii="Arial" w:hAnsi="Arial" w:cs="Arial"/>
                <w:color w:val="000000" w:themeColor="text1"/>
                <w:sz w:val="24"/>
                <w:szCs w:val="24"/>
              </w:rPr>
              <w:t xml:space="preserve"> Trainees Fit so that the situation is actionable by trainees and</w:t>
            </w:r>
          </w:p>
          <w:p w14:paraId="4A94B2B9"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not represent a just idealism.</w:t>
            </w:r>
          </w:p>
          <w:p w14:paraId="45993E3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sym w:font="Arial" w:char="F0B7"/>
            </w:r>
            <w:r w:rsidRPr="00260949">
              <w:rPr>
                <w:rFonts w:ascii="Arial" w:hAnsi="Arial" w:cs="Arial"/>
                <w:color w:val="000000" w:themeColor="text1"/>
                <w:sz w:val="24"/>
                <w:szCs w:val="24"/>
              </w:rPr>
              <w:t xml:space="preserve"> Ending Points to persuade the trainees on changing themselves.</w:t>
            </w:r>
          </w:p>
          <w:p w14:paraId="35C20EAC"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lastRenderedPageBreak/>
              <w:t>A good Motivational Lecture should help drive creativity, curiosity and</w:t>
            </w:r>
          </w:p>
          <w:p w14:paraId="70B9A67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spark the desire needed for trainees to want to learn more.</w:t>
            </w:r>
          </w:p>
          <w:p w14:paraId="1D32FB3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Impact of a successful motivational strategy is amongst others</w:t>
            </w:r>
          </w:p>
          <w:p w14:paraId="47DD4A5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Commonly visible in increased class participation ratios. It increases the</w:t>
            </w:r>
          </w:p>
          <w:p w14:paraId="0F7AF7FB"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trainees’ willingness to be engaged on the practical tasks for longer</w:t>
            </w:r>
          </w:p>
          <w:p w14:paraId="7B880703"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time without boredom and loss of interest because they can clearly see</w:t>
            </w:r>
          </w:p>
          <w:p w14:paraId="2C81EC16"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 their mind's eye where their hard work would take them in short (1-3</w:t>
            </w:r>
          </w:p>
          <w:p w14:paraId="0F4AD459"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years); medium (3 -10 years) and long term (more than 10 years).</w:t>
            </w:r>
          </w:p>
          <w:p w14:paraId="44C1115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As this tool is expected that the training providers would make</w:t>
            </w:r>
          </w:p>
          <w:p w14:paraId="3DC2A9CB"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arrangements for regular well planned Motivational Lecture(For further</w:t>
            </w:r>
          </w:p>
          <w:p w14:paraId="6FF8A842"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detail please see Page No: 4)s as part of a coordinated strategy</w:t>
            </w:r>
          </w:p>
          <w:p w14:paraId="315BF22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interspersed throughout the training period as suggested in the weekly</w:t>
            </w:r>
          </w:p>
          <w:p w14:paraId="2F66681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Lesson plans in this document.</w:t>
            </w:r>
          </w:p>
          <w:p w14:paraId="294A50F4" w14:textId="77777777" w:rsidR="0079322F" w:rsidRPr="00260949" w:rsidRDefault="0079322F" w:rsidP="00AE51D8">
            <w:pPr>
              <w:ind w:right="4"/>
              <w:rPr>
                <w:rFonts w:ascii="Arial" w:hAnsi="Arial" w:cs="Arial"/>
                <w:color w:val="000000" w:themeColor="text1"/>
                <w:sz w:val="24"/>
                <w:szCs w:val="24"/>
              </w:rPr>
            </w:pPr>
          </w:p>
          <w:p w14:paraId="3AF84235" w14:textId="77777777" w:rsidR="002440A4" w:rsidRPr="00260949" w:rsidRDefault="002440A4" w:rsidP="00AE51D8">
            <w:pPr>
              <w:ind w:right="4"/>
              <w:rPr>
                <w:rFonts w:ascii="Arial" w:hAnsi="Arial" w:cs="Arial"/>
                <w:b/>
                <w:bCs/>
                <w:color w:val="000000" w:themeColor="text1"/>
                <w:sz w:val="24"/>
                <w:szCs w:val="24"/>
                <w:u w:val="single"/>
              </w:rPr>
            </w:pPr>
            <w:r w:rsidRPr="00260949">
              <w:rPr>
                <w:rFonts w:ascii="Arial" w:hAnsi="Arial" w:cs="Arial"/>
                <w:b/>
                <w:bCs/>
                <w:color w:val="000000" w:themeColor="text1"/>
                <w:sz w:val="24"/>
                <w:szCs w:val="24"/>
                <w:u w:val="single"/>
              </w:rPr>
              <w:t>(ii) Success Stories</w:t>
            </w:r>
          </w:p>
          <w:p w14:paraId="215A746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Another effective way of motivating the trainees is by means of</w:t>
            </w:r>
          </w:p>
          <w:p w14:paraId="262F7A3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Success Stories. Its inclusion in the weekly lesson plan at regular</w:t>
            </w:r>
          </w:p>
          <w:p w14:paraId="066F722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Intervals have been recommended till the end of the training.</w:t>
            </w:r>
          </w:p>
          <w:p w14:paraId="7C7C3A6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 success story may be disseminated orally, through a presentation or</w:t>
            </w:r>
          </w:p>
          <w:p w14:paraId="44D89C1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by means of a video/documentary of someone that has risen to fortune,</w:t>
            </w:r>
          </w:p>
          <w:p w14:paraId="44E9EE8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acclaim, or brilliant achievement. A success story shows how a person</w:t>
            </w:r>
          </w:p>
          <w:p w14:paraId="5D71BE9C"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achieved his goal through hard work, dedication and devotion. An</w:t>
            </w:r>
          </w:p>
          <w:p w14:paraId="6FAA5EA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inspiring success story contains compelling and significant facts</w:t>
            </w:r>
          </w:p>
          <w:p w14:paraId="75FD3F45"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Articulated clearly and easily comprehendible words. Moreover, it is</w:t>
            </w:r>
          </w:p>
          <w:p w14:paraId="0F7132C7"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helpful if it is assumed that the reader/listener knows nothing of what is</w:t>
            </w:r>
          </w:p>
          <w:p w14:paraId="04B5C7C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Being revealed. Optimum impact is created when the story is revealed</w:t>
            </w:r>
          </w:p>
          <w:p w14:paraId="4CBCC0DB"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 the form of: -</w:t>
            </w:r>
          </w:p>
          <w:p w14:paraId="003F5C9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sym w:font="Arial" w:char="F0B7"/>
            </w:r>
            <w:r w:rsidRPr="00260949">
              <w:rPr>
                <w:rFonts w:ascii="Arial" w:hAnsi="Arial" w:cs="Arial"/>
                <w:color w:val="000000" w:themeColor="text1"/>
                <w:sz w:val="24"/>
                <w:szCs w:val="24"/>
              </w:rPr>
              <w:t xml:space="preserve"> Directly in person (At least 2-3 cases must be arranged by the</w:t>
            </w:r>
          </w:p>
          <w:p w14:paraId="19CED356"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training institute)</w:t>
            </w:r>
          </w:p>
          <w:p w14:paraId="2E8E479C"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sym w:font="Arial" w:char="F0B7"/>
            </w:r>
            <w:r w:rsidRPr="00260949">
              <w:rPr>
                <w:rFonts w:ascii="Arial" w:hAnsi="Arial" w:cs="Arial"/>
                <w:color w:val="000000" w:themeColor="text1"/>
                <w:sz w:val="24"/>
                <w:szCs w:val="24"/>
              </w:rPr>
              <w:t xml:space="preserve"> Through an audio / videotaped message (2-3 high quality videos</w:t>
            </w:r>
          </w:p>
          <w:p w14:paraId="235E0AD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must be arranged by the training institute)</w:t>
            </w:r>
          </w:p>
          <w:p w14:paraId="69D1A32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It is expected that the training provider would collect relevant high</w:t>
            </w:r>
          </w:p>
          <w:p w14:paraId="2A6C1377"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quality success stories for inclusion in the training as suggested in the</w:t>
            </w:r>
          </w:p>
          <w:p w14:paraId="0F3373FB"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Weekly lesson plan given in this document.</w:t>
            </w:r>
          </w:p>
          <w:p w14:paraId="43F51D0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Suggestive structure and sequence of a sample success story and its</w:t>
            </w:r>
          </w:p>
          <w:p w14:paraId="156BF318" w14:textId="2D6876C2" w:rsidR="002440A4"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Various shapes can be seen at annexure III</w:t>
            </w:r>
            <w:r w:rsidR="002440A4" w:rsidRPr="00260949">
              <w:rPr>
                <w:rFonts w:ascii="Arial" w:hAnsi="Arial" w:cs="Arial"/>
                <w:color w:val="000000" w:themeColor="text1"/>
                <w:sz w:val="24"/>
                <w:szCs w:val="24"/>
              </w:rPr>
              <w:t>.</w:t>
            </w:r>
          </w:p>
          <w:p w14:paraId="48D32264" w14:textId="77777777" w:rsidR="0079322F" w:rsidRPr="00260949" w:rsidRDefault="0079322F" w:rsidP="00AE51D8">
            <w:pPr>
              <w:ind w:right="4"/>
              <w:rPr>
                <w:rFonts w:ascii="Arial" w:hAnsi="Arial" w:cs="Arial"/>
                <w:color w:val="000000" w:themeColor="text1"/>
                <w:sz w:val="24"/>
                <w:szCs w:val="24"/>
              </w:rPr>
            </w:pPr>
          </w:p>
          <w:p w14:paraId="6959AB05" w14:textId="77777777" w:rsidR="002440A4" w:rsidRPr="00260949" w:rsidRDefault="002440A4" w:rsidP="00AE51D8">
            <w:pPr>
              <w:ind w:right="4"/>
              <w:rPr>
                <w:rFonts w:ascii="Arial" w:hAnsi="Arial" w:cs="Arial"/>
                <w:b/>
                <w:bCs/>
                <w:color w:val="000000" w:themeColor="text1"/>
                <w:sz w:val="24"/>
                <w:szCs w:val="24"/>
                <w:u w:val="single"/>
              </w:rPr>
            </w:pPr>
            <w:r w:rsidRPr="00260949">
              <w:rPr>
                <w:rFonts w:ascii="Arial" w:hAnsi="Arial" w:cs="Arial"/>
                <w:b/>
                <w:bCs/>
                <w:color w:val="000000" w:themeColor="text1"/>
                <w:sz w:val="24"/>
                <w:szCs w:val="24"/>
                <w:u w:val="single"/>
              </w:rPr>
              <w:t>(iii) Case Studies</w:t>
            </w:r>
          </w:p>
          <w:p w14:paraId="205AF433"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Where a situation allows, case studies can also be presented to the</w:t>
            </w:r>
          </w:p>
          <w:p w14:paraId="5C570358"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trainees to widen their understanding of the real life specific</w:t>
            </w:r>
          </w:p>
          <w:p w14:paraId="1128375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Problem/situation and to explore the solutions.</w:t>
            </w:r>
          </w:p>
          <w:p w14:paraId="4EE0AFF2"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 simple terms, the case study method of teaching uses a real life</w:t>
            </w:r>
          </w:p>
          <w:p w14:paraId="1CCAA37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case example/a typical case to demonstrate a phenomenon in action</w:t>
            </w:r>
          </w:p>
          <w:p w14:paraId="24EEE4A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and explain theoretical as well as practical aspects of the knowledge</w:t>
            </w:r>
          </w:p>
          <w:p w14:paraId="7BC79AC2"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related to the same. It is an effective way to help the trainees</w:t>
            </w:r>
          </w:p>
          <w:p w14:paraId="3389037B"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comprehend in depth both the theoretical and practical aspects of the</w:t>
            </w:r>
          </w:p>
          <w:p w14:paraId="2A575B07"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Complex phenomenon in depth with ease. Case teaching can also</w:t>
            </w:r>
          </w:p>
          <w:p w14:paraId="744BF11C"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stimulate the trainees to participate in discussions and thereby boost</w:t>
            </w:r>
          </w:p>
          <w:p w14:paraId="206DA9A6"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their confidence. It also makes class room atmosphere interesting thus</w:t>
            </w:r>
          </w:p>
          <w:p w14:paraId="2A11FD2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Maintaining the trainee interest in training till the end of the course.</w:t>
            </w:r>
          </w:p>
          <w:p w14:paraId="0F289AD5" w14:textId="77777777" w:rsidR="007142A8" w:rsidRPr="00260949" w:rsidRDefault="007142A8" w:rsidP="00AE51D8">
            <w:pPr>
              <w:ind w:right="4"/>
              <w:rPr>
                <w:rFonts w:ascii="Arial" w:hAnsi="Arial" w:cs="Arial"/>
                <w:color w:val="000000" w:themeColor="text1"/>
                <w:sz w:val="24"/>
                <w:szCs w:val="24"/>
              </w:rPr>
            </w:pPr>
          </w:p>
          <w:p w14:paraId="23C8879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Depending on suitability to the trade, the weekly lesson plan in this</w:t>
            </w:r>
          </w:p>
          <w:p w14:paraId="12E1732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lastRenderedPageBreak/>
              <w:t>Document may suggest case studies to be presented to the trainees.</w:t>
            </w:r>
          </w:p>
          <w:p w14:paraId="6E0C8FAA"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 trainer may adopt a power point presentation or video format for</w:t>
            </w:r>
          </w:p>
          <w:p w14:paraId="72F0526F"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such case studies whichever is deemed suitable but it’s important that</w:t>
            </w:r>
          </w:p>
          <w:p w14:paraId="089758E6"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Only those cases are selected that are relevant and of a learning value.</w:t>
            </w:r>
          </w:p>
          <w:p w14:paraId="313A2AA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 Trainees should be required and supervised to carefully analyze</w:t>
            </w:r>
          </w:p>
          <w:p w14:paraId="1F83EE6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The cases.</w:t>
            </w:r>
          </w:p>
          <w:p w14:paraId="235D2701"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For the purpose they must be encouraged to inquire and collect</w:t>
            </w:r>
          </w:p>
          <w:p w14:paraId="47AE1F70"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specific information / data, actively participate in the discussions and</w:t>
            </w:r>
          </w:p>
          <w:p w14:paraId="7DF8EFDD"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Intended solutions of the problem / situation.</w:t>
            </w:r>
          </w:p>
          <w:p w14:paraId="5216EBD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Case studies can be implemented in the following ways: -</w:t>
            </w:r>
          </w:p>
          <w:p w14:paraId="546383C8" w14:textId="77777777" w:rsidR="007142A8" w:rsidRPr="00260949" w:rsidRDefault="007142A8" w:rsidP="00CF421D">
            <w:pPr>
              <w:numPr>
                <w:ilvl w:val="0"/>
                <w:numId w:val="5"/>
              </w:numPr>
              <w:ind w:right="4"/>
              <w:rPr>
                <w:rFonts w:ascii="Arial" w:hAnsi="Arial" w:cs="Arial"/>
                <w:color w:val="000000" w:themeColor="text1"/>
                <w:sz w:val="24"/>
                <w:szCs w:val="24"/>
              </w:rPr>
            </w:pPr>
            <w:r w:rsidRPr="00260949">
              <w:rPr>
                <w:rFonts w:ascii="Arial" w:hAnsi="Arial" w:cs="Arial"/>
                <w:color w:val="000000" w:themeColor="text1"/>
                <w:sz w:val="24"/>
                <w:szCs w:val="24"/>
              </w:rPr>
              <w:t>A good quality trade specific documentary (At least 2-3</w:t>
            </w:r>
          </w:p>
          <w:p w14:paraId="08C36B39"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Documentaries must be arranged by the training institute).</w:t>
            </w:r>
          </w:p>
          <w:p w14:paraId="4BF51BD5" w14:textId="77777777" w:rsidR="007142A8" w:rsidRPr="00260949" w:rsidRDefault="007142A8" w:rsidP="00CF421D">
            <w:pPr>
              <w:numPr>
                <w:ilvl w:val="0"/>
                <w:numId w:val="5"/>
              </w:numPr>
              <w:ind w:right="4"/>
              <w:rPr>
                <w:rFonts w:ascii="Arial" w:hAnsi="Arial" w:cs="Arial"/>
                <w:color w:val="000000" w:themeColor="text1"/>
                <w:sz w:val="24"/>
                <w:szCs w:val="24"/>
              </w:rPr>
            </w:pPr>
            <w:r w:rsidRPr="00260949">
              <w:rPr>
                <w:rFonts w:ascii="Arial" w:hAnsi="Arial" w:cs="Arial"/>
                <w:color w:val="000000" w:themeColor="text1"/>
                <w:sz w:val="24"/>
                <w:szCs w:val="24"/>
              </w:rPr>
              <w:t>Health &amp; Safety case studies (2 cases regarding safety</w:t>
            </w:r>
          </w:p>
          <w:p w14:paraId="1539A814"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and industrial accidents must be arranged by the training</w:t>
            </w:r>
          </w:p>
          <w:p w14:paraId="5FF1B7BE" w14:textId="77777777" w:rsidR="007142A8" w:rsidRPr="00260949" w:rsidRDefault="007142A8" w:rsidP="00AE51D8">
            <w:pPr>
              <w:ind w:right="4"/>
              <w:rPr>
                <w:rFonts w:ascii="Arial" w:hAnsi="Arial" w:cs="Arial"/>
                <w:color w:val="000000" w:themeColor="text1"/>
                <w:sz w:val="24"/>
                <w:szCs w:val="24"/>
              </w:rPr>
            </w:pPr>
            <w:r w:rsidRPr="00260949">
              <w:rPr>
                <w:rFonts w:ascii="Arial" w:hAnsi="Arial" w:cs="Arial"/>
                <w:color w:val="000000" w:themeColor="text1"/>
                <w:sz w:val="24"/>
                <w:szCs w:val="24"/>
              </w:rPr>
              <w:t>institute)</w:t>
            </w:r>
          </w:p>
          <w:p w14:paraId="5722E1DE" w14:textId="77777777" w:rsidR="007142A8" w:rsidRPr="00260949" w:rsidRDefault="007142A8" w:rsidP="00CF421D">
            <w:pPr>
              <w:numPr>
                <w:ilvl w:val="0"/>
                <w:numId w:val="5"/>
              </w:numPr>
              <w:ind w:right="4"/>
              <w:rPr>
                <w:rFonts w:ascii="Arial" w:hAnsi="Arial" w:cs="Arial"/>
                <w:color w:val="000000" w:themeColor="text1"/>
                <w:sz w:val="24"/>
                <w:szCs w:val="24"/>
              </w:rPr>
            </w:pPr>
            <w:r w:rsidRPr="00260949">
              <w:rPr>
                <w:rFonts w:ascii="Arial" w:hAnsi="Arial" w:cs="Arial"/>
                <w:color w:val="000000" w:themeColor="text1"/>
                <w:sz w:val="24"/>
                <w:szCs w:val="24"/>
              </w:rPr>
              <w:t>Field visits (At least one visit to a trade specific major</w:t>
            </w:r>
          </w:p>
          <w:p w14:paraId="44646651" w14:textId="703FE66D" w:rsidR="00DA5025" w:rsidRPr="00260949" w:rsidRDefault="007142A8" w:rsidP="00AE51D8">
            <w:pPr>
              <w:ind w:left="1031" w:right="4"/>
              <w:rPr>
                <w:rFonts w:ascii="Arial" w:hAnsi="Arial" w:cs="Arial"/>
                <w:color w:val="000000" w:themeColor="text1"/>
                <w:sz w:val="24"/>
                <w:szCs w:val="24"/>
                <w:lang w:bidi="en-US"/>
              </w:rPr>
            </w:pPr>
            <w:r w:rsidRPr="00260949">
              <w:rPr>
                <w:rFonts w:ascii="Arial" w:hAnsi="Arial" w:cs="Arial"/>
                <w:color w:val="000000" w:themeColor="text1"/>
                <w:sz w:val="24"/>
                <w:szCs w:val="24"/>
              </w:rPr>
              <w:t>industry/ site must be arranged by the training institute)</w:t>
            </w:r>
          </w:p>
        </w:tc>
      </w:tr>
      <w:tr w:rsidR="0079322F" w:rsidRPr="00260949" w14:paraId="4140DEEF" w14:textId="77777777" w:rsidTr="0057566E">
        <w:tc>
          <w:tcPr>
            <w:tcW w:w="977" w:type="pct"/>
          </w:tcPr>
          <w:p w14:paraId="136B11EF" w14:textId="461941BD" w:rsidR="0079322F" w:rsidRPr="00260949" w:rsidRDefault="0079322F" w:rsidP="00AE51D8">
            <w:pPr>
              <w:rPr>
                <w:rStyle w:val="MSGENFONTSTYLENAMETEMPLATEROLENUMBERMSGENFONTSTYLENAMEBYROLETEXT2"/>
                <w:color w:val="000000" w:themeColor="text1"/>
                <w:sz w:val="24"/>
                <w:szCs w:val="24"/>
              </w:rPr>
            </w:pPr>
            <w:r w:rsidRPr="00260949">
              <w:rPr>
                <w:rStyle w:val="MSGENFONTSTYLENAMETEMPLATEROLENUMBERMSGENFONTSTYLENAMEBYROLETEXT2"/>
                <w:color w:val="000000" w:themeColor="text1"/>
                <w:sz w:val="24"/>
                <w:szCs w:val="24"/>
                <w:lang w:val="en-GB"/>
              </w:rPr>
              <w:lastRenderedPageBreak/>
              <w:t>Entry-level of trainees</w:t>
            </w:r>
          </w:p>
        </w:tc>
        <w:tc>
          <w:tcPr>
            <w:tcW w:w="4023" w:type="pct"/>
            <w:vAlign w:val="center"/>
          </w:tcPr>
          <w:p w14:paraId="43D86063" w14:textId="77777777" w:rsidR="0079322F" w:rsidRPr="00260949" w:rsidRDefault="0079322F" w:rsidP="00AE51D8">
            <w:pPr>
              <w:autoSpaceDE w:val="0"/>
              <w:autoSpaceDN w:val="0"/>
              <w:adjustRightInd w:val="0"/>
              <w:rPr>
                <w:rFonts w:ascii="Arial" w:hAnsi="Arial" w:cs="Arial"/>
              </w:rPr>
            </w:pPr>
            <w:r w:rsidRPr="00260949">
              <w:rPr>
                <w:rFonts w:ascii="Arial" w:hAnsi="Arial" w:cs="Arial"/>
                <w:sz w:val="24"/>
                <w:szCs w:val="24"/>
              </w:rPr>
              <w:t>Since intake level is Middle / Matric so expectations of the trainees are: -</w:t>
            </w:r>
          </w:p>
          <w:p w14:paraId="5EF69054" w14:textId="19705E4D"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 xml:space="preserve">· To have knowledge of </w:t>
            </w:r>
            <w:r w:rsidRPr="00260949">
              <w:rPr>
                <w:rFonts w:ascii="Arial" w:hAnsi="Arial" w:cs="Arial"/>
                <w:b/>
                <w:sz w:val="28"/>
                <w:szCs w:val="28"/>
              </w:rPr>
              <w:t>Shuttering Carpenter for RCC Structures</w:t>
            </w:r>
            <w:r w:rsidR="00D934C9" w:rsidRPr="00260949">
              <w:rPr>
                <w:rFonts w:ascii="Arial" w:hAnsi="Arial" w:cs="Arial"/>
                <w:b/>
                <w:sz w:val="28"/>
                <w:szCs w:val="28"/>
              </w:rPr>
              <w:t xml:space="preserve"> </w:t>
            </w:r>
            <w:r w:rsidRPr="00260949">
              <w:rPr>
                <w:rFonts w:ascii="Arial" w:hAnsi="Arial" w:cs="Arial"/>
                <w:sz w:val="24"/>
                <w:szCs w:val="24"/>
              </w:rPr>
              <w:t>concept</w:t>
            </w:r>
          </w:p>
          <w:p w14:paraId="340BC29B" w14:textId="426A79F6"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 xml:space="preserve">· To have studied </w:t>
            </w:r>
            <w:r w:rsidRPr="00260949">
              <w:rPr>
                <w:rFonts w:ascii="Arial" w:hAnsi="Arial" w:cs="Arial"/>
                <w:b/>
                <w:sz w:val="28"/>
                <w:szCs w:val="28"/>
              </w:rPr>
              <w:t>Shuttering Carpenter for RCC Structures</w:t>
            </w:r>
            <w:r w:rsidRPr="00260949">
              <w:rPr>
                <w:rFonts w:ascii="Arial" w:hAnsi="Arial" w:cs="Arial"/>
                <w:sz w:val="24"/>
                <w:szCs w:val="24"/>
              </w:rPr>
              <w:t xml:space="preserve"> tools with its uses</w:t>
            </w:r>
          </w:p>
          <w:p w14:paraId="07902DFC" w14:textId="423570DA" w:rsidR="0079322F" w:rsidRPr="00260949" w:rsidRDefault="0079322F" w:rsidP="00AE51D8">
            <w:pPr>
              <w:pStyle w:val="ListParagraph"/>
              <w:rPr>
                <w:rFonts w:ascii="Arial" w:hAnsi="Arial" w:cs="Arial"/>
                <w:color w:val="000000" w:themeColor="text1"/>
                <w:sz w:val="24"/>
                <w:szCs w:val="24"/>
              </w:rPr>
            </w:pPr>
            <w:r w:rsidRPr="00260949">
              <w:rPr>
                <w:rFonts w:ascii="Arial" w:hAnsi="Arial" w:cs="Arial"/>
                <w:sz w:val="24"/>
                <w:szCs w:val="24"/>
              </w:rPr>
              <w:t>· To have concept of safety during workplace</w:t>
            </w:r>
          </w:p>
        </w:tc>
      </w:tr>
      <w:tr w:rsidR="0079322F" w:rsidRPr="00260949" w14:paraId="33C0995A" w14:textId="77777777" w:rsidTr="00E32C08">
        <w:trPr>
          <w:trHeight w:val="3306"/>
        </w:trPr>
        <w:tc>
          <w:tcPr>
            <w:tcW w:w="977" w:type="pct"/>
          </w:tcPr>
          <w:p w14:paraId="70B54E1D" w14:textId="3AA17B76" w:rsidR="0079322F" w:rsidRPr="00260949" w:rsidRDefault="0079322F" w:rsidP="00AE51D8">
            <w:pPr>
              <w:rPr>
                <w:rFonts w:ascii="Arial" w:hAnsi="Arial" w:cs="Arial"/>
                <w:b/>
                <w:color w:val="000000" w:themeColor="text1"/>
                <w:sz w:val="24"/>
                <w:szCs w:val="24"/>
              </w:rPr>
            </w:pPr>
            <w:r w:rsidRPr="00260949">
              <w:rPr>
                <w:rFonts w:ascii="Arial" w:hAnsi="Arial" w:cs="Arial"/>
                <w:b/>
                <w:color w:val="000000" w:themeColor="text1"/>
                <w:sz w:val="24"/>
                <w:szCs w:val="24"/>
              </w:rPr>
              <w:t>Learning Outcomes of the course</w:t>
            </w:r>
          </w:p>
        </w:tc>
        <w:tc>
          <w:tcPr>
            <w:tcW w:w="4023" w:type="pct"/>
          </w:tcPr>
          <w:p w14:paraId="37304E52" w14:textId="77777777"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After completion of this course, the trainees must be able to:</w:t>
            </w:r>
          </w:p>
          <w:p w14:paraId="53395FC7" w14:textId="77777777" w:rsidR="0079322F" w:rsidRPr="00260949" w:rsidRDefault="0079322F" w:rsidP="00AE51D8">
            <w:pPr>
              <w:autoSpaceDE w:val="0"/>
              <w:autoSpaceDN w:val="0"/>
              <w:adjustRightInd w:val="0"/>
              <w:rPr>
                <w:rFonts w:ascii="Arial" w:hAnsi="Arial" w:cs="Arial"/>
                <w:b/>
                <w:bCs/>
                <w:sz w:val="24"/>
                <w:szCs w:val="24"/>
              </w:rPr>
            </w:pPr>
            <w:r w:rsidRPr="00260949">
              <w:rPr>
                <w:rFonts w:ascii="Arial" w:hAnsi="Arial" w:cs="Arial"/>
                <w:b/>
                <w:bCs/>
                <w:sz w:val="24"/>
                <w:szCs w:val="24"/>
              </w:rPr>
              <w:t>1. Technical Knowledge</w:t>
            </w:r>
          </w:p>
          <w:p w14:paraId="5B1C33C7" w14:textId="77777777" w:rsidR="0079322F" w:rsidRPr="00260949" w:rsidRDefault="0079322F" w:rsidP="00CF421D">
            <w:pPr>
              <w:numPr>
                <w:ilvl w:val="0"/>
                <w:numId w:val="6"/>
              </w:numPr>
              <w:autoSpaceDE w:val="0"/>
              <w:autoSpaceDN w:val="0"/>
              <w:adjustRightInd w:val="0"/>
              <w:rPr>
                <w:rFonts w:ascii="Arial" w:hAnsi="Arial" w:cs="Arial"/>
                <w:sz w:val="24"/>
                <w:szCs w:val="24"/>
              </w:rPr>
            </w:pPr>
            <w:r w:rsidRPr="00260949">
              <w:rPr>
                <w:rFonts w:ascii="Arial" w:hAnsi="Arial" w:cs="Arial"/>
                <w:sz w:val="24"/>
                <w:szCs w:val="24"/>
              </w:rPr>
              <w:t>Understand the properties and uses of masonry materials, including bricks, stones, concrete blocks, cement, sand, and aggregates.</w:t>
            </w:r>
          </w:p>
          <w:p w14:paraId="63FB3501" w14:textId="77777777" w:rsidR="0079322F" w:rsidRPr="00260949" w:rsidRDefault="0079322F" w:rsidP="00CF421D">
            <w:pPr>
              <w:numPr>
                <w:ilvl w:val="0"/>
                <w:numId w:val="6"/>
              </w:numPr>
              <w:autoSpaceDE w:val="0"/>
              <w:autoSpaceDN w:val="0"/>
              <w:adjustRightInd w:val="0"/>
              <w:rPr>
                <w:rFonts w:ascii="Arial" w:hAnsi="Arial" w:cs="Arial"/>
                <w:sz w:val="24"/>
                <w:szCs w:val="24"/>
              </w:rPr>
            </w:pPr>
            <w:r w:rsidRPr="00260949">
              <w:rPr>
                <w:rFonts w:ascii="Arial" w:hAnsi="Arial" w:cs="Arial"/>
                <w:sz w:val="24"/>
                <w:szCs w:val="24"/>
              </w:rPr>
              <w:t>Explain the types of mortar and their appropriate applications in construction. Recognize different types of masonry structures</w:t>
            </w:r>
          </w:p>
          <w:p w14:paraId="372D4DCB" w14:textId="77777777" w:rsidR="0079322F" w:rsidRPr="00260949" w:rsidRDefault="0079322F" w:rsidP="00AE51D8">
            <w:pPr>
              <w:autoSpaceDE w:val="0"/>
              <w:autoSpaceDN w:val="0"/>
              <w:adjustRightInd w:val="0"/>
              <w:rPr>
                <w:rFonts w:ascii="Arial" w:hAnsi="Arial" w:cs="Arial"/>
                <w:b/>
                <w:bCs/>
                <w:sz w:val="24"/>
                <w:szCs w:val="24"/>
              </w:rPr>
            </w:pPr>
            <w:r w:rsidRPr="00260949">
              <w:rPr>
                <w:rFonts w:ascii="Arial" w:hAnsi="Arial" w:cs="Arial"/>
                <w:b/>
                <w:bCs/>
                <w:sz w:val="24"/>
                <w:szCs w:val="24"/>
              </w:rPr>
              <w:t>2. Practical Skills</w:t>
            </w:r>
          </w:p>
          <w:p w14:paraId="600E23D6" w14:textId="77777777" w:rsidR="0079322F" w:rsidRPr="00260949" w:rsidRDefault="0079322F" w:rsidP="00CF421D">
            <w:pPr>
              <w:numPr>
                <w:ilvl w:val="0"/>
                <w:numId w:val="7"/>
              </w:numPr>
              <w:autoSpaceDE w:val="0"/>
              <w:autoSpaceDN w:val="0"/>
              <w:adjustRightInd w:val="0"/>
              <w:rPr>
                <w:rFonts w:ascii="Arial" w:hAnsi="Arial" w:cs="Arial"/>
                <w:sz w:val="24"/>
                <w:szCs w:val="24"/>
              </w:rPr>
            </w:pPr>
            <w:r w:rsidRPr="00260949">
              <w:rPr>
                <w:rFonts w:ascii="Arial" w:hAnsi="Arial" w:cs="Arial"/>
                <w:sz w:val="24"/>
                <w:szCs w:val="24"/>
              </w:rPr>
              <w:t>Prepare, mix, and apply mortar in the correct proportions for different tasks, Lay bricks, stones, and blocks in straight lines, corners, and other configurations with accuracy.</w:t>
            </w:r>
          </w:p>
          <w:p w14:paraId="1981A056" w14:textId="77777777" w:rsidR="0079322F" w:rsidRPr="00260949" w:rsidRDefault="0079322F" w:rsidP="00CF421D">
            <w:pPr>
              <w:numPr>
                <w:ilvl w:val="0"/>
                <w:numId w:val="7"/>
              </w:numPr>
              <w:autoSpaceDE w:val="0"/>
              <w:autoSpaceDN w:val="0"/>
              <w:adjustRightInd w:val="0"/>
              <w:rPr>
                <w:rFonts w:ascii="Arial" w:hAnsi="Arial" w:cs="Arial"/>
                <w:sz w:val="24"/>
                <w:szCs w:val="24"/>
              </w:rPr>
            </w:pPr>
            <w:r w:rsidRPr="00260949">
              <w:rPr>
                <w:rFonts w:ascii="Arial" w:hAnsi="Arial" w:cs="Arial"/>
                <w:sz w:val="24"/>
                <w:szCs w:val="24"/>
              </w:rPr>
              <w:t>Use tools and equipment like trowels, levels, hammers, and saws safely and effectively.</w:t>
            </w:r>
          </w:p>
          <w:p w14:paraId="1CF0C3AF" w14:textId="5BA2F066" w:rsidR="0079322F" w:rsidRPr="00260949" w:rsidRDefault="0079322F" w:rsidP="00CF421D">
            <w:pPr>
              <w:numPr>
                <w:ilvl w:val="0"/>
                <w:numId w:val="7"/>
              </w:numPr>
              <w:autoSpaceDE w:val="0"/>
              <w:autoSpaceDN w:val="0"/>
              <w:adjustRightInd w:val="0"/>
              <w:rPr>
                <w:rFonts w:ascii="Arial" w:hAnsi="Arial" w:cs="Arial"/>
                <w:sz w:val="24"/>
                <w:szCs w:val="24"/>
              </w:rPr>
            </w:pPr>
            <w:r w:rsidRPr="00260949">
              <w:rPr>
                <w:rFonts w:ascii="Arial" w:hAnsi="Arial" w:cs="Arial"/>
                <w:sz w:val="24"/>
                <w:szCs w:val="24"/>
              </w:rPr>
              <w:t xml:space="preserve">Perform </w:t>
            </w:r>
            <w:r w:rsidR="00F53C00" w:rsidRPr="00260949">
              <w:rPr>
                <w:rFonts w:ascii="Arial" w:hAnsi="Arial" w:cs="Arial"/>
                <w:sz w:val="24"/>
                <w:szCs w:val="24"/>
              </w:rPr>
              <w:t>shuttering</w:t>
            </w:r>
            <w:r w:rsidRPr="00260949">
              <w:rPr>
                <w:rFonts w:ascii="Arial" w:hAnsi="Arial" w:cs="Arial"/>
                <w:sz w:val="24"/>
                <w:szCs w:val="24"/>
              </w:rPr>
              <w:t xml:space="preserve">, </w:t>
            </w:r>
            <w:r w:rsidR="00F53C00" w:rsidRPr="00260949">
              <w:rPr>
                <w:rFonts w:ascii="Arial" w:hAnsi="Arial" w:cs="Arial"/>
                <w:sz w:val="24"/>
                <w:szCs w:val="24"/>
              </w:rPr>
              <w:t>scaffolding</w:t>
            </w:r>
            <w:r w:rsidRPr="00260949">
              <w:rPr>
                <w:rFonts w:ascii="Arial" w:hAnsi="Arial" w:cs="Arial"/>
                <w:sz w:val="24"/>
                <w:szCs w:val="24"/>
              </w:rPr>
              <w:t xml:space="preserve"> and finishing techniques to achieve a smooth and durable surface.</w:t>
            </w:r>
          </w:p>
          <w:p w14:paraId="36976A6E" w14:textId="77777777" w:rsidR="0079322F" w:rsidRPr="00260949" w:rsidRDefault="0079322F" w:rsidP="00AE51D8">
            <w:pPr>
              <w:autoSpaceDE w:val="0"/>
              <w:autoSpaceDN w:val="0"/>
              <w:adjustRightInd w:val="0"/>
              <w:rPr>
                <w:rFonts w:ascii="Arial" w:hAnsi="Arial" w:cs="Arial"/>
                <w:b/>
                <w:bCs/>
                <w:sz w:val="24"/>
                <w:szCs w:val="24"/>
              </w:rPr>
            </w:pPr>
            <w:r w:rsidRPr="00260949">
              <w:rPr>
                <w:rFonts w:ascii="Arial" w:hAnsi="Arial" w:cs="Arial"/>
                <w:b/>
                <w:bCs/>
                <w:sz w:val="24"/>
                <w:szCs w:val="24"/>
              </w:rPr>
              <w:t>3. Safety and Workplace Practices</w:t>
            </w:r>
          </w:p>
          <w:p w14:paraId="69DAC045" w14:textId="77777777" w:rsidR="0079322F" w:rsidRPr="00260949" w:rsidRDefault="0079322F" w:rsidP="00CF421D">
            <w:pPr>
              <w:numPr>
                <w:ilvl w:val="0"/>
                <w:numId w:val="8"/>
              </w:numPr>
              <w:autoSpaceDE w:val="0"/>
              <w:autoSpaceDN w:val="0"/>
              <w:adjustRightInd w:val="0"/>
              <w:rPr>
                <w:rFonts w:ascii="Arial" w:hAnsi="Arial" w:cs="Arial"/>
                <w:sz w:val="24"/>
                <w:szCs w:val="24"/>
              </w:rPr>
            </w:pPr>
            <w:r w:rsidRPr="00260949">
              <w:rPr>
                <w:rFonts w:ascii="Arial" w:hAnsi="Arial" w:cs="Arial"/>
                <w:sz w:val="24"/>
                <w:szCs w:val="24"/>
              </w:rPr>
              <w:t>Identify and mitigate common hazards associated with masonry work.</w:t>
            </w:r>
          </w:p>
          <w:p w14:paraId="080F0DC2" w14:textId="77777777" w:rsidR="0079322F" w:rsidRPr="00260949" w:rsidRDefault="0079322F" w:rsidP="00CF421D">
            <w:pPr>
              <w:numPr>
                <w:ilvl w:val="0"/>
                <w:numId w:val="8"/>
              </w:numPr>
              <w:autoSpaceDE w:val="0"/>
              <w:autoSpaceDN w:val="0"/>
              <w:adjustRightInd w:val="0"/>
              <w:rPr>
                <w:rFonts w:ascii="Arial" w:hAnsi="Arial" w:cs="Arial"/>
                <w:sz w:val="24"/>
                <w:szCs w:val="24"/>
              </w:rPr>
            </w:pPr>
            <w:r w:rsidRPr="00260949">
              <w:rPr>
                <w:rFonts w:ascii="Arial" w:hAnsi="Arial" w:cs="Arial"/>
                <w:sz w:val="24"/>
                <w:szCs w:val="24"/>
              </w:rPr>
              <w:t>Use personal protective equipment (PPE) appropriately during all phases of construction. Follow site cleanliness and waste management practices.</w:t>
            </w:r>
          </w:p>
          <w:p w14:paraId="448F742A" w14:textId="77777777" w:rsidR="0079322F" w:rsidRPr="00260949" w:rsidRDefault="0079322F" w:rsidP="00AE51D8">
            <w:pPr>
              <w:autoSpaceDE w:val="0"/>
              <w:autoSpaceDN w:val="0"/>
              <w:adjustRightInd w:val="0"/>
              <w:rPr>
                <w:rFonts w:ascii="Arial" w:hAnsi="Arial" w:cs="Arial"/>
                <w:b/>
                <w:bCs/>
                <w:sz w:val="24"/>
                <w:szCs w:val="24"/>
              </w:rPr>
            </w:pPr>
            <w:r w:rsidRPr="00260949">
              <w:rPr>
                <w:rFonts w:ascii="Arial" w:hAnsi="Arial" w:cs="Arial"/>
                <w:b/>
                <w:bCs/>
                <w:sz w:val="24"/>
                <w:szCs w:val="24"/>
              </w:rPr>
              <w:t>4. Communication and Collaboration</w:t>
            </w:r>
          </w:p>
          <w:p w14:paraId="4E683AEF" w14:textId="77777777" w:rsidR="0079322F" w:rsidRPr="00260949" w:rsidRDefault="0079322F" w:rsidP="00CF421D">
            <w:pPr>
              <w:numPr>
                <w:ilvl w:val="0"/>
                <w:numId w:val="9"/>
              </w:numPr>
              <w:autoSpaceDE w:val="0"/>
              <w:autoSpaceDN w:val="0"/>
              <w:adjustRightInd w:val="0"/>
              <w:rPr>
                <w:rFonts w:ascii="Arial" w:hAnsi="Arial" w:cs="Arial"/>
                <w:sz w:val="24"/>
                <w:szCs w:val="24"/>
              </w:rPr>
            </w:pPr>
            <w:r w:rsidRPr="00260949">
              <w:rPr>
                <w:rFonts w:ascii="Arial" w:hAnsi="Arial" w:cs="Arial"/>
                <w:sz w:val="24"/>
                <w:szCs w:val="24"/>
              </w:rPr>
              <w:t>Communicate effectively with supervisors, colleagues, and other tradespeople. Follow verbal and written instructions accurately for construction tasks.</w:t>
            </w:r>
          </w:p>
          <w:p w14:paraId="0FA9CE33" w14:textId="77777777" w:rsidR="0079322F" w:rsidRPr="00260949" w:rsidRDefault="0079322F" w:rsidP="00AE51D8">
            <w:pPr>
              <w:autoSpaceDE w:val="0"/>
              <w:autoSpaceDN w:val="0"/>
              <w:adjustRightInd w:val="0"/>
              <w:rPr>
                <w:rFonts w:ascii="Arial" w:hAnsi="Arial" w:cs="Arial"/>
                <w:b/>
                <w:bCs/>
                <w:sz w:val="24"/>
                <w:szCs w:val="24"/>
              </w:rPr>
            </w:pPr>
            <w:r w:rsidRPr="00260949">
              <w:rPr>
                <w:rFonts w:ascii="Arial" w:hAnsi="Arial" w:cs="Arial"/>
                <w:b/>
                <w:bCs/>
                <w:sz w:val="24"/>
                <w:szCs w:val="24"/>
              </w:rPr>
              <w:t>7. Industry Standards and Sustainability</w:t>
            </w:r>
          </w:p>
          <w:p w14:paraId="0058392C" w14:textId="77777777" w:rsidR="0079322F" w:rsidRPr="00260949" w:rsidRDefault="0079322F" w:rsidP="00CF421D">
            <w:pPr>
              <w:numPr>
                <w:ilvl w:val="0"/>
                <w:numId w:val="10"/>
              </w:numPr>
              <w:autoSpaceDE w:val="0"/>
              <w:autoSpaceDN w:val="0"/>
              <w:adjustRightInd w:val="0"/>
              <w:rPr>
                <w:rFonts w:ascii="Arial" w:hAnsi="Arial" w:cs="Arial"/>
                <w:sz w:val="24"/>
                <w:szCs w:val="24"/>
              </w:rPr>
            </w:pPr>
            <w:r w:rsidRPr="00260949">
              <w:rPr>
                <w:rFonts w:ascii="Arial" w:hAnsi="Arial" w:cs="Arial"/>
                <w:sz w:val="24"/>
                <w:szCs w:val="24"/>
              </w:rPr>
              <w:t>Comply with building codes, quality standards, and construction regulations. Apply sustainable practices in masonry, such as minimizing waste and using eco-friendly materials.</w:t>
            </w:r>
          </w:p>
          <w:p w14:paraId="673D3FAC" w14:textId="5B54C9D8" w:rsidR="0079322F" w:rsidRPr="00260949" w:rsidRDefault="0079322F" w:rsidP="00CF421D">
            <w:pPr>
              <w:numPr>
                <w:ilvl w:val="0"/>
                <w:numId w:val="10"/>
              </w:numPr>
              <w:autoSpaceDE w:val="0"/>
              <w:autoSpaceDN w:val="0"/>
              <w:adjustRightInd w:val="0"/>
              <w:rPr>
                <w:rFonts w:ascii="Arial" w:hAnsi="Arial" w:cs="Arial"/>
                <w:sz w:val="24"/>
                <w:szCs w:val="24"/>
              </w:rPr>
            </w:pPr>
            <w:r w:rsidRPr="00260949">
              <w:rPr>
                <w:rFonts w:ascii="Arial" w:hAnsi="Arial" w:cs="Arial"/>
                <w:sz w:val="24"/>
                <w:szCs w:val="24"/>
              </w:rPr>
              <w:t>Understand advancements in masonry technologies and tools.</w:t>
            </w:r>
          </w:p>
        </w:tc>
      </w:tr>
      <w:tr w:rsidR="002F146A" w:rsidRPr="00260949" w14:paraId="60DC8F17" w14:textId="77777777" w:rsidTr="00E74943">
        <w:tc>
          <w:tcPr>
            <w:tcW w:w="977" w:type="pct"/>
          </w:tcPr>
          <w:p w14:paraId="7EC7F2CD" w14:textId="77777777" w:rsidR="002F146A" w:rsidRPr="00260949" w:rsidRDefault="00AE259C" w:rsidP="00AE51D8">
            <w:pPr>
              <w:rPr>
                <w:rFonts w:ascii="Arial" w:hAnsi="Arial" w:cs="Arial"/>
                <w:b/>
                <w:color w:val="000000" w:themeColor="text1"/>
                <w:sz w:val="24"/>
                <w:szCs w:val="24"/>
              </w:rPr>
            </w:pPr>
            <w:r w:rsidRPr="00260949">
              <w:rPr>
                <w:rFonts w:ascii="Arial" w:hAnsi="Arial" w:cs="Arial"/>
                <w:b/>
                <w:color w:val="000000" w:themeColor="text1"/>
                <w:sz w:val="24"/>
                <w:szCs w:val="24"/>
              </w:rPr>
              <w:lastRenderedPageBreak/>
              <w:softHyphen/>
            </w:r>
            <w:r w:rsidRPr="00260949">
              <w:rPr>
                <w:rFonts w:ascii="Arial" w:hAnsi="Arial" w:cs="Arial"/>
                <w:b/>
                <w:color w:val="000000" w:themeColor="text1"/>
                <w:sz w:val="24"/>
                <w:szCs w:val="24"/>
              </w:rPr>
              <w:softHyphen/>
            </w:r>
            <w:r w:rsidRPr="00260949">
              <w:rPr>
                <w:rFonts w:ascii="Arial" w:hAnsi="Arial" w:cs="Arial"/>
                <w:b/>
                <w:color w:val="000000" w:themeColor="text1"/>
                <w:sz w:val="24"/>
                <w:szCs w:val="24"/>
              </w:rPr>
              <w:softHyphen/>
              <w:t>Course Execution Plan</w:t>
            </w:r>
          </w:p>
        </w:tc>
        <w:tc>
          <w:tcPr>
            <w:tcW w:w="4023" w:type="pct"/>
          </w:tcPr>
          <w:p w14:paraId="6E19EF06" w14:textId="77777777" w:rsidR="0079322F" w:rsidRPr="00260949" w:rsidRDefault="0079322F" w:rsidP="00AE51D8">
            <w:pPr>
              <w:rPr>
                <w:rFonts w:ascii="Arial" w:hAnsi="Arial" w:cs="Arial"/>
                <w:color w:val="000000" w:themeColor="text1"/>
                <w:sz w:val="24"/>
                <w:szCs w:val="24"/>
              </w:rPr>
            </w:pPr>
            <w:r w:rsidRPr="00260949">
              <w:rPr>
                <w:rFonts w:ascii="Arial" w:hAnsi="Arial" w:cs="Arial"/>
                <w:color w:val="000000" w:themeColor="text1"/>
                <w:sz w:val="24"/>
                <w:szCs w:val="24"/>
              </w:rPr>
              <w:t>The total duration of the course: 6</w:t>
            </w:r>
            <w:r w:rsidRPr="00260949">
              <w:rPr>
                <w:rFonts w:ascii="Arial" w:hAnsi="Arial" w:cs="Arial"/>
                <w:b/>
                <w:color w:val="000000" w:themeColor="text1"/>
                <w:sz w:val="24"/>
                <w:szCs w:val="24"/>
              </w:rPr>
              <w:t xml:space="preserve"> months (24 Weeks)</w:t>
            </w:r>
          </w:p>
          <w:p w14:paraId="73F3B7A8" w14:textId="77777777" w:rsidR="0079322F" w:rsidRPr="00260949" w:rsidRDefault="0079322F" w:rsidP="00AE51D8">
            <w:pPr>
              <w:rPr>
                <w:rFonts w:ascii="Arial" w:hAnsi="Arial" w:cs="Arial"/>
                <w:color w:val="000000" w:themeColor="text1"/>
                <w:sz w:val="24"/>
                <w:szCs w:val="24"/>
              </w:rPr>
            </w:pPr>
            <w:r w:rsidRPr="00260949">
              <w:rPr>
                <w:rFonts w:ascii="Arial" w:hAnsi="Arial" w:cs="Arial"/>
                <w:color w:val="000000" w:themeColor="text1"/>
                <w:sz w:val="24"/>
                <w:szCs w:val="24"/>
              </w:rPr>
              <w:t xml:space="preserve">Class hours: </w:t>
            </w:r>
            <w:r w:rsidRPr="00260949">
              <w:rPr>
                <w:rFonts w:ascii="Arial" w:hAnsi="Arial" w:cs="Arial"/>
                <w:b/>
                <w:color w:val="000000" w:themeColor="text1"/>
                <w:sz w:val="24"/>
                <w:szCs w:val="24"/>
              </w:rPr>
              <w:t>4 hours per day</w:t>
            </w:r>
          </w:p>
          <w:p w14:paraId="67D9993F" w14:textId="77777777" w:rsidR="0079322F" w:rsidRPr="00260949" w:rsidRDefault="0079322F" w:rsidP="00AE51D8">
            <w:pPr>
              <w:rPr>
                <w:rFonts w:ascii="Arial" w:hAnsi="Arial" w:cs="Arial"/>
                <w:bCs/>
                <w:color w:val="000000" w:themeColor="text1"/>
                <w:sz w:val="24"/>
                <w:szCs w:val="24"/>
              </w:rPr>
            </w:pPr>
            <w:r w:rsidRPr="00260949">
              <w:rPr>
                <w:rFonts w:ascii="Arial" w:hAnsi="Arial" w:cs="Arial"/>
                <w:bCs/>
                <w:color w:val="000000" w:themeColor="text1"/>
                <w:sz w:val="24"/>
                <w:szCs w:val="24"/>
              </w:rPr>
              <w:t xml:space="preserve">Theory: </w:t>
            </w:r>
            <w:r w:rsidRPr="00260949">
              <w:rPr>
                <w:rFonts w:ascii="Arial" w:hAnsi="Arial" w:cs="Arial"/>
                <w:b/>
                <w:color w:val="000000" w:themeColor="text1"/>
                <w:sz w:val="24"/>
                <w:szCs w:val="24"/>
              </w:rPr>
              <w:t>20%</w:t>
            </w:r>
          </w:p>
          <w:p w14:paraId="21D8F169" w14:textId="77777777" w:rsidR="0079322F" w:rsidRPr="00260949" w:rsidRDefault="0079322F" w:rsidP="00AE51D8">
            <w:pPr>
              <w:rPr>
                <w:rFonts w:ascii="Arial" w:hAnsi="Arial" w:cs="Arial"/>
                <w:bCs/>
                <w:color w:val="000000" w:themeColor="text1"/>
                <w:sz w:val="24"/>
                <w:szCs w:val="24"/>
              </w:rPr>
            </w:pPr>
            <w:r w:rsidRPr="00260949">
              <w:rPr>
                <w:rFonts w:ascii="Arial" w:hAnsi="Arial" w:cs="Arial"/>
                <w:bCs/>
                <w:color w:val="000000" w:themeColor="text1"/>
                <w:sz w:val="24"/>
                <w:szCs w:val="24"/>
              </w:rPr>
              <w:t xml:space="preserve">Practical: </w:t>
            </w:r>
            <w:r w:rsidRPr="00260949">
              <w:rPr>
                <w:rFonts w:ascii="Arial" w:hAnsi="Arial" w:cs="Arial"/>
                <w:b/>
                <w:color w:val="000000" w:themeColor="text1"/>
                <w:sz w:val="24"/>
                <w:szCs w:val="24"/>
              </w:rPr>
              <w:t>80%</w:t>
            </w:r>
          </w:p>
          <w:p w14:paraId="1AB215B9" w14:textId="77777777" w:rsidR="0079322F" w:rsidRPr="00260949" w:rsidRDefault="0079322F" w:rsidP="00AE51D8">
            <w:pPr>
              <w:rPr>
                <w:rFonts w:ascii="Arial" w:hAnsi="Arial" w:cs="Arial"/>
                <w:color w:val="000000" w:themeColor="text1"/>
                <w:sz w:val="24"/>
                <w:szCs w:val="24"/>
              </w:rPr>
            </w:pPr>
            <w:r w:rsidRPr="00260949">
              <w:rPr>
                <w:rFonts w:ascii="Arial" w:hAnsi="Arial" w:cs="Arial"/>
                <w:color w:val="000000" w:themeColor="text1"/>
                <w:sz w:val="24"/>
                <w:szCs w:val="24"/>
              </w:rPr>
              <w:t xml:space="preserve">Weekly hours: </w:t>
            </w:r>
            <w:r w:rsidRPr="00260949">
              <w:rPr>
                <w:rFonts w:ascii="Arial" w:hAnsi="Arial" w:cs="Arial"/>
                <w:b/>
                <w:color w:val="000000" w:themeColor="text1"/>
                <w:sz w:val="24"/>
                <w:szCs w:val="24"/>
              </w:rPr>
              <w:t>20 hours per week</w:t>
            </w:r>
          </w:p>
          <w:p w14:paraId="3062FEFA" w14:textId="16DADA17" w:rsidR="00AE259C" w:rsidRPr="00260949" w:rsidRDefault="0079322F" w:rsidP="00AE51D8">
            <w:pPr>
              <w:rPr>
                <w:rFonts w:ascii="Arial" w:hAnsi="Arial" w:cs="Arial"/>
                <w:b/>
                <w:sz w:val="24"/>
                <w:szCs w:val="24"/>
              </w:rPr>
            </w:pPr>
            <w:r w:rsidRPr="00260949">
              <w:rPr>
                <w:rFonts w:ascii="Arial" w:hAnsi="Arial" w:cs="Arial"/>
                <w:color w:val="000000" w:themeColor="text1"/>
                <w:sz w:val="24"/>
                <w:szCs w:val="24"/>
              </w:rPr>
              <w:t xml:space="preserve">Total contact hours: </w:t>
            </w:r>
            <w:r w:rsidRPr="00260949">
              <w:rPr>
                <w:rFonts w:ascii="Arial" w:hAnsi="Arial" w:cs="Arial"/>
                <w:b/>
                <w:bCs/>
                <w:color w:val="000000" w:themeColor="text1"/>
                <w:sz w:val="24"/>
                <w:szCs w:val="24"/>
              </w:rPr>
              <w:t>480</w:t>
            </w:r>
            <w:r w:rsidRPr="00260949">
              <w:rPr>
                <w:rFonts w:ascii="Arial" w:hAnsi="Arial" w:cs="Arial"/>
                <w:b/>
                <w:color w:val="000000" w:themeColor="text1"/>
                <w:sz w:val="24"/>
                <w:szCs w:val="24"/>
              </w:rPr>
              <w:t xml:space="preserve"> hours</w:t>
            </w:r>
          </w:p>
        </w:tc>
      </w:tr>
      <w:tr w:rsidR="00264FAC" w:rsidRPr="00260949" w14:paraId="5447ECA8" w14:textId="77777777" w:rsidTr="00E74943">
        <w:trPr>
          <w:trHeight w:val="2294"/>
        </w:trPr>
        <w:tc>
          <w:tcPr>
            <w:tcW w:w="977" w:type="pct"/>
          </w:tcPr>
          <w:p w14:paraId="086A5022" w14:textId="77777777" w:rsidR="00264FAC" w:rsidRPr="00260949" w:rsidRDefault="00264FAC" w:rsidP="00AE51D8">
            <w:pPr>
              <w:rPr>
                <w:rFonts w:ascii="Arial" w:hAnsi="Arial" w:cs="Arial"/>
                <w:b/>
                <w:color w:val="000000" w:themeColor="text1"/>
                <w:sz w:val="24"/>
                <w:szCs w:val="24"/>
              </w:rPr>
            </w:pPr>
            <w:r w:rsidRPr="00260949">
              <w:rPr>
                <w:rFonts w:ascii="Arial" w:hAnsi="Arial" w:cs="Arial"/>
                <w:b/>
                <w:color w:val="000000" w:themeColor="text1"/>
                <w:sz w:val="24"/>
                <w:szCs w:val="24"/>
              </w:rPr>
              <w:t>Companies offering jobs in the respective trade</w:t>
            </w:r>
          </w:p>
        </w:tc>
        <w:tc>
          <w:tcPr>
            <w:tcW w:w="4023" w:type="pct"/>
          </w:tcPr>
          <w:p w14:paraId="03DAE4A2" w14:textId="77777777"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Besides overseas employment, the following Pakistani</w:t>
            </w:r>
          </w:p>
          <w:p w14:paraId="7F81DAB0" w14:textId="77777777"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companies/firms/Organizations are also offering jobs as well, with</w:t>
            </w:r>
          </w:p>
          <w:p w14:paraId="33AF88DA" w14:textId="509E1546"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details as under:</w:t>
            </w:r>
          </w:p>
          <w:p w14:paraId="7021D0DC" w14:textId="77777777"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1. Construction Industry</w:t>
            </w:r>
          </w:p>
          <w:p w14:paraId="5C567491" w14:textId="332C9F37"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2. Hospitality</w:t>
            </w:r>
          </w:p>
          <w:p w14:paraId="7BC2C733" w14:textId="77777777"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3. Factories.</w:t>
            </w:r>
          </w:p>
          <w:p w14:paraId="7A60D846" w14:textId="77777777"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4. Warehouses.</w:t>
            </w:r>
          </w:p>
          <w:p w14:paraId="7055F33B" w14:textId="77777777" w:rsidR="0079322F" w:rsidRPr="00260949" w:rsidRDefault="0079322F" w:rsidP="00AE51D8">
            <w:pPr>
              <w:autoSpaceDE w:val="0"/>
              <w:autoSpaceDN w:val="0"/>
              <w:adjustRightInd w:val="0"/>
              <w:rPr>
                <w:rFonts w:ascii="Arial" w:hAnsi="Arial" w:cs="Arial"/>
                <w:sz w:val="24"/>
                <w:szCs w:val="24"/>
              </w:rPr>
            </w:pPr>
            <w:r w:rsidRPr="00260949">
              <w:rPr>
                <w:rFonts w:ascii="Arial" w:hAnsi="Arial" w:cs="Arial"/>
                <w:sz w:val="24"/>
                <w:szCs w:val="24"/>
              </w:rPr>
              <w:t>5. Public Sector and Government, airports.</w:t>
            </w:r>
          </w:p>
          <w:p w14:paraId="414A23B0" w14:textId="2C611DBD" w:rsidR="00264FAC" w:rsidRPr="00260949" w:rsidRDefault="0079322F" w:rsidP="00AE51D8">
            <w:pPr>
              <w:rPr>
                <w:rFonts w:ascii="Arial" w:hAnsi="Arial" w:cs="Arial"/>
                <w:color w:val="000000" w:themeColor="text1"/>
                <w:sz w:val="24"/>
                <w:szCs w:val="24"/>
              </w:rPr>
            </w:pPr>
            <w:r w:rsidRPr="00260949">
              <w:rPr>
                <w:rFonts w:ascii="Arial" w:hAnsi="Arial" w:cs="Arial"/>
                <w:sz w:val="24"/>
                <w:szCs w:val="24"/>
              </w:rPr>
              <w:t>6. Residential homes, Commercial buildings like offices, malls.</w:t>
            </w:r>
          </w:p>
        </w:tc>
      </w:tr>
      <w:tr w:rsidR="00264FAC" w:rsidRPr="00260949" w14:paraId="7D0C18A8" w14:textId="77777777" w:rsidTr="0057566E">
        <w:trPr>
          <w:trHeight w:val="570"/>
        </w:trPr>
        <w:tc>
          <w:tcPr>
            <w:tcW w:w="977" w:type="pct"/>
          </w:tcPr>
          <w:p w14:paraId="664EBB13" w14:textId="77777777" w:rsidR="00264FAC" w:rsidRPr="00260949" w:rsidRDefault="00264FAC" w:rsidP="00AE51D8">
            <w:pPr>
              <w:rPr>
                <w:rFonts w:ascii="Arial" w:hAnsi="Arial" w:cs="Arial"/>
                <w:b/>
                <w:color w:val="000000" w:themeColor="text1"/>
                <w:sz w:val="24"/>
                <w:szCs w:val="24"/>
              </w:rPr>
            </w:pPr>
            <w:r w:rsidRPr="00260949">
              <w:rPr>
                <w:rFonts w:ascii="Arial" w:hAnsi="Arial" w:cs="Arial"/>
                <w:b/>
                <w:color w:val="000000" w:themeColor="text1"/>
                <w:sz w:val="24"/>
                <w:szCs w:val="24"/>
              </w:rPr>
              <w:t>Job Opportunities</w:t>
            </w:r>
          </w:p>
        </w:tc>
        <w:tc>
          <w:tcPr>
            <w:tcW w:w="4023" w:type="pct"/>
          </w:tcPr>
          <w:p w14:paraId="6111A5A2" w14:textId="6A4ED961" w:rsidR="00264FAC" w:rsidRPr="00260949" w:rsidRDefault="00DC61B1" w:rsidP="00AE51D8">
            <w:pPr>
              <w:pStyle w:val="ListParagraph"/>
              <w:ind w:left="360"/>
              <w:rPr>
                <w:rFonts w:ascii="Arial" w:hAnsi="Arial" w:cs="Arial"/>
                <w:sz w:val="24"/>
                <w:szCs w:val="24"/>
              </w:rPr>
            </w:pPr>
            <w:r w:rsidRPr="00260949">
              <w:rPr>
                <w:rFonts w:ascii="Arial" w:hAnsi="Arial" w:cs="Arial"/>
                <w:sz w:val="24"/>
                <w:szCs w:val="24"/>
              </w:rPr>
              <w:t xml:space="preserve">The field of </w:t>
            </w:r>
            <w:r w:rsidRPr="00260949">
              <w:rPr>
                <w:rFonts w:ascii="Arial" w:hAnsi="Arial" w:cs="Arial"/>
                <w:b/>
                <w:bCs/>
                <w:sz w:val="24"/>
                <w:szCs w:val="24"/>
              </w:rPr>
              <w:t>Shuttering Carpentry for RCC Structures</w:t>
            </w:r>
            <w:r w:rsidRPr="00260949">
              <w:rPr>
                <w:rFonts w:ascii="Arial" w:hAnsi="Arial" w:cs="Arial"/>
                <w:sz w:val="24"/>
                <w:szCs w:val="24"/>
              </w:rPr>
              <w:t xml:space="preserve"> offers a variety of job opportunities across different sectors. Professionals can work as Shuttering Carpenters, responsible for preparing and assembling shuttering systems for RCC structures in residential, commercial, or industrial construction. Formwork Installers focus on setting up formwork for elements like beams, columns, and slabs. Shuttering Supervisors manage teams of carpenters, ensuring the quality and safety of the formwork installation. Formwork Technicians specialize in maintaining and repairing formwork tools and equipment. Project Managers oversee large construction projects, ensuring that shuttering tasks are completed on time and within budget. Construction Foremen lead teams on-site, ensuring the correct installation of formwork. Opportunities are available in construction, infrastructure development, civil engineering, and industrial maintenance, offering a rewarding career path combining craftsmanship with technical skills</w:t>
            </w:r>
          </w:p>
        </w:tc>
      </w:tr>
      <w:tr w:rsidR="00264FAC" w:rsidRPr="00260949" w14:paraId="48DADEC9" w14:textId="77777777" w:rsidTr="00E74943">
        <w:trPr>
          <w:trHeight w:val="242"/>
        </w:trPr>
        <w:tc>
          <w:tcPr>
            <w:tcW w:w="977" w:type="pct"/>
          </w:tcPr>
          <w:p w14:paraId="541AD8F2" w14:textId="77777777" w:rsidR="00264FAC" w:rsidRPr="00260949" w:rsidRDefault="00264FAC" w:rsidP="00AE51D8">
            <w:pPr>
              <w:rPr>
                <w:rFonts w:ascii="Arial" w:hAnsi="Arial" w:cs="Arial"/>
                <w:b/>
                <w:color w:val="000000" w:themeColor="text1"/>
                <w:sz w:val="24"/>
                <w:szCs w:val="24"/>
              </w:rPr>
            </w:pPr>
            <w:r w:rsidRPr="00260949">
              <w:rPr>
                <w:rFonts w:ascii="Arial" w:hAnsi="Arial" w:cs="Arial"/>
                <w:b/>
                <w:color w:val="000000" w:themeColor="text1"/>
                <w:sz w:val="24"/>
                <w:szCs w:val="24"/>
              </w:rPr>
              <w:t>No of Students</w:t>
            </w:r>
          </w:p>
        </w:tc>
        <w:tc>
          <w:tcPr>
            <w:tcW w:w="4023" w:type="pct"/>
          </w:tcPr>
          <w:p w14:paraId="250195C1" w14:textId="77777777" w:rsidR="00264FAC" w:rsidRPr="00260949" w:rsidRDefault="00264FAC" w:rsidP="00AE51D8">
            <w:pPr>
              <w:rPr>
                <w:rFonts w:ascii="Arial" w:hAnsi="Arial" w:cs="Arial"/>
                <w:color w:val="000000" w:themeColor="text1"/>
                <w:sz w:val="24"/>
                <w:szCs w:val="24"/>
              </w:rPr>
            </w:pPr>
            <w:r w:rsidRPr="00260949">
              <w:rPr>
                <w:rFonts w:ascii="Arial" w:hAnsi="Arial" w:cs="Arial"/>
                <w:color w:val="000000" w:themeColor="text1"/>
                <w:sz w:val="24"/>
                <w:szCs w:val="24"/>
              </w:rPr>
              <w:t>25</w:t>
            </w:r>
          </w:p>
        </w:tc>
      </w:tr>
      <w:tr w:rsidR="00264FAC" w:rsidRPr="00260949" w14:paraId="2A803844" w14:textId="77777777" w:rsidTr="00E74943">
        <w:trPr>
          <w:trHeight w:val="143"/>
        </w:trPr>
        <w:tc>
          <w:tcPr>
            <w:tcW w:w="977" w:type="pct"/>
          </w:tcPr>
          <w:p w14:paraId="0FA19E6A" w14:textId="77777777" w:rsidR="00264FAC" w:rsidRPr="00260949" w:rsidRDefault="00264FAC" w:rsidP="00AE51D8">
            <w:pPr>
              <w:rPr>
                <w:rFonts w:ascii="Arial" w:hAnsi="Arial" w:cs="Arial"/>
                <w:b/>
                <w:color w:val="000000" w:themeColor="text1"/>
                <w:sz w:val="24"/>
                <w:szCs w:val="24"/>
              </w:rPr>
            </w:pPr>
            <w:r w:rsidRPr="00260949">
              <w:rPr>
                <w:rFonts w:ascii="Arial" w:hAnsi="Arial" w:cs="Arial"/>
                <w:b/>
                <w:color w:val="000000" w:themeColor="text1"/>
                <w:sz w:val="24"/>
                <w:szCs w:val="24"/>
              </w:rPr>
              <w:t>Learning Place</w:t>
            </w:r>
          </w:p>
        </w:tc>
        <w:tc>
          <w:tcPr>
            <w:tcW w:w="4023" w:type="pct"/>
          </w:tcPr>
          <w:p w14:paraId="4646F05F" w14:textId="77777777" w:rsidR="00264FAC" w:rsidRPr="00260949" w:rsidRDefault="00264FAC" w:rsidP="00AE51D8">
            <w:pPr>
              <w:rPr>
                <w:rFonts w:ascii="Arial" w:hAnsi="Arial" w:cs="Arial"/>
                <w:color w:val="000000" w:themeColor="text1"/>
                <w:sz w:val="24"/>
                <w:szCs w:val="24"/>
              </w:rPr>
            </w:pPr>
            <w:r w:rsidRPr="00260949">
              <w:rPr>
                <w:rFonts w:ascii="Arial" w:hAnsi="Arial" w:cs="Arial"/>
                <w:color w:val="000000" w:themeColor="text1"/>
                <w:sz w:val="24"/>
                <w:szCs w:val="24"/>
              </w:rPr>
              <w:t>Classroom / Lab</w:t>
            </w:r>
          </w:p>
        </w:tc>
      </w:tr>
    </w:tbl>
    <w:p w14:paraId="79BA6FD0" w14:textId="77777777" w:rsidR="00627409" w:rsidRPr="00260949" w:rsidRDefault="00627409" w:rsidP="00AE51D8">
      <w:pPr>
        <w:spacing w:after="0"/>
        <w:rPr>
          <w:rFonts w:ascii="Arial" w:hAnsi="Arial" w:cs="Arial"/>
          <w:b/>
          <w:color w:val="000000" w:themeColor="text1"/>
        </w:rPr>
      </w:pPr>
    </w:p>
    <w:p w14:paraId="00606ECF" w14:textId="77777777" w:rsidR="00627409" w:rsidRPr="00260949" w:rsidRDefault="00627409" w:rsidP="00AE51D8">
      <w:pPr>
        <w:rPr>
          <w:rFonts w:ascii="Arial" w:hAnsi="Arial" w:cs="Arial"/>
          <w:b/>
          <w:color w:val="000000" w:themeColor="text1"/>
        </w:rPr>
      </w:pPr>
      <w:r w:rsidRPr="00260949">
        <w:rPr>
          <w:rFonts w:ascii="Arial" w:hAnsi="Arial" w:cs="Arial"/>
          <w:b/>
          <w:color w:val="000000" w:themeColor="text1"/>
        </w:rPr>
        <w:br w:type="page"/>
      </w:r>
    </w:p>
    <w:p w14:paraId="0E87B293" w14:textId="77777777" w:rsidR="000C3823" w:rsidRPr="00260949" w:rsidRDefault="00A35FE6" w:rsidP="00AE51D8">
      <w:pPr>
        <w:spacing w:after="0"/>
        <w:rPr>
          <w:rFonts w:ascii="Arial" w:hAnsi="Arial" w:cs="Arial"/>
          <w:b/>
          <w:color w:val="000000" w:themeColor="text1"/>
          <w:sz w:val="24"/>
        </w:rPr>
      </w:pPr>
      <w:r w:rsidRPr="00260949">
        <w:rPr>
          <w:rFonts w:ascii="Arial" w:hAnsi="Arial" w:cs="Arial"/>
          <w:b/>
          <w:color w:val="000000" w:themeColor="text1"/>
          <w:sz w:val="24"/>
        </w:rPr>
        <w:lastRenderedPageBreak/>
        <w:t>MODULES</w:t>
      </w:r>
    </w:p>
    <w:tbl>
      <w:tblPr>
        <w:tblStyle w:val="TableGrid"/>
        <w:tblW w:w="4369"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99"/>
        <w:gridCol w:w="1978"/>
        <w:gridCol w:w="1262"/>
        <w:gridCol w:w="3217"/>
        <w:gridCol w:w="1779"/>
      </w:tblGrid>
      <w:tr w:rsidR="00247D9A" w:rsidRPr="00260949" w14:paraId="2811B825" w14:textId="77777777" w:rsidTr="00247D9A">
        <w:trPr>
          <w:trHeight w:val="579"/>
        </w:trPr>
        <w:tc>
          <w:tcPr>
            <w:tcW w:w="588" w:type="pct"/>
          </w:tcPr>
          <w:p w14:paraId="04B2FC64" w14:textId="77777777" w:rsidR="00247D9A" w:rsidRPr="00260949" w:rsidRDefault="00247D9A" w:rsidP="00AE51D8">
            <w:pPr>
              <w:rPr>
                <w:rFonts w:ascii="Arial" w:hAnsi="Arial" w:cs="Arial"/>
                <w:b/>
                <w:color w:val="000000" w:themeColor="text1"/>
                <w:sz w:val="24"/>
                <w:szCs w:val="24"/>
              </w:rPr>
            </w:pPr>
            <w:r w:rsidRPr="00260949">
              <w:rPr>
                <w:rFonts w:ascii="Arial" w:hAnsi="Arial" w:cs="Arial"/>
                <w:b/>
                <w:color w:val="000000" w:themeColor="text1"/>
                <w:sz w:val="24"/>
                <w:szCs w:val="24"/>
              </w:rPr>
              <w:t>Scheduled Weeks</w:t>
            </w:r>
          </w:p>
        </w:tc>
        <w:tc>
          <w:tcPr>
            <w:tcW w:w="1059" w:type="pct"/>
          </w:tcPr>
          <w:p w14:paraId="618946B9" w14:textId="77777777" w:rsidR="00247D9A" w:rsidRPr="00260949" w:rsidRDefault="00247D9A" w:rsidP="00AE51D8">
            <w:pPr>
              <w:rPr>
                <w:rFonts w:ascii="Arial" w:hAnsi="Arial" w:cs="Arial"/>
                <w:b/>
                <w:color w:val="000000" w:themeColor="text1"/>
                <w:sz w:val="24"/>
                <w:szCs w:val="24"/>
              </w:rPr>
            </w:pPr>
            <w:r w:rsidRPr="00260949">
              <w:rPr>
                <w:rFonts w:ascii="Arial" w:hAnsi="Arial" w:cs="Arial"/>
                <w:b/>
                <w:color w:val="000000" w:themeColor="text1"/>
                <w:sz w:val="24"/>
                <w:szCs w:val="24"/>
              </w:rPr>
              <w:t>Module Title</w:t>
            </w:r>
          </w:p>
        </w:tc>
        <w:tc>
          <w:tcPr>
            <w:tcW w:w="676" w:type="pct"/>
          </w:tcPr>
          <w:p w14:paraId="27380606" w14:textId="473099F0" w:rsidR="00247D9A" w:rsidRPr="00260949" w:rsidRDefault="00247D9A" w:rsidP="00AE51D8">
            <w:pPr>
              <w:rPr>
                <w:rFonts w:ascii="Arial" w:hAnsi="Arial" w:cs="Arial"/>
                <w:b/>
                <w:color w:val="000000" w:themeColor="text1"/>
                <w:sz w:val="24"/>
                <w:szCs w:val="24"/>
              </w:rPr>
            </w:pPr>
            <w:r w:rsidRPr="00260949">
              <w:rPr>
                <w:rFonts w:ascii="Arial" w:hAnsi="Arial" w:cs="Arial"/>
                <w:b/>
                <w:color w:val="000000" w:themeColor="text1"/>
                <w:sz w:val="24"/>
                <w:szCs w:val="24"/>
              </w:rPr>
              <w:t>Days</w:t>
            </w:r>
          </w:p>
        </w:tc>
        <w:tc>
          <w:tcPr>
            <w:tcW w:w="1723" w:type="pct"/>
          </w:tcPr>
          <w:p w14:paraId="6A6B14A8" w14:textId="7313CF0F" w:rsidR="00247D9A" w:rsidRPr="00260949" w:rsidRDefault="00247D9A" w:rsidP="00AE51D8">
            <w:pPr>
              <w:rPr>
                <w:rFonts w:ascii="Arial" w:hAnsi="Arial" w:cs="Arial"/>
                <w:b/>
                <w:color w:val="000000" w:themeColor="text1"/>
                <w:sz w:val="24"/>
                <w:szCs w:val="24"/>
              </w:rPr>
            </w:pPr>
            <w:r w:rsidRPr="00260949">
              <w:rPr>
                <w:rFonts w:ascii="Arial" w:hAnsi="Arial" w:cs="Arial"/>
                <w:b/>
                <w:color w:val="000000" w:themeColor="text1"/>
                <w:sz w:val="24"/>
                <w:szCs w:val="24"/>
              </w:rPr>
              <w:t>Learning Units</w:t>
            </w:r>
          </w:p>
        </w:tc>
        <w:tc>
          <w:tcPr>
            <w:tcW w:w="953" w:type="pct"/>
          </w:tcPr>
          <w:p w14:paraId="29046133" w14:textId="12FFCDD7" w:rsidR="00247D9A" w:rsidRPr="00260949" w:rsidRDefault="00247D9A" w:rsidP="00AE51D8">
            <w:pPr>
              <w:ind w:left="161"/>
              <w:rPr>
                <w:rFonts w:ascii="Arial" w:hAnsi="Arial" w:cs="Arial"/>
                <w:b/>
                <w:bCs/>
                <w:color w:val="000000"/>
                <w:sz w:val="24"/>
                <w:szCs w:val="24"/>
              </w:rPr>
            </w:pPr>
            <w:r w:rsidRPr="00260949">
              <w:rPr>
                <w:rFonts w:ascii="Arial" w:hAnsi="Arial" w:cs="Arial"/>
                <w:b/>
                <w:bCs/>
                <w:color w:val="000000"/>
                <w:sz w:val="24"/>
                <w:szCs w:val="24"/>
              </w:rPr>
              <w:t>Home Assignment</w:t>
            </w:r>
          </w:p>
        </w:tc>
      </w:tr>
      <w:tr w:rsidR="00247D9A" w:rsidRPr="00260949" w14:paraId="344EB68C" w14:textId="77777777" w:rsidTr="00247D9A">
        <w:trPr>
          <w:trHeight w:val="840"/>
        </w:trPr>
        <w:tc>
          <w:tcPr>
            <w:tcW w:w="588" w:type="pct"/>
            <w:vMerge w:val="restart"/>
          </w:tcPr>
          <w:p w14:paraId="3B64DE6C" w14:textId="75ED7603" w:rsidR="00247D9A" w:rsidRPr="00260949" w:rsidRDefault="00247D9A" w:rsidP="00AE51D8">
            <w:pPr>
              <w:rPr>
                <w:rFonts w:ascii="Arial" w:hAnsi="Arial" w:cs="Arial"/>
                <w:b/>
                <w:color w:val="000000" w:themeColor="text1"/>
                <w:sz w:val="24"/>
                <w:szCs w:val="24"/>
              </w:rPr>
            </w:pPr>
            <w:r w:rsidRPr="00260949">
              <w:rPr>
                <w:rFonts w:ascii="Arial" w:hAnsi="Arial" w:cs="Arial"/>
                <w:b/>
                <w:color w:val="000000" w:themeColor="text1"/>
                <w:sz w:val="24"/>
                <w:szCs w:val="24"/>
              </w:rPr>
              <w:t>Week 1</w:t>
            </w:r>
          </w:p>
        </w:tc>
        <w:tc>
          <w:tcPr>
            <w:tcW w:w="1059" w:type="pct"/>
            <w:vMerge w:val="restart"/>
          </w:tcPr>
          <w:p w14:paraId="528AD359" w14:textId="77777777" w:rsidR="00247D9A" w:rsidRPr="00260949" w:rsidRDefault="00247D9A" w:rsidP="00AE51D8">
            <w:pPr>
              <w:rPr>
                <w:rFonts w:ascii="Arial" w:hAnsi="Arial" w:cs="Arial"/>
                <w:b/>
                <w:sz w:val="24"/>
                <w:szCs w:val="24"/>
              </w:rPr>
            </w:pPr>
            <w:r w:rsidRPr="00260949">
              <w:rPr>
                <w:rFonts w:ascii="Arial" w:hAnsi="Arial" w:cs="Arial"/>
                <w:b/>
                <w:sz w:val="24"/>
                <w:szCs w:val="24"/>
              </w:rPr>
              <w:t>Maintain safe</w:t>
            </w:r>
          </w:p>
          <w:p w14:paraId="27B5B73E" w14:textId="51E4DA38" w:rsidR="00247D9A" w:rsidRPr="00260949" w:rsidRDefault="00247D9A" w:rsidP="00AE51D8">
            <w:pPr>
              <w:rPr>
                <w:rFonts w:ascii="Arial" w:hAnsi="Arial" w:cs="Arial"/>
                <w:b/>
                <w:sz w:val="24"/>
                <w:szCs w:val="24"/>
              </w:rPr>
            </w:pPr>
            <w:r w:rsidRPr="00260949">
              <w:rPr>
                <w:rFonts w:ascii="Arial" w:hAnsi="Arial" w:cs="Arial"/>
                <w:b/>
                <w:sz w:val="24"/>
                <w:szCs w:val="24"/>
                <w:lang w:val="en-GB"/>
              </w:rPr>
              <w:t>environment at construction site</w:t>
            </w:r>
          </w:p>
        </w:tc>
        <w:tc>
          <w:tcPr>
            <w:tcW w:w="676" w:type="pct"/>
            <w:vMerge w:val="restart"/>
          </w:tcPr>
          <w:p w14:paraId="01438F7B" w14:textId="05FE1435"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25A7A513" w14:textId="445ED535" w:rsidR="00247D9A" w:rsidRPr="00260949" w:rsidRDefault="00212686"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Fonts w:ascii="Arial" w:hAnsi="Arial" w:cs="Arial"/>
                <w:sz w:val="24"/>
                <w:szCs w:val="24"/>
              </w:rPr>
              <w:t>Discuss</w:t>
            </w:r>
            <w:r w:rsidR="00247D9A" w:rsidRPr="00260949">
              <w:rPr>
                <w:rFonts w:ascii="Arial" w:hAnsi="Arial" w:cs="Arial"/>
                <w:sz w:val="24"/>
                <w:szCs w:val="24"/>
              </w:rPr>
              <w:t xml:space="preserve"> safety signs and symbols</w:t>
            </w:r>
            <w:r w:rsidR="00826ABA" w:rsidRPr="00260949">
              <w:rPr>
                <w:rFonts w:ascii="Arial" w:hAnsi="Arial" w:cs="Arial"/>
                <w:sz w:val="24"/>
                <w:szCs w:val="24"/>
              </w:rPr>
              <w:t xml:space="preserve">. </w:t>
            </w:r>
            <w:r w:rsidRPr="00260949">
              <w:rPr>
                <w:rFonts w:ascii="Arial" w:hAnsi="Arial" w:cs="Arial"/>
                <w:sz w:val="24"/>
                <w:szCs w:val="24"/>
              </w:rPr>
              <w:t>I</w:t>
            </w:r>
            <w:r w:rsidR="00247D9A" w:rsidRPr="00260949">
              <w:rPr>
                <w:rFonts w:ascii="Arial" w:hAnsi="Arial" w:cs="Arial"/>
                <w:sz w:val="24"/>
                <w:szCs w:val="24"/>
              </w:rPr>
              <w:t>dentify and interpret common safety signs.</w:t>
            </w:r>
          </w:p>
        </w:tc>
        <w:tc>
          <w:tcPr>
            <w:tcW w:w="953" w:type="pct"/>
            <w:vMerge w:val="restart"/>
            <w:vAlign w:val="center"/>
          </w:tcPr>
          <w:p w14:paraId="3A846AE1" w14:textId="77777777" w:rsidR="00247D9A" w:rsidRPr="00260949" w:rsidRDefault="00247D9A" w:rsidP="00AE51D8">
            <w:pPr>
              <w:rPr>
                <w:rFonts w:ascii="Arial" w:hAnsi="Arial" w:cs="Arial"/>
                <w:b/>
                <w:bCs/>
                <w:color w:val="000000"/>
                <w:sz w:val="24"/>
                <w:szCs w:val="24"/>
              </w:rPr>
            </w:pPr>
          </w:p>
          <w:p w14:paraId="15DBE98E" w14:textId="77777777" w:rsidR="00731672" w:rsidRPr="00260949" w:rsidRDefault="00731672" w:rsidP="00CF421D">
            <w:pPr>
              <w:pStyle w:val="ListParagraph"/>
              <w:numPr>
                <w:ilvl w:val="0"/>
                <w:numId w:val="3"/>
              </w:numPr>
              <w:ind w:left="162" w:hanging="143"/>
              <w:rPr>
                <w:rFonts w:ascii="Arial" w:hAnsi="Arial" w:cs="Arial"/>
                <w:b/>
                <w:bCs/>
                <w:color w:val="000000"/>
                <w:sz w:val="24"/>
                <w:szCs w:val="24"/>
              </w:rPr>
            </w:pPr>
            <w:r w:rsidRPr="00260949">
              <w:rPr>
                <w:rFonts w:ascii="Arial" w:hAnsi="Arial" w:cs="Arial"/>
                <w:b/>
                <w:bCs/>
                <w:color w:val="000000"/>
                <w:sz w:val="24"/>
                <w:szCs w:val="24"/>
              </w:rPr>
              <w:t>Task 1</w:t>
            </w:r>
          </w:p>
          <w:p w14:paraId="5E3E4D23" w14:textId="77777777" w:rsidR="00731672" w:rsidRPr="00260949" w:rsidRDefault="00731672" w:rsidP="00AE51D8">
            <w:pPr>
              <w:pStyle w:val="ListParagraph"/>
              <w:ind w:left="162"/>
              <w:rPr>
                <w:rFonts w:ascii="Arial" w:hAnsi="Arial" w:cs="Arial"/>
                <w:color w:val="000000"/>
                <w:sz w:val="24"/>
                <w:szCs w:val="24"/>
              </w:rPr>
            </w:pPr>
            <w:r w:rsidRPr="00260949">
              <w:rPr>
                <w:rFonts w:ascii="Arial" w:hAnsi="Arial" w:cs="Arial"/>
                <w:i/>
                <w:iCs/>
                <w:color w:val="000000"/>
                <w:sz w:val="24"/>
                <w:szCs w:val="24"/>
              </w:rPr>
              <w:t>Details may be seen at Annexure-I</w:t>
            </w:r>
          </w:p>
          <w:p w14:paraId="2FD27AAC" w14:textId="77777777" w:rsidR="00247D9A" w:rsidRPr="00260949" w:rsidRDefault="00247D9A" w:rsidP="00AE51D8">
            <w:pPr>
              <w:rPr>
                <w:rFonts w:ascii="Arial" w:hAnsi="Arial" w:cs="Arial"/>
                <w:color w:val="000000"/>
                <w:sz w:val="24"/>
                <w:szCs w:val="24"/>
              </w:rPr>
            </w:pPr>
          </w:p>
          <w:p w14:paraId="38B8D421" w14:textId="77777777" w:rsidR="00247D9A" w:rsidRPr="00260949" w:rsidRDefault="00247D9A" w:rsidP="00AE51D8">
            <w:pPr>
              <w:rPr>
                <w:rFonts w:ascii="Arial" w:hAnsi="Arial" w:cs="Arial"/>
                <w:b/>
                <w:bCs/>
                <w:color w:val="000000"/>
                <w:sz w:val="24"/>
                <w:szCs w:val="24"/>
              </w:rPr>
            </w:pPr>
          </w:p>
          <w:p w14:paraId="25AEBFF2" w14:textId="2396AE4C" w:rsidR="00247D9A" w:rsidRPr="00260949" w:rsidRDefault="00247D9A" w:rsidP="00AE51D8">
            <w:pPr>
              <w:rPr>
                <w:rFonts w:ascii="Arial" w:hAnsi="Arial" w:cs="Arial"/>
                <w:b/>
                <w:bCs/>
                <w:color w:val="000000"/>
                <w:sz w:val="24"/>
                <w:szCs w:val="24"/>
              </w:rPr>
            </w:pPr>
          </w:p>
          <w:p w14:paraId="2B74A0EF" w14:textId="77777777" w:rsidR="00247D9A" w:rsidRPr="00260949" w:rsidRDefault="00247D9A" w:rsidP="00AE51D8">
            <w:pPr>
              <w:rPr>
                <w:rFonts w:ascii="Arial" w:hAnsi="Arial" w:cs="Arial"/>
                <w:b/>
                <w:bCs/>
                <w:color w:val="000000"/>
                <w:sz w:val="24"/>
                <w:szCs w:val="24"/>
              </w:rPr>
            </w:pPr>
          </w:p>
        </w:tc>
      </w:tr>
      <w:tr w:rsidR="00247D9A" w:rsidRPr="00260949" w14:paraId="4C5DD2E9" w14:textId="77777777" w:rsidTr="00247D9A">
        <w:trPr>
          <w:trHeight w:val="840"/>
        </w:trPr>
        <w:tc>
          <w:tcPr>
            <w:tcW w:w="588" w:type="pct"/>
            <w:vMerge/>
          </w:tcPr>
          <w:p w14:paraId="1EB0FCBD" w14:textId="77777777" w:rsidR="00247D9A" w:rsidRPr="00260949" w:rsidRDefault="00247D9A" w:rsidP="00AE51D8">
            <w:pPr>
              <w:rPr>
                <w:rFonts w:ascii="Arial" w:hAnsi="Arial" w:cs="Arial"/>
                <w:b/>
                <w:color w:val="000000" w:themeColor="text1"/>
                <w:sz w:val="24"/>
                <w:szCs w:val="24"/>
              </w:rPr>
            </w:pPr>
          </w:p>
        </w:tc>
        <w:tc>
          <w:tcPr>
            <w:tcW w:w="1059" w:type="pct"/>
            <w:vMerge/>
          </w:tcPr>
          <w:p w14:paraId="06DCA027" w14:textId="77777777" w:rsidR="00247D9A" w:rsidRPr="00260949" w:rsidRDefault="00247D9A" w:rsidP="00AE51D8">
            <w:pPr>
              <w:rPr>
                <w:rFonts w:ascii="Arial" w:hAnsi="Arial" w:cs="Arial"/>
                <w:b/>
                <w:sz w:val="24"/>
                <w:szCs w:val="24"/>
              </w:rPr>
            </w:pPr>
          </w:p>
        </w:tc>
        <w:tc>
          <w:tcPr>
            <w:tcW w:w="676" w:type="pct"/>
            <w:vMerge/>
          </w:tcPr>
          <w:p w14:paraId="58F8A234" w14:textId="7777777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A3F0433" w14:textId="74E49091" w:rsidR="00247D9A" w:rsidRPr="00260949" w:rsidRDefault="00247D9A" w:rsidP="00AE51D8">
            <w:pPr>
              <w:widowControl w:val="0"/>
              <w:spacing w:after="160" w:line="259" w:lineRule="auto"/>
              <w:rPr>
                <w:rFonts w:ascii="Arial" w:hAnsi="Arial" w:cs="Arial"/>
                <w:sz w:val="24"/>
                <w:szCs w:val="24"/>
              </w:rPr>
            </w:pPr>
            <w:r w:rsidRPr="00260949">
              <w:rPr>
                <w:rFonts w:ascii="Arial" w:hAnsi="Arial" w:cs="Arial"/>
                <w:sz w:val="24"/>
                <w:szCs w:val="24"/>
              </w:rPr>
              <w:t xml:space="preserve">common hazards in the construction environment. </w:t>
            </w:r>
            <w:r w:rsidRPr="00260949">
              <w:rPr>
                <w:rFonts w:ascii="Arial" w:hAnsi="Arial" w:cs="Arial"/>
                <w:sz w:val="24"/>
                <w:szCs w:val="24"/>
              </w:rPr>
              <w:br/>
            </w:r>
            <w:r w:rsidR="00C010A4" w:rsidRPr="00260949">
              <w:rPr>
                <w:rFonts w:ascii="Arial" w:hAnsi="Arial" w:cs="Arial"/>
                <w:sz w:val="24"/>
                <w:szCs w:val="24"/>
              </w:rPr>
              <w:t>Able</w:t>
            </w:r>
            <w:r w:rsidRPr="00260949">
              <w:rPr>
                <w:rFonts w:ascii="Arial" w:hAnsi="Arial" w:cs="Arial"/>
                <w:sz w:val="24"/>
                <w:szCs w:val="24"/>
              </w:rPr>
              <w:t xml:space="preserve"> to assess risk levels associated with hazards.</w:t>
            </w:r>
          </w:p>
        </w:tc>
        <w:tc>
          <w:tcPr>
            <w:tcW w:w="953" w:type="pct"/>
            <w:vMerge/>
            <w:vAlign w:val="center"/>
          </w:tcPr>
          <w:p w14:paraId="6E910446" w14:textId="77777777" w:rsidR="00247D9A" w:rsidRPr="00260949" w:rsidRDefault="00247D9A" w:rsidP="00AE51D8">
            <w:pPr>
              <w:rPr>
                <w:rFonts w:ascii="Arial" w:hAnsi="Arial" w:cs="Arial"/>
                <w:b/>
                <w:bCs/>
                <w:color w:val="000000"/>
                <w:sz w:val="24"/>
                <w:szCs w:val="24"/>
              </w:rPr>
            </w:pPr>
          </w:p>
        </w:tc>
      </w:tr>
      <w:tr w:rsidR="00247D9A" w:rsidRPr="00260949" w14:paraId="3B9B6789" w14:textId="77777777" w:rsidTr="00247D9A">
        <w:trPr>
          <w:trHeight w:val="840"/>
        </w:trPr>
        <w:tc>
          <w:tcPr>
            <w:tcW w:w="588" w:type="pct"/>
            <w:vMerge/>
          </w:tcPr>
          <w:p w14:paraId="41240C34" w14:textId="77777777" w:rsidR="00247D9A" w:rsidRPr="00260949" w:rsidRDefault="00247D9A" w:rsidP="00AE51D8">
            <w:pPr>
              <w:rPr>
                <w:rFonts w:ascii="Arial" w:hAnsi="Arial" w:cs="Arial"/>
                <w:b/>
                <w:color w:val="000000" w:themeColor="text1"/>
                <w:sz w:val="24"/>
                <w:szCs w:val="24"/>
              </w:rPr>
            </w:pPr>
          </w:p>
        </w:tc>
        <w:tc>
          <w:tcPr>
            <w:tcW w:w="1059" w:type="pct"/>
            <w:vMerge/>
          </w:tcPr>
          <w:p w14:paraId="1EF50201" w14:textId="77777777" w:rsidR="00247D9A" w:rsidRPr="00260949" w:rsidRDefault="00247D9A" w:rsidP="00AE51D8">
            <w:pPr>
              <w:rPr>
                <w:rFonts w:ascii="Arial" w:hAnsi="Arial" w:cs="Arial"/>
                <w:b/>
                <w:sz w:val="24"/>
                <w:szCs w:val="24"/>
              </w:rPr>
            </w:pPr>
          </w:p>
        </w:tc>
        <w:tc>
          <w:tcPr>
            <w:tcW w:w="676" w:type="pct"/>
            <w:vMerge/>
          </w:tcPr>
          <w:p w14:paraId="385AB568" w14:textId="7777777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FBAAAB2" w14:textId="73104D76" w:rsidR="00247D9A" w:rsidRPr="00260949" w:rsidRDefault="00826ABA" w:rsidP="00AE51D8">
            <w:pPr>
              <w:widowControl w:val="0"/>
              <w:spacing w:after="160" w:line="259" w:lineRule="auto"/>
              <w:rPr>
                <w:rFonts w:ascii="Arial" w:hAnsi="Arial" w:cs="Arial"/>
                <w:sz w:val="24"/>
                <w:szCs w:val="24"/>
              </w:rPr>
            </w:pPr>
            <w:r w:rsidRPr="00260949">
              <w:rPr>
                <w:rFonts w:ascii="Arial" w:hAnsi="Arial" w:cs="Arial"/>
                <w:sz w:val="24"/>
                <w:szCs w:val="24"/>
              </w:rPr>
              <w:t>R</w:t>
            </w:r>
            <w:r w:rsidR="00247D9A" w:rsidRPr="00260949">
              <w:rPr>
                <w:rFonts w:ascii="Arial" w:hAnsi="Arial" w:cs="Arial"/>
                <w:sz w:val="24"/>
                <w:szCs w:val="24"/>
              </w:rPr>
              <w:t>ecognizing hazards in real-life scenarios</w:t>
            </w:r>
          </w:p>
        </w:tc>
        <w:tc>
          <w:tcPr>
            <w:tcW w:w="953" w:type="pct"/>
            <w:vMerge/>
            <w:vAlign w:val="center"/>
          </w:tcPr>
          <w:p w14:paraId="673371A3" w14:textId="77777777" w:rsidR="00247D9A" w:rsidRPr="00260949" w:rsidRDefault="00247D9A" w:rsidP="00AE51D8">
            <w:pPr>
              <w:rPr>
                <w:rFonts w:ascii="Arial" w:hAnsi="Arial" w:cs="Arial"/>
                <w:b/>
                <w:bCs/>
                <w:color w:val="000000"/>
                <w:sz w:val="24"/>
                <w:szCs w:val="24"/>
              </w:rPr>
            </w:pPr>
          </w:p>
        </w:tc>
      </w:tr>
      <w:tr w:rsidR="00247D9A" w:rsidRPr="00260949" w14:paraId="75E83B53" w14:textId="77777777" w:rsidTr="00247D9A">
        <w:trPr>
          <w:trHeight w:val="840"/>
        </w:trPr>
        <w:tc>
          <w:tcPr>
            <w:tcW w:w="588" w:type="pct"/>
            <w:vMerge/>
          </w:tcPr>
          <w:p w14:paraId="124A3F3C" w14:textId="77777777" w:rsidR="00247D9A" w:rsidRPr="00260949" w:rsidRDefault="00247D9A" w:rsidP="00AE51D8">
            <w:pPr>
              <w:rPr>
                <w:rFonts w:ascii="Arial" w:hAnsi="Arial" w:cs="Arial"/>
                <w:b/>
                <w:color w:val="000000" w:themeColor="text1"/>
                <w:sz w:val="24"/>
                <w:szCs w:val="24"/>
              </w:rPr>
            </w:pPr>
          </w:p>
        </w:tc>
        <w:tc>
          <w:tcPr>
            <w:tcW w:w="1059" w:type="pct"/>
            <w:vMerge/>
          </w:tcPr>
          <w:p w14:paraId="4568A714" w14:textId="77777777" w:rsidR="00247D9A" w:rsidRPr="00260949" w:rsidRDefault="00247D9A" w:rsidP="00AE51D8">
            <w:pPr>
              <w:rPr>
                <w:rFonts w:ascii="Arial" w:hAnsi="Arial" w:cs="Arial"/>
                <w:b/>
                <w:sz w:val="24"/>
                <w:szCs w:val="24"/>
              </w:rPr>
            </w:pPr>
          </w:p>
        </w:tc>
        <w:tc>
          <w:tcPr>
            <w:tcW w:w="676" w:type="pct"/>
            <w:vMerge/>
          </w:tcPr>
          <w:p w14:paraId="5ADE92A4" w14:textId="7777777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E9373DD" w14:textId="0F6F6377" w:rsidR="00247D9A" w:rsidRPr="00260949" w:rsidRDefault="00247D9A" w:rsidP="00AE51D8">
            <w:pPr>
              <w:widowControl w:val="0"/>
              <w:spacing w:after="160" w:line="259" w:lineRule="auto"/>
              <w:rPr>
                <w:rFonts w:ascii="Arial" w:hAnsi="Arial" w:cs="Arial"/>
                <w:sz w:val="24"/>
                <w:szCs w:val="24"/>
              </w:rPr>
            </w:pPr>
            <w:r w:rsidRPr="00260949">
              <w:rPr>
                <w:rFonts w:ascii="Arial" w:hAnsi="Arial" w:cs="Arial"/>
                <w:sz w:val="24"/>
                <w:szCs w:val="24"/>
              </w:rPr>
              <w:t>Work collaboratively to recognize hazards and safety signs.</w:t>
            </w:r>
          </w:p>
        </w:tc>
        <w:tc>
          <w:tcPr>
            <w:tcW w:w="953" w:type="pct"/>
            <w:vMerge/>
            <w:vAlign w:val="center"/>
          </w:tcPr>
          <w:p w14:paraId="19D0AF78" w14:textId="77777777" w:rsidR="00247D9A" w:rsidRPr="00260949" w:rsidRDefault="00247D9A" w:rsidP="00AE51D8">
            <w:pPr>
              <w:rPr>
                <w:rFonts w:ascii="Arial" w:hAnsi="Arial" w:cs="Arial"/>
                <w:b/>
                <w:bCs/>
                <w:color w:val="000000"/>
                <w:sz w:val="24"/>
                <w:szCs w:val="24"/>
              </w:rPr>
            </w:pPr>
          </w:p>
        </w:tc>
      </w:tr>
      <w:tr w:rsidR="00247D9A" w:rsidRPr="00260949" w14:paraId="75168544" w14:textId="77777777" w:rsidTr="00247D9A">
        <w:trPr>
          <w:trHeight w:val="840"/>
        </w:trPr>
        <w:tc>
          <w:tcPr>
            <w:tcW w:w="588" w:type="pct"/>
            <w:vMerge/>
          </w:tcPr>
          <w:p w14:paraId="409AD75D" w14:textId="77777777" w:rsidR="00247D9A" w:rsidRPr="00260949" w:rsidRDefault="00247D9A" w:rsidP="00AE51D8">
            <w:pPr>
              <w:rPr>
                <w:rFonts w:ascii="Arial" w:hAnsi="Arial" w:cs="Arial"/>
                <w:b/>
                <w:color w:val="000000" w:themeColor="text1"/>
                <w:sz w:val="24"/>
                <w:szCs w:val="24"/>
              </w:rPr>
            </w:pPr>
          </w:p>
        </w:tc>
        <w:tc>
          <w:tcPr>
            <w:tcW w:w="1059" w:type="pct"/>
            <w:vMerge/>
          </w:tcPr>
          <w:p w14:paraId="0F44F3B0" w14:textId="77777777" w:rsidR="00247D9A" w:rsidRPr="00260949" w:rsidRDefault="00247D9A" w:rsidP="00AE51D8">
            <w:pPr>
              <w:rPr>
                <w:rFonts w:ascii="Arial" w:hAnsi="Arial" w:cs="Arial"/>
                <w:b/>
                <w:sz w:val="24"/>
                <w:szCs w:val="24"/>
              </w:rPr>
            </w:pPr>
          </w:p>
        </w:tc>
        <w:tc>
          <w:tcPr>
            <w:tcW w:w="676" w:type="pct"/>
            <w:vMerge w:val="restart"/>
          </w:tcPr>
          <w:p w14:paraId="634565CD" w14:textId="29137291"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7BEDAB7A" w14:textId="3511E424" w:rsidR="00247D9A" w:rsidRPr="00260949" w:rsidRDefault="00247D9A" w:rsidP="00AE51D8">
            <w:pPr>
              <w:widowControl w:val="0"/>
              <w:spacing w:after="160" w:line="259" w:lineRule="auto"/>
              <w:rPr>
                <w:rFonts w:ascii="Arial" w:hAnsi="Arial" w:cs="Arial"/>
                <w:sz w:val="24"/>
                <w:szCs w:val="24"/>
              </w:rPr>
            </w:pPr>
            <w:r w:rsidRPr="00260949">
              <w:rPr>
                <w:rFonts w:ascii="Arial" w:hAnsi="Arial" w:cs="Arial"/>
                <w:sz w:val="24"/>
                <w:szCs w:val="24"/>
              </w:rPr>
              <w:t>how to erect proper safety barriers and signage.</w:t>
            </w:r>
          </w:p>
        </w:tc>
        <w:tc>
          <w:tcPr>
            <w:tcW w:w="953" w:type="pct"/>
            <w:vMerge/>
            <w:vAlign w:val="center"/>
          </w:tcPr>
          <w:p w14:paraId="67D86E90" w14:textId="77777777" w:rsidR="00247D9A" w:rsidRPr="00260949" w:rsidRDefault="00247D9A" w:rsidP="00AE51D8">
            <w:pPr>
              <w:rPr>
                <w:rFonts w:ascii="Arial" w:hAnsi="Arial" w:cs="Arial"/>
                <w:b/>
                <w:bCs/>
                <w:color w:val="000000"/>
                <w:sz w:val="24"/>
                <w:szCs w:val="24"/>
              </w:rPr>
            </w:pPr>
          </w:p>
        </w:tc>
      </w:tr>
      <w:tr w:rsidR="00247D9A" w:rsidRPr="00260949" w14:paraId="1EFAD489" w14:textId="77777777" w:rsidTr="00247D9A">
        <w:trPr>
          <w:trHeight w:val="840"/>
        </w:trPr>
        <w:tc>
          <w:tcPr>
            <w:tcW w:w="588" w:type="pct"/>
            <w:vMerge/>
          </w:tcPr>
          <w:p w14:paraId="02E99B17" w14:textId="77777777" w:rsidR="00247D9A" w:rsidRPr="00260949" w:rsidRDefault="00247D9A" w:rsidP="00AE51D8">
            <w:pPr>
              <w:rPr>
                <w:rFonts w:ascii="Arial" w:hAnsi="Arial" w:cs="Arial"/>
                <w:b/>
                <w:color w:val="000000" w:themeColor="text1"/>
                <w:sz w:val="24"/>
                <w:szCs w:val="24"/>
              </w:rPr>
            </w:pPr>
          </w:p>
        </w:tc>
        <w:tc>
          <w:tcPr>
            <w:tcW w:w="1059" w:type="pct"/>
            <w:vMerge/>
          </w:tcPr>
          <w:p w14:paraId="56EF652C" w14:textId="77777777" w:rsidR="00247D9A" w:rsidRPr="00260949" w:rsidRDefault="00247D9A" w:rsidP="00AE51D8">
            <w:pPr>
              <w:rPr>
                <w:rFonts w:ascii="Arial" w:hAnsi="Arial" w:cs="Arial"/>
                <w:b/>
                <w:sz w:val="24"/>
                <w:szCs w:val="24"/>
              </w:rPr>
            </w:pPr>
          </w:p>
        </w:tc>
        <w:tc>
          <w:tcPr>
            <w:tcW w:w="676" w:type="pct"/>
            <w:vMerge/>
          </w:tcPr>
          <w:p w14:paraId="39093314" w14:textId="7777777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9EE7D38" w14:textId="33434666" w:rsidR="00247D9A" w:rsidRPr="00260949" w:rsidRDefault="00247D9A" w:rsidP="00AE51D8">
            <w:pPr>
              <w:widowControl w:val="0"/>
              <w:spacing w:after="160" w:line="259" w:lineRule="auto"/>
              <w:rPr>
                <w:rFonts w:ascii="Arial" w:hAnsi="Arial" w:cs="Arial"/>
                <w:sz w:val="24"/>
                <w:szCs w:val="24"/>
              </w:rPr>
            </w:pPr>
            <w:r w:rsidRPr="00260949">
              <w:rPr>
                <w:rFonts w:ascii="Arial" w:hAnsi="Arial" w:cs="Arial"/>
                <w:sz w:val="24"/>
                <w:szCs w:val="24"/>
              </w:rPr>
              <w:t xml:space="preserve">Recognize the common causes of slip, trip, and fall hazards. </w:t>
            </w:r>
            <w:r w:rsidRPr="00260949">
              <w:rPr>
                <w:rFonts w:ascii="Arial" w:hAnsi="Arial" w:cs="Arial"/>
                <w:sz w:val="24"/>
                <w:szCs w:val="24"/>
              </w:rPr>
              <w:br/>
            </w:r>
            <w:r w:rsidR="00212686" w:rsidRPr="00260949">
              <w:rPr>
                <w:rFonts w:ascii="Arial" w:hAnsi="Arial" w:cs="Arial"/>
                <w:sz w:val="24"/>
                <w:szCs w:val="24"/>
              </w:rPr>
              <w:t>The preventive</w:t>
            </w:r>
            <w:r w:rsidRPr="00260949">
              <w:rPr>
                <w:rFonts w:ascii="Arial" w:hAnsi="Arial" w:cs="Arial"/>
                <w:sz w:val="24"/>
                <w:szCs w:val="24"/>
              </w:rPr>
              <w:t xml:space="preserve"> measures to minimize risks.</w:t>
            </w:r>
          </w:p>
        </w:tc>
        <w:tc>
          <w:tcPr>
            <w:tcW w:w="953" w:type="pct"/>
            <w:vMerge/>
            <w:vAlign w:val="center"/>
          </w:tcPr>
          <w:p w14:paraId="7D46C4DA" w14:textId="77777777" w:rsidR="00247D9A" w:rsidRPr="00260949" w:rsidRDefault="00247D9A" w:rsidP="00AE51D8">
            <w:pPr>
              <w:rPr>
                <w:rFonts w:ascii="Arial" w:hAnsi="Arial" w:cs="Arial"/>
                <w:b/>
                <w:bCs/>
                <w:color w:val="000000"/>
                <w:sz w:val="24"/>
                <w:szCs w:val="24"/>
              </w:rPr>
            </w:pPr>
          </w:p>
        </w:tc>
      </w:tr>
      <w:tr w:rsidR="00247D9A" w:rsidRPr="00260949" w14:paraId="29CE496E" w14:textId="77777777" w:rsidTr="00247D9A">
        <w:trPr>
          <w:trHeight w:val="840"/>
        </w:trPr>
        <w:tc>
          <w:tcPr>
            <w:tcW w:w="588" w:type="pct"/>
            <w:vMerge/>
          </w:tcPr>
          <w:p w14:paraId="18C828D3" w14:textId="77777777" w:rsidR="00247D9A" w:rsidRPr="00260949" w:rsidRDefault="00247D9A" w:rsidP="00AE51D8">
            <w:pPr>
              <w:rPr>
                <w:rFonts w:ascii="Arial" w:hAnsi="Arial" w:cs="Arial"/>
                <w:b/>
                <w:color w:val="000000" w:themeColor="text1"/>
                <w:sz w:val="24"/>
                <w:szCs w:val="24"/>
              </w:rPr>
            </w:pPr>
          </w:p>
        </w:tc>
        <w:tc>
          <w:tcPr>
            <w:tcW w:w="1059" w:type="pct"/>
            <w:vMerge/>
          </w:tcPr>
          <w:p w14:paraId="51D2F241" w14:textId="77777777" w:rsidR="00247D9A" w:rsidRPr="00260949" w:rsidRDefault="00247D9A" w:rsidP="00AE51D8">
            <w:pPr>
              <w:rPr>
                <w:rFonts w:ascii="Arial" w:hAnsi="Arial" w:cs="Arial"/>
                <w:b/>
                <w:sz w:val="24"/>
                <w:szCs w:val="24"/>
              </w:rPr>
            </w:pPr>
          </w:p>
        </w:tc>
        <w:tc>
          <w:tcPr>
            <w:tcW w:w="676" w:type="pct"/>
            <w:vMerge/>
          </w:tcPr>
          <w:p w14:paraId="24A48C05" w14:textId="7777777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4E5278A" w14:textId="7C30A5FB" w:rsidR="00247D9A" w:rsidRPr="00260949" w:rsidRDefault="00247D9A" w:rsidP="00AE51D8">
            <w:pPr>
              <w:widowControl w:val="0"/>
              <w:spacing w:after="160" w:line="259" w:lineRule="auto"/>
              <w:rPr>
                <w:rFonts w:ascii="Arial" w:hAnsi="Arial" w:cs="Arial"/>
                <w:sz w:val="24"/>
                <w:szCs w:val="24"/>
              </w:rPr>
            </w:pPr>
            <w:r w:rsidRPr="00260949">
              <w:rPr>
                <w:rFonts w:ascii="Arial" w:hAnsi="Arial" w:cs="Arial"/>
                <w:sz w:val="24"/>
                <w:szCs w:val="24"/>
              </w:rPr>
              <w:t xml:space="preserve">Gain practical experience in setting up safety measures. </w:t>
            </w:r>
            <w:r w:rsidRPr="00260949">
              <w:rPr>
                <w:rFonts w:ascii="Arial" w:hAnsi="Arial" w:cs="Arial"/>
                <w:sz w:val="24"/>
                <w:szCs w:val="24"/>
              </w:rPr>
              <w:br/>
              <w:t>Identify fall hazards and take action.</w:t>
            </w:r>
          </w:p>
        </w:tc>
        <w:tc>
          <w:tcPr>
            <w:tcW w:w="953" w:type="pct"/>
            <w:vMerge/>
            <w:vAlign w:val="center"/>
          </w:tcPr>
          <w:p w14:paraId="062A8F76" w14:textId="77777777" w:rsidR="00247D9A" w:rsidRPr="00260949" w:rsidRDefault="00247D9A" w:rsidP="00AE51D8">
            <w:pPr>
              <w:rPr>
                <w:rFonts w:ascii="Arial" w:hAnsi="Arial" w:cs="Arial"/>
                <w:b/>
                <w:bCs/>
                <w:color w:val="000000"/>
                <w:sz w:val="24"/>
                <w:szCs w:val="24"/>
              </w:rPr>
            </w:pPr>
          </w:p>
        </w:tc>
      </w:tr>
      <w:tr w:rsidR="00247D9A" w:rsidRPr="00260949" w14:paraId="4D74121E" w14:textId="77777777" w:rsidTr="00247D9A">
        <w:trPr>
          <w:trHeight w:val="840"/>
        </w:trPr>
        <w:tc>
          <w:tcPr>
            <w:tcW w:w="588" w:type="pct"/>
            <w:vMerge/>
          </w:tcPr>
          <w:p w14:paraId="3018D3C3" w14:textId="77777777" w:rsidR="00247D9A" w:rsidRPr="00260949" w:rsidRDefault="00247D9A" w:rsidP="00AE51D8">
            <w:pPr>
              <w:rPr>
                <w:rFonts w:ascii="Arial" w:hAnsi="Arial" w:cs="Arial"/>
                <w:b/>
                <w:color w:val="000000" w:themeColor="text1"/>
                <w:sz w:val="24"/>
                <w:szCs w:val="24"/>
              </w:rPr>
            </w:pPr>
          </w:p>
        </w:tc>
        <w:tc>
          <w:tcPr>
            <w:tcW w:w="1059" w:type="pct"/>
            <w:vMerge/>
          </w:tcPr>
          <w:p w14:paraId="4380AC0B" w14:textId="77777777" w:rsidR="00247D9A" w:rsidRPr="00260949" w:rsidRDefault="00247D9A" w:rsidP="00AE51D8">
            <w:pPr>
              <w:rPr>
                <w:rFonts w:ascii="Arial" w:hAnsi="Arial" w:cs="Arial"/>
                <w:b/>
                <w:sz w:val="24"/>
                <w:szCs w:val="24"/>
              </w:rPr>
            </w:pPr>
          </w:p>
        </w:tc>
        <w:tc>
          <w:tcPr>
            <w:tcW w:w="676" w:type="pct"/>
            <w:vMerge/>
          </w:tcPr>
          <w:p w14:paraId="3A54F16C" w14:textId="7777777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2E9C719" w14:textId="53947CFF" w:rsidR="00247D9A" w:rsidRPr="00260949" w:rsidRDefault="00247D9A" w:rsidP="00AE51D8">
            <w:pPr>
              <w:widowControl w:val="0"/>
              <w:spacing w:after="160" w:line="259" w:lineRule="auto"/>
              <w:rPr>
                <w:rFonts w:ascii="Arial" w:hAnsi="Arial" w:cs="Arial"/>
                <w:sz w:val="24"/>
                <w:szCs w:val="24"/>
              </w:rPr>
            </w:pPr>
            <w:r w:rsidRPr="00260949">
              <w:rPr>
                <w:rFonts w:ascii="Arial" w:hAnsi="Arial" w:cs="Arial"/>
                <w:sz w:val="24"/>
                <w:szCs w:val="24"/>
              </w:rPr>
              <w:t>Develop problem-solving skills for managing hazards.</w:t>
            </w:r>
          </w:p>
        </w:tc>
        <w:tc>
          <w:tcPr>
            <w:tcW w:w="953" w:type="pct"/>
            <w:vMerge/>
            <w:vAlign w:val="center"/>
          </w:tcPr>
          <w:p w14:paraId="2D87CA99" w14:textId="77777777" w:rsidR="00247D9A" w:rsidRPr="00260949" w:rsidRDefault="00247D9A" w:rsidP="00AE51D8">
            <w:pPr>
              <w:rPr>
                <w:rFonts w:ascii="Arial" w:hAnsi="Arial" w:cs="Arial"/>
                <w:b/>
                <w:bCs/>
                <w:color w:val="000000"/>
                <w:sz w:val="24"/>
                <w:szCs w:val="24"/>
              </w:rPr>
            </w:pPr>
          </w:p>
        </w:tc>
      </w:tr>
      <w:tr w:rsidR="00247D9A" w:rsidRPr="00260949" w14:paraId="7A94B91F" w14:textId="77777777" w:rsidTr="00247D9A">
        <w:trPr>
          <w:trHeight w:val="840"/>
        </w:trPr>
        <w:tc>
          <w:tcPr>
            <w:tcW w:w="588" w:type="pct"/>
            <w:vMerge/>
          </w:tcPr>
          <w:p w14:paraId="55A2FA25" w14:textId="77777777" w:rsidR="00247D9A" w:rsidRPr="00260949" w:rsidRDefault="00247D9A" w:rsidP="00AE51D8">
            <w:pPr>
              <w:rPr>
                <w:rFonts w:ascii="Arial" w:hAnsi="Arial" w:cs="Arial"/>
                <w:b/>
                <w:color w:val="000000" w:themeColor="text1"/>
                <w:sz w:val="24"/>
                <w:szCs w:val="24"/>
              </w:rPr>
            </w:pPr>
          </w:p>
        </w:tc>
        <w:tc>
          <w:tcPr>
            <w:tcW w:w="1059" w:type="pct"/>
            <w:vMerge/>
          </w:tcPr>
          <w:p w14:paraId="68634E22" w14:textId="77777777" w:rsidR="00247D9A" w:rsidRPr="00260949" w:rsidRDefault="00247D9A" w:rsidP="00AE51D8">
            <w:pPr>
              <w:rPr>
                <w:rFonts w:ascii="Arial" w:hAnsi="Arial" w:cs="Arial"/>
                <w:b/>
                <w:sz w:val="24"/>
                <w:szCs w:val="24"/>
              </w:rPr>
            </w:pPr>
          </w:p>
        </w:tc>
        <w:tc>
          <w:tcPr>
            <w:tcW w:w="676" w:type="pct"/>
            <w:vMerge w:val="restart"/>
          </w:tcPr>
          <w:p w14:paraId="44B94F62" w14:textId="46738A30"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41911DDA" w14:textId="42CF0830" w:rsidR="00247D9A" w:rsidRPr="00260949" w:rsidRDefault="00C010A4" w:rsidP="00AE51D8">
            <w:pPr>
              <w:widowControl w:val="0"/>
              <w:spacing w:after="160" w:line="259" w:lineRule="auto"/>
              <w:rPr>
                <w:rFonts w:ascii="Arial" w:hAnsi="Arial" w:cs="Arial"/>
                <w:sz w:val="24"/>
                <w:szCs w:val="24"/>
              </w:rPr>
            </w:pPr>
            <w:r w:rsidRPr="00260949">
              <w:rPr>
                <w:rFonts w:ascii="Arial" w:hAnsi="Arial" w:cs="Arial"/>
                <w:sz w:val="24"/>
                <w:szCs w:val="24"/>
              </w:rPr>
              <w:t xml:space="preserve">Different types of fall protection equipment. </w:t>
            </w:r>
            <w:r w:rsidRPr="00260949">
              <w:rPr>
                <w:rFonts w:ascii="Arial" w:hAnsi="Arial" w:cs="Arial"/>
                <w:sz w:val="24"/>
                <w:szCs w:val="24"/>
              </w:rPr>
              <w:br/>
              <w:t>&amp; How to select and use fall protection gear.</w:t>
            </w:r>
          </w:p>
        </w:tc>
        <w:tc>
          <w:tcPr>
            <w:tcW w:w="953" w:type="pct"/>
            <w:vMerge/>
            <w:vAlign w:val="center"/>
          </w:tcPr>
          <w:p w14:paraId="77330005" w14:textId="77777777" w:rsidR="00247D9A" w:rsidRPr="00260949" w:rsidRDefault="00247D9A" w:rsidP="00AE51D8">
            <w:pPr>
              <w:rPr>
                <w:rFonts w:ascii="Arial" w:hAnsi="Arial" w:cs="Arial"/>
                <w:b/>
                <w:bCs/>
                <w:color w:val="000000"/>
                <w:sz w:val="24"/>
                <w:szCs w:val="24"/>
              </w:rPr>
            </w:pPr>
          </w:p>
        </w:tc>
      </w:tr>
      <w:tr w:rsidR="00247D9A" w:rsidRPr="00260949" w14:paraId="58BE2595" w14:textId="77777777" w:rsidTr="00247D9A">
        <w:trPr>
          <w:trHeight w:val="840"/>
        </w:trPr>
        <w:tc>
          <w:tcPr>
            <w:tcW w:w="588" w:type="pct"/>
            <w:vMerge/>
          </w:tcPr>
          <w:p w14:paraId="1D2487C6" w14:textId="77777777" w:rsidR="00247D9A" w:rsidRPr="00260949" w:rsidRDefault="00247D9A" w:rsidP="00AE51D8">
            <w:pPr>
              <w:rPr>
                <w:rFonts w:ascii="Arial" w:hAnsi="Arial" w:cs="Arial"/>
                <w:b/>
                <w:color w:val="000000" w:themeColor="text1"/>
                <w:sz w:val="24"/>
                <w:szCs w:val="24"/>
              </w:rPr>
            </w:pPr>
          </w:p>
        </w:tc>
        <w:tc>
          <w:tcPr>
            <w:tcW w:w="1059" w:type="pct"/>
            <w:vMerge/>
          </w:tcPr>
          <w:p w14:paraId="1D797160" w14:textId="77777777" w:rsidR="00247D9A" w:rsidRPr="00260949" w:rsidRDefault="00247D9A" w:rsidP="00AE51D8">
            <w:pPr>
              <w:rPr>
                <w:rFonts w:ascii="Arial" w:hAnsi="Arial" w:cs="Arial"/>
                <w:b/>
                <w:sz w:val="24"/>
                <w:szCs w:val="24"/>
              </w:rPr>
            </w:pPr>
          </w:p>
        </w:tc>
        <w:tc>
          <w:tcPr>
            <w:tcW w:w="676" w:type="pct"/>
            <w:vMerge/>
          </w:tcPr>
          <w:p w14:paraId="56FF3D6D" w14:textId="0591D3B5"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B1EB27E" w14:textId="7EA699C8" w:rsidR="00247D9A" w:rsidRPr="00260949" w:rsidRDefault="00C010A4" w:rsidP="00AE51D8">
            <w:pPr>
              <w:widowControl w:val="0"/>
              <w:spacing w:after="160" w:line="259" w:lineRule="auto"/>
              <w:rPr>
                <w:rFonts w:ascii="Arial" w:hAnsi="Arial" w:cs="Arial"/>
                <w:sz w:val="24"/>
                <w:szCs w:val="24"/>
              </w:rPr>
            </w:pPr>
            <w:r w:rsidRPr="00260949">
              <w:rPr>
                <w:rFonts w:ascii="Arial" w:hAnsi="Arial" w:cs="Arial"/>
                <w:sz w:val="24"/>
                <w:szCs w:val="24"/>
              </w:rPr>
              <w:t>Live demonstration of fall protection in use &amp; when and how to apply fall protection methods.</w:t>
            </w:r>
          </w:p>
        </w:tc>
        <w:tc>
          <w:tcPr>
            <w:tcW w:w="953" w:type="pct"/>
            <w:vMerge/>
            <w:vAlign w:val="center"/>
          </w:tcPr>
          <w:p w14:paraId="33B242EC" w14:textId="77777777" w:rsidR="00247D9A" w:rsidRPr="00260949" w:rsidRDefault="00247D9A" w:rsidP="00AE51D8">
            <w:pPr>
              <w:rPr>
                <w:rFonts w:ascii="Arial" w:hAnsi="Arial" w:cs="Arial"/>
                <w:b/>
                <w:bCs/>
                <w:color w:val="000000"/>
                <w:sz w:val="24"/>
                <w:szCs w:val="24"/>
              </w:rPr>
            </w:pPr>
          </w:p>
        </w:tc>
      </w:tr>
      <w:tr w:rsidR="00247D9A" w:rsidRPr="00260949" w14:paraId="283BA06D" w14:textId="77777777" w:rsidTr="00247D9A">
        <w:trPr>
          <w:trHeight w:val="840"/>
        </w:trPr>
        <w:tc>
          <w:tcPr>
            <w:tcW w:w="588" w:type="pct"/>
            <w:vMerge/>
          </w:tcPr>
          <w:p w14:paraId="40EB1C62" w14:textId="77777777" w:rsidR="00247D9A" w:rsidRPr="00260949" w:rsidRDefault="00247D9A" w:rsidP="00AE51D8">
            <w:pPr>
              <w:rPr>
                <w:rFonts w:ascii="Arial" w:hAnsi="Arial" w:cs="Arial"/>
                <w:b/>
                <w:color w:val="000000" w:themeColor="text1"/>
                <w:sz w:val="24"/>
                <w:szCs w:val="24"/>
              </w:rPr>
            </w:pPr>
          </w:p>
        </w:tc>
        <w:tc>
          <w:tcPr>
            <w:tcW w:w="1059" w:type="pct"/>
            <w:vMerge/>
          </w:tcPr>
          <w:p w14:paraId="16ACAD80" w14:textId="77777777" w:rsidR="00247D9A" w:rsidRPr="00260949" w:rsidRDefault="00247D9A" w:rsidP="00AE51D8">
            <w:pPr>
              <w:rPr>
                <w:rFonts w:ascii="Arial" w:hAnsi="Arial" w:cs="Arial"/>
                <w:b/>
                <w:sz w:val="24"/>
                <w:szCs w:val="24"/>
              </w:rPr>
            </w:pPr>
          </w:p>
        </w:tc>
        <w:tc>
          <w:tcPr>
            <w:tcW w:w="676" w:type="pct"/>
            <w:vMerge/>
          </w:tcPr>
          <w:p w14:paraId="7988CF6E" w14:textId="7EB807C9"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FD6D964" w14:textId="6ADD7DF9" w:rsidR="00247D9A" w:rsidRPr="00260949" w:rsidRDefault="00C010A4" w:rsidP="00AE51D8">
            <w:pPr>
              <w:widowControl w:val="0"/>
              <w:spacing w:after="160" w:line="259" w:lineRule="auto"/>
              <w:rPr>
                <w:rFonts w:ascii="Arial" w:hAnsi="Arial" w:cs="Arial"/>
                <w:sz w:val="24"/>
                <w:szCs w:val="24"/>
              </w:rPr>
            </w:pPr>
            <w:r w:rsidRPr="00260949">
              <w:rPr>
                <w:rFonts w:ascii="Arial" w:hAnsi="Arial" w:cs="Arial"/>
                <w:sz w:val="24"/>
                <w:szCs w:val="24"/>
              </w:rPr>
              <w:t xml:space="preserve">Gain hands-on experience with fall protection tools. </w:t>
            </w:r>
            <w:r w:rsidRPr="00260949">
              <w:rPr>
                <w:rFonts w:ascii="Arial" w:hAnsi="Arial" w:cs="Arial"/>
                <w:sz w:val="24"/>
                <w:szCs w:val="24"/>
              </w:rPr>
              <w:br/>
              <w:t>Assess when fall protection is required.</w:t>
            </w:r>
          </w:p>
        </w:tc>
        <w:tc>
          <w:tcPr>
            <w:tcW w:w="953" w:type="pct"/>
            <w:vMerge/>
            <w:vAlign w:val="center"/>
          </w:tcPr>
          <w:p w14:paraId="605E99B5" w14:textId="77777777" w:rsidR="00247D9A" w:rsidRPr="00260949" w:rsidRDefault="00247D9A" w:rsidP="00AE51D8">
            <w:pPr>
              <w:rPr>
                <w:rFonts w:ascii="Arial" w:hAnsi="Arial" w:cs="Arial"/>
                <w:b/>
                <w:bCs/>
                <w:color w:val="000000"/>
                <w:sz w:val="24"/>
                <w:szCs w:val="24"/>
              </w:rPr>
            </w:pPr>
          </w:p>
        </w:tc>
      </w:tr>
      <w:tr w:rsidR="00247D9A" w:rsidRPr="00260949" w14:paraId="33DBD8BE" w14:textId="77777777" w:rsidTr="00247D9A">
        <w:trPr>
          <w:trHeight w:val="840"/>
        </w:trPr>
        <w:tc>
          <w:tcPr>
            <w:tcW w:w="588" w:type="pct"/>
            <w:vMerge/>
          </w:tcPr>
          <w:p w14:paraId="5FB1EBFE" w14:textId="77777777" w:rsidR="00247D9A" w:rsidRPr="00260949" w:rsidRDefault="00247D9A" w:rsidP="00AE51D8">
            <w:pPr>
              <w:rPr>
                <w:rFonts w:ascii="Arial" w:hAnsi="Arial" w:cs="Arial"/>
                <w:b/>
                <w:color w:val="000000" w:themeColor="text1"/>
                <w:sz w:val="24"/>
                <w:szCs w:val="24"/>
              </w:rPr>
            </w:pPr>
          </w:p>
        </w:tc>
        <w:tc>
          <w:tcPr>
            <w:tcW w:w="1059" w:type="pct"/>
            <w:vMerge/>
          </w:tcPr>
          <w:p w14:paraId="47B762E3" w14:textId="77777777" w:rsidR="00247D9A" w:rsidRPr="00260949" w:rsidRDefault="00247D9A" w:rsidP="00AE51D8">
            <w:pPr>
              <w:rPr>
                <w:rFonts w:ascii="Arial" w:hAnsi="Arial" w:cs="Arial"/>
                <w:b/>
                <w:sz w:val="24"/>
                <w:szCs w:val="24"/>
              </w:rPr>
            </w:pPr>
          </w:p>
        </w:tc>
        <w:tc>
          <w:tcPr>
            <w:tcW w:w="676" w:type="pct"/>
            <w:vMerge/>
          </w:tcPr>
          <w:p w14:paraId="615982B8" w14:textId="046694B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B5316EA" w14:textId="5DD389DF" w:rsidR="00247D9A" w:rsidRPr="00260949" w:rsidRDefault="00C010A4" w:rsidP="00AE51D8">
            <w:pPr>
              <w:widowControl w:val="0"/>
              <w:spacing w:after="160" w:line="259" w:lineRule="auto"/>
              <w:rPr>
                <w:rFonts w:ascii="Arial" w:hAnsi="Arial" w:cs="Arial"/>
                <w:sz w:val="24"/>
                <w:szCs w:val="24"/>
              </w:rPr>
            </w:pPr>
            <w:r w:rsidRPr="00260949">
              <w:rPr>
                <w:rFonts w:ascii="Arial" w:hAnsi="Arial" w:cs="Arial"/>
                <w:sz w:val="24"/>
                <w:szCs w:val="24"/>
              </w:rPr>
              <w:t>Practice applying fall protection measures in team settings &amp; importance of consistency in safety.</w:t>
            </w:r>
          </w:p>
        </w:tc>
        <w:tc>
          <w:tcPr>
            <w:tcW w:w="953" w:type="pct"/>
            <w:vMerge/>
            <w:vAlign w:val="center"/>
          </w:tcPr>
          <w:p w14:paraId="3DA3114F" w14:textId="77777777" w:rsidR="00247D9A" w:rsidRPr="00260949" w:rsidRDefault="00247D9A" w:rsidP="00AE51D8">
            <w:pPr>
              <w:rPr>
                <w:rFonts w:ascii="Arial" w:hAnsi="Arial" w:cs="Arial"/>
                <w:b/>
                <w:bCs/>
                <w:color w:val="000000"/>
                <w:sz w:val="24"/>
                <w:szCs w:val="24"/>
              </w:rPr>
            </w:pPr>
          </w:p>
        </w:tc>
      </w:tr>
      <w:tr w:rsidR="00247D9A" w:rsidRPr="00260949" w14:paraId="26F81348" w14:textId="77777777" w:rsidTr="00247D9A">
        <w:trPr>
          <w:trHeight w:val="840"/>
        </w:trPr>
        <w:tc>
          <w:tcPr>
            <w:tcW w:w="588" w:type="pct"/>
            <w:vMerge/>
          </w:tcPr>
          <w:p w14:paraId="0EA4EC69" w14:textId="77777777" w:rsidR="00247D9A" w:rsidRPr="00260949" w:rsidRDefault="00247D9A" w:rsidP="00AE51D8">
            <w:pPr>
              <w:rPr>
                <w:rFonts w:ascii="Arial" w:hAnsi="Arial" w:cs="Arial"/>
                <w:b/>
                <w:color w:val="000000" w:themeColor="text1"/>
                <w:sz w:val="24"/>
                <w:szCs w:val="24"/>
              </w:rPr>
            </w:pPr>
          </w:p>
        </w:tc>
        <w:tc>
          <w:tcPr>
            <w:tcW w:w="1059" w:type="pct"/>
            <w:vMerge/>
          </w:tcPr>
          <w:p w14:paraId="680E23AD" w14:textId="77777777" w:rsidR="00247D9A" w:rsidRPr="00260949" w:rsidRDefault="00247D9A" w:rsidP="00AE51D8">
            <w:pPr>
              <w:rPr>
                <w:rFonts w:ascii="Arial" w:hAnsi="Arial" w:cs="Arial"/>
                <w:b/>
                <w:sz w:val="24"/>
                <w:szCs w:val="24"/>
              </w:rPr>
            </w:pPr>
          </w:p>
        </w:tc>
        <w:tc>
          <w:tcPr>
            <w:tcW w:w="676" w:type="pct"/>
            <w:vMerge w:val="restart"/>
          </w:tcPr>
          <w:p w14:paraId="017B9225" w14:textId="38828279"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7AFC1836" w14:textId="58DFFDD5" w:rsidR="00247D9A" w:rsidRPr="00260949" w:rsidRDefault="00C010A4" w:rsidP="00AE51D8">
            <w:pPr>
              <w:widowControl w:val="0"/>
              <w:spacing w:after="160" w:line="259" w:lineRule="auto"/>
              <w:rPr>
                <w:rFonts w:ascii="Arial" w:hAnsi="Arial" w:cs="Arial"/>
                <w:sz w:val="24"/>
                <w:szCs w:val="24"/>
              </w:rPr>
            </w:pPr>
            <w:r w:rsidRPr="00260949">
              <w:rPr>
                <w:rFonts w:ascii="Arial" w:hAnsi="Arial" w:cs="Arial"/>
                <w:sz w:val="24"/>
                <w:szCs w:val="24"/>
              </w:rPr>
              <w:t>Understand the importance of workplace cleanliness for safety</w:t>
            </w:r>
            <w:r w:rsidR="00212686" w:rsidRPr="00260949">
              <w:rPr>
                <w:rFonts w:ascii="Arial" w:hAnsi="Arial" w:cs="Arial"/>
                <w:sz w:val="24"/>
                <w:szCs w:val="24"/>
              </w:rPr>
              <w:t xml:space="preserve"> and identify</w:t>
            </w:r>
            <w:r w:rsidRPr="00260949">
              <w:rPr>
                <w:rFonts w:ascii="Arial" w:hAnsi="Arial" w:cs="Arial"/>
                <w:sz w:val="24"/>
                <w:szCs w:val="24"/>
              </w:rPr>
              <w:t xml:space="preserve"> potential housekeeping hazards.</w:t>
            </w:r>
          </w:p>
        </w:tc>
        <w:tc>
          <w:tcPr>
            <w:tcW w:w="953" w:type="pct"/>
            <w:vMerge/>
            <w:vAlign w:val="center"/>
          </w:tcPr>
          <w:p w14:paraId="3439C2EF" w14:textId="77777777" w:rsidR="00247D9A" w:rsidRPr="00260949" w:rsidRDefault="00247D9A" w:rsidP="00AE51D8">
            <w:pPr>
              <w:rPr>
                <w:rFonts w:ascii="Arial" w:hAnsi="Arial" w:cs="Arial"/>
                <w:b/>
                <w:bCs/>
                <w:color w:val="000000"/>
                <w:sz w:val="24"/>
                <w:szCs w:val="24"/>
              </w:rPr>
            </w:pPr>
          </w:p>
        </w:tc>
      </w:tr>
      <w:tr w:rsidR="00247D9A" w:rsidRPr="00260949" w14:paraId="21494C2B" w14:textId="77777777" w:rsidTr="00247D9A">
        <w:trPr>
          <w:trHeight w:val="840"/>
        </w:trPr>
        <w:tc>
          <w:tcPr>
            <w:tcW w:w="588" w:type="pct"/>
            <w:vMerge/>
          </w:tcPr>
          <w:p w14:paraId="60333E3F" w14:textId="77777777" w:rsidR="00247D9A" w:rsidRPr="00260949" w:rsidRDefault="00247D9A" w:rsidP="00AE51D8">
            <w:pPr>
              <w:rPr>
                <w:rFonts w:ascii="Arial" w:hAnsi="Arial" w:cs="Arial"/>
                <w:b/>
                <w:color w:val="000000" w:themeColor="text1"/>
                <w:sz w:val="24"/>
                <w:szCs w:val="24"/>
              </w:rPr>
            </w:pPr>
          </w:p>
        </w:tc>
        <w:tc>
          <w:tcPr>
            <w:tcW w:w="1059" w:type="pct"/>
            <w:vMerge/>
          </w:tcPr>
          <w:p w14:paraId="28E7CF27" w14:textId="77777777" w:rsidR="00247D9A" w:rsidRPr="00260949" w:rsidRDefault="00247D9A" w:rsidP="00AE51D8">
            <w:pPr>
              <w:rPr>
                <w:rFonts w:ascii="Arial" w:hAnsi="Arial" w:cs="Arial"/>
                <w:b/>
                <w:sz w:val="24"/>
                <w:szCs w:val="24"/>
              </w:rPr>
            </w:pPr>
          </w:p>
        </w:tc>
        <w:tc>
          <w:tcPr>
            <w:tcW w:w="676" w:type="pct"/>
            <w:vMerge/>
          </w:tcPr>
          <w:p w14:paraId="6002E3F5" w14:textId="7777777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9D10AFA" w14:textId="028C16A3" w:rsidR="00247D9A" w:rsidRPr="00260949" w:rsidRDefault="00212686" w:rsidP="00AE51D8">
            <w:pPr>
              <w:widowControl w:val="0"/>
              <w:spacing w:after="160" w:line="259" w:lineRule="auto"/>
              <w:rPr>
                <w:rFonts w:ascii="Arial" w:hAnsi="Arial" w:cs="Arial"/>
                <w:sz w:val="24"/>
                <w:szCs w:val="24"/>
              </w:rPr>
            </w:pPr>
            <w:r w:rsidRPr="00260949">
              <w:rPr>
                <w:rFonts w:ascii="Arial" w:hAnsi="Arial" w:cs="Arial"/>
                <w:sz w:val="24"/>
                <w:szCs w:val="24"/>
              </w:rPr>
              <w:t>Practices for keeping the workplace clean and free of hazards.</w:t>
            </w:r>
          </w:p>
        </w:tc>
        <w:tc>
          <w:tcPr>
            <w:tcW w:w="953" w:type="pct"/>
            <w:vMerge/>
            <w:vAlign w:val="center"/>
          </w:tcPr>
          <w:p w14:paraId="239EE1CD" w14:textId="77777777" w:rsidR="00247D9A" w:rsidRPr="00260949" w:rsidRDefault="00247D9A" w:rsidP="00AE51D8">
            <w:pPr>
              <w:rPr>
                <w:rFonts w:ascii="Arial" w:hAnsi="Arial" w:cs="Arial"/>
                <w:b/>
                <w:bCs/>
                <w:color w:val="000000"/>
                <w:sz w:val="24"/>
                <w:szCs w:val="24"/>
              </w:rPr>
            </w:pPr>
          </w:p>
        </w:tc>
      </w:tr>
      <w:tr w:rsidR="00247D9A" w:rsidRPr="00260949" w14:paraId="3F4CBE15" w14:textId="77777777" w:rsidTr="00247D9A">
        <w:trPr>
          <w:trHeight w:val="840"/>
        </w:trPr>
        <w:tc>
          <w:tcPr>
            <w:tcW w:w="588" w:type="pct"/>
            <w:vMerge/>
          </w:tcPr>
          <w:p w14:paraId="0D373409" w14:textId="77777777" w:rsidR="00247D9A" w:rsidRPr="00260949" w:rsidRDefault="00247D9A" w:rsidP="00AE51D8">
            <w:pPr>
              <w:rPr>
                <w:rFonts w:ascii="Arial" w:hAnsi="Arial" w:cs="Arial"/>
                <w:b/>
                <w:color w:val="000000" w:themeColor="text1"/>
                <w:sz w:val="24"/>
                <w:szCs w:val="24"/>
              </w:rPr>
            </w:pPr>
          </w:p>
        </w:tc>
        <w:tc>
          <w:tcPr>
            <w:tcW w:w="1059" w:type="pct"/>
            <w:vMerge/>
          </w:tcPr>
          <w:p w14:paraId="19D3EBA7" w14:textId="77777777" w:rsidR="00247D9A" w:rsidRPr="00260949" w:rsidRDefault="00247D9A" w:rsidP="00AE51D8">
            <w:pPr>
              <w:rPr>
                <w:rFonts w:ascii="Arial" w:hAnsi="Arial" w:cs="Arial"/>
                <w:b/>
                <w:sz w:val="24"/>
                <w:szCs w:val="24"/>
              </w:rPr>
            </w:pPr>
          </w:p>
        </w:tc>
        <w:tc>
          <w:tcPr>
            <w:tcW w:w="676" w:type="pct"/>
            <w:vMerge/>
          </w:tcPr>
          <w:p w14:paraId="720429DA" w14:textId="7777777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C8DD99D" w14:textId="009ED5CE" w:rsidR="00247D9A" w:rsidRPr="00260949" w:rsidRDefault="00212686" w:rsidP="00AE51D8">
            <w:pPr>
              <w:widowControl w:val="0"/>
              <w:spacing w:after="160" w:line="259" w:lineRule="auto"/>
              <w:rPr>
                <w:rFonts w:ascii="Arial" w:hAnsi="Arial" w:cs="Arial"/>
                <w:sz w:val="24"/>
                <w:szCs w:val="24"/>
              </w:rPr>
            </w:pPr>
            <w:r w:rsidRPr="00260949">
              <w:rPr>
                <w:rFonts w:ascii="Arial" w:hAnsi="Arial" w:cs="Arial"/>
                <w:sz w:val="24"/>
                <w:szCs w:val="24"/>
              </w:rPr>
              <w:t>Work in teams to improve cleanliness and order at a construction site.</w:t>
            </w:r>
          </w:p>
        </w:tc>
        <w:tc>
          <w:tcPr>
            <w:tcW w:w="953" w:type="pct"/>
            <w:vMerge/>
            <w:vAlign w:val="center"/>
          </w:tcPr>
          <w:p w14:paraId="18E25E6A" w14:textId="77777777" w:rsidR="00247D9A" w:rsidRPr="00260949" w:rsidRDefault="00247D9A" w:rsidP="00AE51D8">
            <w:pPr>
              <w:rPr>
                <w:rFonts w:ascii="Arial" w:hAnsi="Arial" w:cs="Arial"/>
                <w:b/>
                <w:bCs/>
                <w:color w:val="000000"/>
                <w:sz w:val="24"/>
                <w:szCs w:val="24"/>
              </w:rPr>
            </w:pPr>
          </w:p>
        </w:tc>
      </w:tr>
      <w:tr w:rsidR="00247D9A" w:rsidRPr="00260949" w14:paraId="65AFC89B" w14:textId="77777777" w:rsidTr="00247D9A">
        <w:trPr>
          <w:trHeight w:val="840"/>
        </w:trPr>
        <w:tc>
          <w:tcPr>
            <w:tcW w:w="588" w:type="pct"/>
            <w:vMerge/>
          </w:tcPr>
          <w:p w14:paraId="0C6B6B20" w14:textId="77777777" w:rsidR="00247D9A" w:rsidRPr="00260949" w:rsidRDefault="00247D9A" w:rsidP="00AE51D8">
            <w:pPr>
              <w:rPr>
                <w:rFonts w:ascii="Arial" w:hAnsi="Arial" w:cs="Arial"/>
                <w:b/>
                <w:color w:val="000000" w:themeColor="text1"/>
                <w:sz w:val="24"/>
                <w:szCs w:val="24"/>
              </w:rPr>
            </w:pPr>
          </w:p>
        </w:tc>
        <w:tc>
          <w:tcPr>
            <w:tcW w:w="1059" w:type="pct"/>
            <w:vMerge/>
          </w:tcPr>
          <w:p w14:paraId="0FF951AA" w14:textId="77777777" w:rsidR="00247D9A" w:rsidRPr="00260949" w:rsidRDefault="00247D9A" w:rsidP="00AE51D8">
            <w:pPr>
              <w:rPr>
                <w:rFonts w:ascii="Arial" w:hAnsi="Arial" w:cs="Arial"/>
                <w:b/>
                <w:sz w:val="24"/>
                <w:szCs w:val="24"/>
              </w:rPr>
            </w:pPr>
          </w:p>
        </w:tc>
        <w:tc>
          <w:tcPr>
            <w:tcW w:w="676" w:type="pct"/>
            <w:vMerge/>
          </w:tcPr>
          <w:p w14:paraId="6ABEB295" w14:textId="77777777"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B826074" w14:textId="72640999" w:rsidR="00247D9A" w:rsidRPr="00260949" w:rsidRDefault="00212686" w:rsidP="00AE51D8">
            <w:pPr>
              <w:widowControl w:val="0"/>
              <w:spacing w:after="160" w:line="259" w:lineRule="auto"/>
              <w:rPr>
                <w:rFonts w:ascii="Arial" w:hAnsi="Arial" w:cs="Arial"/>
                <w:sz w:val="24"/>
                <w:szCs w:val="24"/>
              </w:rPr>
            </w:pPr>
            <w:r w:rsidRPr="00260949">
              <w:rPr>
                <w:rFonts w:ascii="Arial" w:hAnsi="Arial" w:cs="Arial"/>
                <w:sz w:val="24"/>
                <w:szCs w:val="24"/>
              </w:rPr>
              <w:t>Reinforce the role of housekeeping in overall safety and risk management.</w:t>
            </w:r>
          </w:p>
        </w:tc>
        <w:tc>
          <w:tcPr>
            <w:tcW w:w="953" w:type="pct"/>
            <w:vMerge/>
            <w:vAlign w:val="center"/>
          </w:tcPr>
          <w:p w14:paraId="73BAF0AB" w14:textId="77777777" w:rsidR="00247D9A" w:rsidRPr="00260949" w:rsidRDefault="00247D9A" w:rsidP="00AE51D8">
            <w:pPr>
              <w:rPr>
                <w:rFonts w:ascii="Arial" w:hAnsi="Arial" w:cs="Arial"/>
                <w:b/>
                <w:bCs/>
                <w:color w:val="000000"/>
                <w:sz w:val="24"/>
                <w:szCs w:val="24"/>
              </w:rPr>
            </w:pPr>
          </w:p>
        </w:tc>
      </w:tr>
      <w:tr w:rsidR="00247D9A" w:rsidRPr="00260949" w14:paraId="69491633" w14:textId="77777777" w:rsidTr="00247D9A">
        <w:trPr>
          <w:trHeight w:val="840"/>
        </w:trPr>
        <w:tc>
          <w:tcPr>
            <w:tcW w:w="588" w:type="pct"/>
            <w:vMerge/>
          </w:tcPr>
          <w:p w14:paraId="153E22F2" w14:textId="77777777" w:rsidR="00247D9A" w:rsidRPr="00260949" w:rsidRDefault="00247D9A" w:rsidP="00AE51D8">
            <w:pPr>
              <w:rPr>
                <w:rFonts w:ascii="Arial" w:hAnsi="Arial" w:cs="Arial"/>
                <w:b/>
                <w:color w:val="000000" w:themeColor="text1"/>
                <w:sz w:val="24"/>
                <w:szCs w:val="24"/>
              </w:rPr>
            </w:pPr>
          </w:p>
        </w:tc>
        <w:tc>
          <w:tcPr>
            <w:tcW w:w="1059" w:type="pct"/>
            <w:vMerge/>
          </w:tcPr>
          <w:p w14:paraId="0BCF49C0" w14:textId="77777777" w:rsidR="00247D9A" w:rsidRPr="00260949" w:rsidRDefault="00247D9A" w:rsidP="00AE51D8">
            <w:pPr>
              <w:rPr>
                <w:rFonts w:ascii="Arial" w:hAnsi="Arial" w:cs="Arial"/>
                <w:b/>
                <w:sz w:val="24"/>
                <w:szCs w:val="24"/>
              </w:rPr>
            </w:pPr>
          </w:p>
        </w:tc>
        <w:tc>
          <w:tcPr>
            <w:tcW w:w="676" w:type="pct"/>
            <w:vMerge w:val="restart"/>
          </w:tcPr>
          <w:p w14:paraId="2A4D0831" w14:textId="747E01D5"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7DD3FDDE" w14:textId="6928BD20" w:rsidR="00247D9A" w:rsidRPr="00260949" w:rsidRDefault="00212686" w:rsidP="00AE51D8">
            <w:pPr>
              <w:widowControl w:val="0"/>
              <w:spacing w:after="160" w:line="259" w:lineRule="auto"/>
              <w:rPr>
                <w:rFonts w:ascii="Arial" w:hAnsi="Arial" w:cs="Arial"/>
                <w:sz w:val="24"/>
                <w:szCs w:val="24"/>
              </w:rPr>
            </w:pPr>
            <w:r w:rsidRPr="00260949">
              <w:rPr>
                <w:rFonts w:ascii="Arial" w:hAnsi="Arial" w:cs="Arial"/>
                <w:sz w:val="24"/>
                <w:szCs w:val="24"/>
              </w:rPr>
              <w:t>importance of chemical labeling and storage.</w:t>
            </w:r>
          </w:p>
        </w:tc>
        <w:tc>
          <w:tcPr>
            <w:tcW w:w="953" w:type="pct"/>
            <w:vMerge/>
            <w:vAlign w:val="center"/>
          </w:tcPr>
          <w:p w14:paraId="48BF2DB3" w14:textId="77777777" w:rsidR="00247D9A" w:rsidRPr="00260949" w:rsidRDefault="00247D9A" w:rsidP="00AE51D8">
            <w:pPr>
              <w:rPr>
                <w:rFonts w:ascii="Arial" w:hAnsi="Arial" w:cs="Arial"/>
                <w:b/>
                <w:bCs/>
                <w:color w:val="000000"/>
                <w:sz w:val="24"/>
                <w:szCs w:val="24"/>
              </w:rPr>
            </w:pPr>
          </w:p>
        </w:tc>
      </w:tr>
      <w:tr w:rsidR="00247D9A" w:rsidRPr="00260949" w14:paraId="277A7768" w14:textId="77777777" w:rsidTr="00247D9A">
        <w:trPr>
          <w:trHeight w:val="840"/>
        </w:trPr>
        <w:tc>
          <w:tcPr>
            <w:tcW w:w="588" w:type="pct"/>
            <w:vMerge/>
          </w:tcPr>
          <w:p w14:paraId="4F126A8F" w14:textId="77777777" w:rsidR="00247D9A" w:rsidRPr="00260949" w:rsidRDefault="00247D9A" w:rsidP="00AE51D8">
            <w:pPr>
              <w:rPr>
                <w:rFonts w:ascii="Arial" w:hAnsi="Arial" w:cs="Arial"/>
                <w:b/>
                <w:color w:val="000000" w:themeColor="text1"/>
                <w:sz w:val="24"/>
                <w:szCs w:val="24"/>
              </w:rPr>
            </w:pPr>
          </w:p>
        </w:tc>
        <w:tc>
          <w:tcPr>
            <w:tcW w:w="1059" w:type="pct"/>
            <w:vMerge/>
          </w:tcPr>
          <w:p w14:paraId="108EC3DF" w14:textId="77777777" w:rsidR="00247D9A" w:rsidRPr="00260949" w:rsidRDefault="00247D9A" w:rsidP="00AE51D8">
            <w:pPr>
              <w:rPr>
                <w:rFonts w:ascii="Arial" w:hAnsi="Arial" w:cs="Arial"/>
                <w:b/>
                <w:sz w:val="24"/>
                <w:szCs w:val="24"/>
              </w:rPr>
            </w:pPr>
          </w:p>
        </w:tc>
        <w:tc>
          <w:tcPr>
            <w:tcW w:w="676" w:type="pct"/>
            <w:vMerge/>
          </w:tcPr>
          <w:p w14:paraId="4FFD0645" w14:textId="401B5AFA"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B8E3C86" w14:textId="2C5CDA58" w:rsidR="00247D9A" w:rsidRPr="00260949" w:rsidRDefault="00212686" w:rsidP="00AE51D8">
            <w:pPr>
              <w:widowControl w:val="0"/>
              <w:spacing w:after="160" w:line="259" w:lineRule="auto"/>
              <w:rPr>
                <w:rFonts w:ascii="Arial" w:hAnsi="Arial" w:cs="Arial"/>
                <w:sz w:val="24"/>
                <w:szCs w:val="24"/>
              </w:rPr>
            </w:pPr>
            <w:r w:rsidRPr="00260949">
              <w:rPr>
                <w:rFonts w:ascii="Arial" w:hAnsi="Arial" w:cs="Arial"/>
                <w:sz w:val="24"/>
                <w:szCs w:val="24"/>
              </w:rPr>
              <w:t>See a demonstration of safe chemical storage and labeling procedures.</w:t>
            </w:r>
          </w:p>
        </w:tc>
        <w:tc>
          <w:tcPr>
            <w:tcW w:w="953" w:type="pct"/>
            <w:vMerge/>
            <w:vAlign w:val="center"/>
          </w:tcPr>
          <w:p w14:paraId="1AB4DC77" w14:textId="77777777" w:rsidR="00247D9A" w:rsidRPr="00260949" w:rsidRDefault="00247D9A" w:rsidP="00AE51D8">
            <w:pPr>
              <w:rPr>
                <w:rFonts w:ascii="Arial" w:hAnsi="Arial" w:cs="Arial"/>
                <w:b/>
                <w:bCs/>
                <w:color w:val="000000"/>
                <w:sz w:val="24"/>
                <w:szCs w:val="24"/>
              </w:rPr>
            </w:pPr>
          </w:p>
        </w:tc>
      </w:tr>
      <w:tr w:rsidR="00247D9A" w:rsidRPr="00260949" w14:paraId="6356D1C9" w14:textId="77777777" w:rsidTr="00247D9A">
        <w:trPr>
          <w:trHeight w:val="840"/>
        </w:trPr>
        <w:tc>
          <w:tcPr>
            <w:tcW w:w="588" w:type="pct"/>
            <w:vMerge/>
          </w:tcPr>
          <w:p w14:paraId="551C337E" w14:textId="77777777" w:rsidR="00247D9A" w:rsidRPr="00260949" w:rsidRDefault="00247D9A" w:rsidP="00AE51D8">
            <w:pPr>
              <w:rPr>
                <w:rFonts w:ascii="Arial" w:hAnsi="Arial" w:cs="Arial"/>
                <w:b/>
                <w:color w:val="000000" w:themeColor="text1"/>
                <w:sz w:val="24"/>
                <w:szCs w:val="24"/>
              </w:rPr>
            </w:pPr>
          </w:p>
        </w:tc>
        <w:tc>
          <w:tcPr>
            <w:tcW w:w="1059" w:type="pct"/>
            <w:vMerge/>
          </w:tcPr>
          <w:p w14:paraId="35F04D7A" w14:textId="77777777" w:rsidR="00247D9A" w:rsidRPr="00260949" w:rsidRDefault="00247D9A" w:rsidP="00AE51D8">
            <w:pPr>
              <w:rPr>
                <w:rFonts w:ascii="Arial" w:hAnsi="Arial" w:cs="Arial"/>
                <w:b/>
                <w:sz w:val="24"/>
                <w:szCs w:val="24"/>
              </w:rPr>
            </w:pPr>
          </w:p>
        </w:tc>
        <w:tc>
          <w:tcPr>
            <w:tcW w:w="676" w:type="pct"/>
            <w:vMerge/>
          </w:tcPr>
          <w:p w14:paraId="5ED91FF4" w14:textId="74D50F50"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9899E12" w14:textId="54FEA870" w:rsidR="00247D9A" w:rsidRPr="00260949" w:rsidRDefault="00212686" w:rsidP="00AE51D8">
            <w:pPr>
              <w:widowControl w:val="0"/>
              <w:spacing w:after="160" w:line="259" w:lineRule="auto"/>
              <w:rPr>
                <w:rFonts w:ascii="Arial" w:hAnsi="Arial" w:cs="Arial"/>
                <w:sz w:val="24"/>
                <w:szCs w:val="24"/>
              </w:rPr>
            </w:pPr>
            <w:r w:rsidRPr="00260949">
              <w:rPr>
                <w:rFonts w:ascii="Arial" w:hAnsi="Arial" w:cs="Arial"/>
                <w:sz w:val="24"/>
                <w:szCs w:val="24"/>
              </w:rPr>
              <w:t>practical experience in storing chemicals safely</w:t>
            </w:r>
          </w:p>
        </w:tc>
        <w:tc>
          <w:tcPr>
            <w:tcW w:w="953" w:type="pct"/>
            <w:vMerge/>
            <w:vAlign w:val="center"/>
          </w:tcPr>
          <w:p w14:paraId="6F81D860" w14:textId="77777777" w:rsidR="00247D9A" w:rsidRPr="00260949" w:rsidRDefault="00247D9A" w:rsidP="00AE51D8">
            <w:pPr>
              <w:rPr>
                <w:rFonts w:ascii="Arial" w:hAnsi="Arial" w:cs="Arial"/>
                <w:b/>
                <w:bCs/>
                <w:color w:val="000000"/>
                <w:sz w:val="24"/>
                <w:szCs w:val="24"/>
              </w:rPr>
            </w:pPr>
          </w:p>
        </w:tc>
      </w:tr>
      <w:tr w:rsidR="00247D9A" w:rsidRPr="00260949" w14:paraId="3B759A13" w14:textId="77777777" w:rsidTr="00247D9A">
        <w:trPr>
          <w:trHeight w:val="840"/>
        </w:trPr>
        <w:tc>
          <w:tcPr>
            <w:tcW w:w="588" w:type="pct"/>
            <w:vMerge/>
          </w:tcPr>
          <w:p w14:paraId="420BFEF2" w14:textId="77777777" w:rsidR="00247D9A" w:rsidRPr="00260949" w:rsidRDefault="00247D9A" w:rsidP="00AE51D8">
            <w:pPr>
              <w:rPr>
                <w:rFonts w:ascii="Arial" w:hAnsi="Arial" w:cs="Arial"/>
                <w:b/>
                <w:color w:val="000000" w:themeColor="text1"/>
                <w:sz w:val="24"/>
                <w:szCs w:val="24"/>
              </w:rPr>
            </w:pPr>
          </w:p>
        </w:tc>
        <w:tc>
          <w:tcPr>
            <w:tcW w:w="1059" w:type="pct"/>
            <w:vMerge/>
          </w:tcPr>
          <w:p w14:paraId="614071FD" w14:textId="77777777" w:rsidR="00247D9A" w:rsidRPr="00260949" w:rsidRDefault="00247D9A" w:rsidP="00AE51D8">
            <w:pPr>
              <w:rPr>
                <w:rFonts w:ascii="Arial" w:hAnsi="Arial" w:cs="Arial"/>
                <w:b/>
                <w:sz w:val="24"/>
                <w:szCs w:val="24"/>
              </w:rPr>
            </w:pPr>
          </w:p>
        </w:tc>
        <w:tc>
          <w:tcPr>
            <w:tcW w:w="676" w:type="pct"/>
            <w:vMerge/>
          </w:tcPr>
          <w:p w14:paraId="0061DC38" w14:textId="6148578E" w:rsidR="00247D9A" w:rsidRPr="00260949" w:rsidRDefault="00247D9A"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1147CE6" w14:textId="3391199E" w:rsidR="00826ABA" w:rsidRPr="00260949" w:rsidRDefault="00212686" w:rsidP="00AE51D8">
            <w:pPr>
              <w:widowControl w:val="0"/>
              <w:spacing w:after="160" w:line="259" w:lineRule="auto"/>
              <w:rPr>
                <w:rFonts w:ascii="Arial" w:hAnsi="Arial" w:cs="Arial"/>
                <w:sz w:val="24"/>
                <w:szCs w:val="24"/>
              </w:rPr>
            </w:pPr>
            <w:r w:rsidRPr="00260949">
              <w:rPr>
                <w:rFonts w:ascii="Arial" w:hAnsi="Arial" w:cs="Arial"/>
                <w:sz w:val="24"/>
                <w:szCs w:val="24"/>
              </w:rPr>
              <w:t>Reinforce chemical safety practices through review</w:t>
            </w:r>
          </w:p>
        </w:tc>
        <w:tc>
          <w:tcPr>
            <w:tcW w:w="953" w:type="pct"/>
            <w:vMerge/>
            <w:vAlign w:val="center"/>
          </w:tcPr>
          <w:p w14:paraId="4A084CC2" w14:textId="77777777" w:rsidR="00247D9A" w:rsidRPr="00260949" w:rsidRDefault="00247D9A" w:rsidP="00AE51D8">
            <w:pPr>
              <w:rPr>
                <w:rFonts w:ascii="Arial" w:hAnsi="Arial" w:cs="Arial"/>
                <w:b/>
                <w:bCs/>
                <w:color w:val="000000"/>
                <w:sz w:val="24"/>
                <w:szCs w:val="24"/>
              </w:rPr>
            </w:pPr>
          </w:p>
        </w:tc>
      </w:tr>
      <w:tr w:rsidR="00D934C9" w:rsidRPr="00260949" w14:paraId="08AC487C" w14:textId="77777777" w:rsidTr="00247D9A">
        <w:trPr>
          <w:trHeight w:val="840"/>
        </w:trPr>
        <w:tc>
          <w:tcPr>
            <w:tcW w:w="588" w:type="pct"/>
            <w:vMerge w:val="restart"/>
          </w:tcPr>
          <w:p w14:paraId="168AF278" w14:textId="0703B664" w:rsidR="00D934C9" w:rsidRPr="00260949" w:rsidRDefault="00D934C9" w:rsidP="00AE51D8">
            <w:pPr>
              <w:rPr>
                <w:rFonts w:ascii="Arial" w:hAnsi="Arial" w:cs="Arial"/>
                <w:b/>
                <w:color w:val="000000" w:themeColor="text1"/>
                <w:sz w:val="24"/>
                <w:szCs w:val="24"/>
              </w:rPr>
            </w:pPr>
            <w:r w:rsidRPr="00260949">
              <w:rPr>
                <w:rFonts w:ascii="Arial" w:hAnsi="Arial" w:cs="Arial"/>
                <w:b/>
                <w:sz w:val="24"/>
                <w:szCs w:val="24"/>
              </w:rPr>
              <w:t>Week 2</w:t>
            </w:r>
          </w:p>
        </w:tc>
        <w:tc>
          <w:tcPr>
            <w:tcW w:w="1059" w:type="pct"/>
            <w:vMerge w:val="restart"/>
          </w:tcPr>
          <w:p w14:paraId="6B84A4C2" w14:textId="1A24A32A" w:rsidR="00D934C9" w:rsidRPr="00260949" w:rsidRDefault="00D934C9" w:rsidP="00AE51D8">
            <w:pPr>
              <w:rPr>
                <w:rFonts w:ascii="Arial" w:hAnsi="Arial" w:cs="Arial"/>
                <w:b/>
                <w:sz w:val="24"/>
                <w:szCs w:val="24"/>
              </w:rPr>
            </w:pPr>
            <w:r w:rsidRPr="00260949">
              <w:rPr>
                <w:rFonts w:ascii="Arial" w:hAnsi="Arial" w:cs="Arial"/>
                <w:b/>
                <w:color w:val="000000" w:themeColor="text1"/>
                <w:sz w:val="24"/>
                <w:szCs w:val="24"/>
              </w:rPr>
              <w:t xml:space="preserve">Perform firefighting </w:t>
            </w:r>
          </w:p>
        </w:tc>
        <w:tc>
          <w:tcPr>
            <w:tcW w:w="676" w:type="pct"/>
            <w:vMerge w:val="restart"/>
          </w:tcPr>
          <w:p w14:paraId="5AB18509" w14:textId="785A07A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0BB6E854" w14:textId="6278015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Overview of fire safety at construction sites</w:t>
            </w:r>
          </w:p>
        </w:tc>
        <w:tc>
          <w:tcPr>
            <w:tcW w:w="953" w:type="pct"/>
            <w:vMerge w:val="restart"/>
            <w:vAlign w:val="center"/>
          </w:tcPr>
          <w:p w14:paraId="5365B28E" w14:textId="77777777" w:rsidR="00D934C9" w:rsidRPr="00260949" w:rsidRDefault="00D934C9" w:rsidP="00AE51D8">
            <w:pPr>
              <w:rPr>
                <w:rFonts w:ascii="Arial" w:hAnsi="Arial" w:cs="Arial"/>
                <w:b/>
                <w:bCs/>
                <w:color w:val="000000"/>
                <w:sz w:val="24"/>
                <w:szCs w:val="24"/>
              </w:rPr>
            </w:pPr>
          </w:p>
          <w:p w14:paraId="7F7FD191" w14:textId="24CFAD19" w:rsidR="00D934C9" w:rsidRPr="00260949" w:rsidRDefault="00D934C9" w:rsidP="00CF421D">
            <w:pPr>
              <w:pStyle w:val="ListParagraph"/>
              <w:numPr>
                <w:ilvl w:val="0"/>
                <w:numId w:val="3"/>
              </w:numPr>
              <w:ind w:left="162" w:hanging="143"/>
              <w:rPr>
                <w:rFonts w:ascii="Arial" w:hAnsi="Arial" w:cs="Arial"/>
                <w:b/>
                <w:bCs/>
                <w:color w:val="000000"/>
                <w:sz w:val="24"/>
                <w:szCs w:val="24"/>
              </w:rPr>
            </w:pPr>
            <w:r w:rsidRPr="00260949">
              <w:rPr>
                <w:rFonts w:ascii="Arial" w:hAnsi="Arial" w:cs="Arial"/>
                <w:b/>
                <w:bCs/>
                <w:color w:val="000000"/>
                <w:sz w:val="24"/>
                <w:szCs w:val="24"/>
              </w:rPr>
              <w:t>Task 2</w:t>
            </w:r>
          </w:p>
          <w:p w14:paraId="65979BAA" w14:textId="77777777" w:rsidR="00D934C9" w:rsidRPr="00260949" w:rsidRDefault="00D934C9" w:rsidP="00AE51D8">
            <w:pPr>
              <w:pStyle w:val="ListParagraph"/>
              <w:ind w:left="162"/>
              <w:rPr>
                <w:rFonts w:ascii="Arial" w:hAnsi="Arial" w:cs="Arial"/>
                <w:color w:val="000000"/>
                <w:sz w:val="24"/>
                <w:szCs w:val="24"/>
              </w:rPr>
            </w:pPr>
            <w:r w:rsidRPr="00260949">
              <w:rPr>
                <w:rFonts w:ascii="Arial" w:hAnsi="Arial" w:cs="Arial"/>
                <w:i/>
                <w:iCs/>
                <w:color w:val="000000"/>
                <w:sz w:val="24"/>
                <w:szCs w:val="24"/>
              </w:rPr>
              <w:t>Details may be seen at Annexure-I</w:t>
            </w:r>
          </w:p>
          <w:p w14:paraId="043BA97F" w14:textId="77777777" w:rsidR="00D934C9" w:rsidRPr="00260949" w:rsidRDefault="00D934C9" w:rsidP="00AE51D8">
            <w:pPr>
              <w:rPr>
                <w:rFonts w:ascii="Arial" w:hAnsi="Arial" w:cs="Arial"/>
                <w:color w:val="000000"/>
                <w:sz w:val="24"/>
                <w:szCs w:val="24"/>
              </w:rPr>
            </w:pPr>
          </w:p>
          <w:p w14:paraId="7FE20D5A" w14:textId="77777777" w:rsidR="00D934C9" w:rsidRPr="00260949" w:rsidRDefault="00D934C9" w:rsidP="00AE51D8">
            <w:pPr>
              <w:rPr>
                <w:rFonts w:ascii="Arial" w:hAnsi="Arial" w:cs="Arial"/>
                <w:b/>
                <w:bCs/>
                <w:color w:val="000000"/>
                <w:sz w:val="24"/>
                <w:szCs w:val="24"/>
              </w:rPr>
            </w:pPr>
          </w:p>
          <w:p w14:paraId="1E2739F2" w14:textId="77777777" w:rsidR="00D934C9" w:rsidRPr="00260949" w:rsidRDefault="00D934C9" w:rsidP="00AE51D8">
            <w:pPr>
              <w:rPr>
                <w:rFonts w:ascii="Arial" w:hAnsi="Arial" w:cs="Arial"/>
                <w:b/>
                <w:bCs/>
                <w:color w:val="000000"/>
                <w:sz w:val="24"/>
                <w:szCs w:val="24"/>
              </w:rPr>
            </w:pPr>
          </w:p>
          <w:p w14:paraId="02FB95BE" w14:textId="2A3F2470" w:rsidR="00D934C9" w:rsidRPr="00260949" w:rsidRDefault="00D934C9" w:rsidP="00AE51D8">
            <w:pPr>
              <w:rPr>
                <w:rFonts w:ascii="Arial" w:hAnsi="Arial" w:cs="Arial"/>
                <w:b/>
                <w:bCs/>
                <w:color w:val="000000"/>
                <w:sz w:val="24"/>
                <w:szCs w:val="24"/>
              </w:rPr>
            </w:pPr>
          </w:p>
        </w:tc>
      </w:tr>
      <w:tr w:rsidR="00D934C9" w:rsidRPr="00260949" w14:paraId="68CC0AEA" w14:textId="77777777" w:rsidTr="00247D9A">
        <w:trPr>
          <w:trHeight w:val="840"/>
        </w:trPr>
        <w:tc>
          <w:tcPr>
            <w:tcW w:w="588" w:type="pct"/>
            <w:vMerge/>
          </w:tcPr>
          <w:p w14:paraId="478C989C" w14:textId="77777777" w:rsidR="00D934C9" w:rsidRPr="00260949" w:rsidRDefault="00D934C9" w:rsidP="00AE51D8">
            <w:pPr>
              <w:rPr>
                <w:rFonts w:ascii="Arial" w:hAnsi="Arial" w:cs="Arial"/>
                <w:b/>
                <w:sz w:val="24"/>
                <w:szCs w:val="24"/>
              </w:rPr>
            </w:pPr>
          </w:p>
        </w:tc>
        <w:tc>
          <w:tcPr>
            <w:tcW w:w="1059" w:type="pct"/>
            <w:vMerge/>
          </w:tcPr>
          <w:p w14:paraId="77C777D4" w14:textId="77777777" w:rsidR="00D934C9" w:rsidRPr="00260949" w:rsidRDefault="00D934C9" w:rsidP="00AE51D8">
            <w:pPr>
              <w:rPr>
                <w:rFonts w:ascii="Arial" w:hAnsi="Arial" w:cs="Arial"/>
                <w:b/>
                <w:color w:val="000000" w:themeColor="text1"/>
                <w:sz w:val="24"/>
                <w:szCs w:val="24"/>
              </w:rPr>
            </w:pPr>
          </w:p>
        </w:tc>
        <w:tc>
          <w:tcPr>
            <w:tcW w:w="676" w:type="pct"/>
            <w:vMerge/>
          </w:tcPr>
          <w:p w14:paraId="3A4CF41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EAEEE6C" w14:textId="38075C8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General rules for fire prevention.</w:t>
            </w:r>
          </w:p>
        </w:tc>
        <w:tc>
          <w:tcPr>
            <w:tcW w:w="953" w:type="pct"/>
            <w:vMerge/>
            <w:vAlign w:val="center"/>
          </w:tcPr>
          <w:p w14:paraId="47FDA5B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BA76846" w14:textId="77777777" w:rsidTr="00247D9A">
        <w:trPr>
          <w:trHeight w:val="840"/>
        </w:trPr>
        <w:tc>
          <w:tcPr>
            <w:tcW w:w="588" w:type="pct"/>
            <w:vMerge/>
          </w:tcPr>
          <w:p w14:paraId="77EEC3BB" w14:textId="77777777" w:rsidR="00D934C9" w:rsidRPr="00260949" w:rsidRDefault="00D934C9" w:rsidP="00AE51D8">
            <w:pPr>
              <w:rPr>
                <w:rFonts w:ascii="Arial" w:hAnsi="Arial" w:cs="Arial"/>
                <w:b/>
                <w:sz w:val="24"/>
                <w:szCs w:val="24"/>
              </w:rPr>
            </w:pPr>
          </w:p>
        </w:tc>
        <w:tc>
          <w:tcPr>
            <w:tcW w:w="1059" w:type="pct"/>
            <w:vMerge/>
          </w:tcPr>
          <w:p w14:paraId="1DD7D4F9" w14:textId="77777777" w:rsidR="00D934C9" w:rsidRPr="00260949" w:rsidRDefault="00D934C9" w:rsidP="00AE51D8">
            <w:pPr>
              <w:rPr>
                <w:rFonts w:ascii="Arial" w:hAnsi="Arial" w:cs="Arial"/>
                <w:b/>
                <w:color w:val="000000" w:themeColor="text1"/>
                <w:sz w:val="24"/>
                <w:szCs w:val="24"/>
              </w:rPr>
            </w:pPr>
          </w:p>
        </w:tc>
        <w:tc>
          <w:tcPr>
            <w:tcW w:w="676" w:type="pct"/>
            <w:vMerge/>
          </w:tcPr>
          <w:p w14:paraId="7C1207A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D0F931C" w14:textId="3C7C98C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 xml:space="preserve">Identifying common sources of fire at construction sites. How to spot fire hazards </w:t>
            </w:r>
            <w:r w:rsidRPr="00260949">
              <w:rPr>
                <w:rFonts w:ascii="Arial" w:hAnsi="Arial" w:cs="Arial"/>
                <w:sz w:val="24"/>
                <w:szCs w:val="24"/>
              </w:rPr>
              <w:lastRenderedPageBreak/>
              <w:t>early.</w:t>
            </w:r>
          </w:p>
        </w:tc>
        <w:tc>
          <w:tcPr>
            <w:tcW w:w="953" w:type="pct"/>
            <w:vMerge/>
            <w:vAlign w:val="center"/>
          </w:tcPr>
          <w:p w14:paraId="098B9A3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49466A8" w14:textId="77777777" w:rsidTr="00247D9A">
        <w:trPr>
          <w:trHeight w:val="840"/>
        </w:trPr>
        <w:tc>
          <w:tcPr>
            <w:tcW w:w="588" w:type="pct"/>
            <w:vMerge/>
          </w:tcPr>
          <w:p w14:paraId="7A2B3AF1" w14:textId="77777777" w:rsidR="00D934C9" w:rsidRPr="00260949" w:rsidRDefault="00D934C9" w:rsidP="00AE51D8">
            <w:pPr>
              <w:rPr>
                <w:rFonts w:ascii="Arial" w:hAnsi="Arial" w:cs="Arial"/>
                <w:b/>
                <w:sz w:val="24"/>
                <w:szCs w:val="24"/>
              </w:rPr>
            </w:pPr>
          </w:p>
        </w:tc>
        <w:tc>
          <w:tcPr>
            <w:tcW w:w="1059" w:type="pct"/>
            <w:vMerge/>
          </w:tcPr>
          <w:p w14:paraId="67813765" w14:textId="77777777" w:rsidR="00D934C9" w:rsidRPr="00260949" w:rsidRDefault="00D934C9" w:rsidP="00AE51D8">
            <w:pPr>
              <w:rPr>
                <w:rFonts w:ascii="Arial" w:hAnsi="Arial" w:cs="Arial"/>
                <w:b/>
                <w:color w:val="000000" w:themeColor="text1"/>
                <w:sz w:val="24"/>
                <w:szCs w:val="24"/>
              </w:rPr>
            </w:pPr>
          </w:p>
        </w:tc>
        <w:tc>
          <w:tcPr>
            <w:tcW w:w="676" w:type="pct"/>
            <w:vMerge/>
          </w:tcPr>
          <w:p w14:paraId="633703A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FC350F1" w14:textId="6100433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firefighting techniques and tools. Types of fire extinguishers.</w:t>
            </w:r>
          </w:p>
        </w:tc>
        <w:tc>
          <w:tcPr>
            <w:tcW w:w="953" w:type="pct"/>
            <w:vMerge/>
            <w:vAlign w:val="center"/>
          </w:tcPr>
          <w:p w14:paraId="3305121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33BA06E" w14:textId="77777777" w:rsidTr="00247D9A">
        <w:trPr>
          <w:trHeight w:val="840"/>
        </w:trPr>
        <w:tc>
          <w:tcPr>
            <w:tcW w:w="588" w:type="pct"/>
            <w:vMerge/>
          </w:tcPr>
          <w:p w14:paraId="5502D407" w14:textId="77777777" w:rsidR="00D934C9" w:rsidRPr="00260949" w:rsidRDefault="00D934C9" w:rsidP="00AE51D8">
            <w:pPr>
              <w:rPr>
                <w:rFonts w:ascii="Arial" w:hAnsi="Arial" w:cs="Arial"/>
                <w:b/>
                <w:color w:val="000000" w:themeColor="text1"/>
                <w:sz w:val="24"/>
                <w:szCs w:val="24"/>
              </w:rPr>
            </w:pPr>
          </w:p>
        </w:tc>
        <w:tc>
          <w:tcPr>
            <w:tcW w:w="1059" w:type="pct"/>
            <w:vMerge/>
          </w:tcPr>
          <w:p w14:paraId="688CFAA4" w14:textId="77777777" w:rsidR="00D934C9" w:rsidRPr="00260949" w:rsidRDefault="00D934C9" w:rsidP="00AE51D8">
            <w:pPr>
              <w:rPr>
                <w:rFonts w:ascii="Arial" w:hAnsi="Arial" w:cs="Arial"/>
                <w:b/>
                <w:sz w:val="24"/>
                <w:szCs w:val="24"/>
              </w:rPr>
            </w:pPr>
          </w:p>
        </w:tc>
        <w:tc>
          <w:tcPr>
            <w:tcW w:w="676" w:type="pct"/>
            <w:vMerge w:val="restart"/>
          </w:tcPr>
          <w:p w14:paraId="03784737" w14:textId="74C4513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0A805B85" w14:textId="2373D16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fire risks and sources in construction environments.</w:t>
            </w:r>
          </w:p>
        </w:tc>
        <w:tc>
          <w:tcPr>
            <w:tcW w:w="953" w:type="pct"/>
            <w:vMerge/>
            <w:vAlign w:val="center"/>
          </w:tcPr>
          <w:p w14:paraId="7943A5C6" w14:textId="77777777" w:rsidR="00D934C9" w:rsidRPr="00260949" w:rsidRDefault="00D934C9" w:rsidP="00AE51D8">
            <w:pPr>
              <w:rPr>
                <w:rFonts w:ascii="Arial" w:hAnsi="Arial" w:cs="Arial"/>
                <w:b/>
                <w:bCs/>
                <w:color w:val="000000"/>
                <w:sz w:val="24"/>
                <w:szCs w:val="24"/>
              </w:rPr>
            </w:pPr>
          </w:p>
        </w:tc>
      </w:tr>
      <w:tr w:rsidR="00D934C9" w:rsidRPr="00260949" w14:paraId="53D89262" w14:textId="77777777" w:rsidTr="00247D9A">
        <w:trPr>
          <w:trHeight w:val="840"/>
        </w:trPr>
        <w:tc>
          <w:tcPr>
            <w:tcW w:w="588" w:type="pct"/>
            <w:vMerge/>
          </w:tcPr>
          <w:p w14:paraId="6B41CA85" w14:textId="77777777" w:rsidR="00D934C9" w:rsidRPr="00260949" w:rsidRDefault="00D934C9" w:rsidP="00AE51D8">
            <w:pPr>
              <w:rPr>
                <w:rFonts w:ascii="Arial" w:hAnsi="Arial" w:cs="Arial"/>
                <w:b/>
                <w:color w:val="000000" w:themeColor="text1"/>
                <w:sz w:val="24"/>
                <w:szCs w:val="24"/>
              </w:rPr>
            </w:pPr>
          </w:p>
        </w:tc>
        <w:tc>
          <w:tcPr>
            <w:tcW w:w="1059" w:type="pct"/>
            <w:vMerge/>
          </w:tcPr>
          <w:p w14:paraId="5603444E" w14:textId="77777777" w:rsidR="00D934C9" w:rsidRPr="00260949" w:rsidRDefault="00D934C9" w:rsidP="00AE51D8">
            <w:pPr>
              <w:rPr>
                <w:rFonts w:ascii="Arial" w:hAnsi="Arial" w:cs="Arial"/>
                <w:b/>
                <w:sz w:val="24"/>
                <w:szCs w:val="24"/>
              </w:rPr>
            </w:pPr>
          </w:p>
        </w:tc>
        <w:tc>
          <w:tcPr>
            <w:tcW w:w="676" w:type="pct"/>
            <w:vMerge/>
          </w:tcPr>
          <w:p w14:paraId="5660451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B2DA526" w14:textId="4BAFE61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Importance of early fire detection. Step-by-step process for raising alarms in case of fire.</w:t>
            </w:r>
          </w:p>
        </w:tc>
        <w:tc>
          <w:tcPr>
            <w:tcW w:w="953" w:type="pct"/>
            <w:vMerge/>
            <w:vAlign w:val="center"/>
          </w:tcPr>
          <w:p w14:paraId="41256D22" w14:textId="77777777" w:rsidR="00D934C9" w:rsidRPr="00260949" w:rsidRDefault="00D934C9" w:rsidP="00AE51D8">
            <w:pPr>
              <w:rPr>
                <w:rFonts w:ascii="Arial" w:hAnsi="Arial" w:cs="Arial"/>
                <w:b/>
                <w:bCs/>
                <w:color w:val="000000"/>
                <w:sz w:val="24"/>
                <w:szCs w:val="24"/>
              </w:rPr>
            </w:pPr>
          </w:p>
        </w:tc>
      </w:tr>
      <w:tr w:rsidR="00D934C9" w:rsidRPr="00260949" w14:paraId="1253E98C" w14:textId="77777777" w:rsidTr="00247D9A">
        <w:trPr>
          <w:trHeight w:val="840"/>
        </w:trPr>
        <w:tc>
          <w:tcPr>
            <w:tcW w:w="588" w:type="pct"/>
            <w:vMerge/>
          </w:tcPr>
          <w:p w14:paraId="41C554FE" w14:textId="77777777" w:rsidR="00D934C9" w:rsidRPr="00260949" w:rsidRDefault="00D934C9" w:rsidP="00AE51D8">
            <w:pPr>
              <w:rPr>
                <w:rFonts w:ascii="Arial" w:hAnsi="Arial" w:cs="Arial"/>
                <w:b/>
                <w:color w:val="000000" w:themeColor="text1"/>
                <w:sz w:val="24"/>
                <w:szCs w:val="24"/>
              </w:rPr>
            </w:pPr>
          </w:p>
        </w:tc>
        <w:tc>
          <w:tcPr>
            <w:tcW w:w="1059" w:type="pct"/>
            <w:vMerge/>
          </w:tcPr>
          <w:p w14:paraId="4A5A6F63" w14:textId="77777777" w:rsidR="00D934C9" w:rsidRPr="00260949" w:rsidRDefault="00D934C9" w:rsidP="00AE51D8">
            <w:pPr>
              <w:rPr>
                <w:rFonts w:ascii="Arial" w:hAnsi="Arial" w:cs="Arial"/>
                <w:b/>
                <w:sz w:val="24"/>
                <w:szCs w:val="24"/>
              </w:rPr>
            </w:pPr>
          </w:p>
        </w:tc>
        <w:tc>
          <w:tcPr>
            <w:tcW w:w="676" w:type="pct"/>
            <w:vMerge/>
          </w:tcPr>
          <w:p w14:paraId="0A70150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4615A0D" w14:textId="36852AD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Types of fire extinguishers and their correct uses.</w:t>
            </w:r>
          </w:p>
        </w:tc>
        <w:tc>
          <w:tcPr>
            <w:tcW w:w="953" w:type="pct"/>
            <w:vMerge/>
            <w:vAlign w:val="center"/>
          </w:tcPr>
          <w:p w14:paraId="25C85AE6" w14:textId="77777777" w:rsidR="00D934C9" w:rsidRPr="00260949" w:rsidRDefault="00D934C9" w:rsidP="00AE51D8">
            <w:pPr>
              <w:rPr>
                <w:rFonts w:ascii="Arial" w:hAnsi="Arial" w:cs="Arial"/>
                <w:b/>
                <w:bCs/>
                <w:color w:val="000000"/>
                <w:sz w:val="24"/>
                <w:szCs w:val="24"/>
              </w:rPr>
            </w:pPr>
          </w:p>
        </w:tc>
      </w:tr>
      <w:tr w:rsidR="00D934C9" w:rsidRPr="00260949" w14:paraId="792C9E8E" w14:textId="77777777" w:rsidTr="00247D9A">
        <w:trPr>
          <w:trHeight w:val="840"/>
        </w:trPr>
        <w:tc>
          <w:tcPr>
            <w:tcW w:w="588" w:type="pct"/>
            <w:vMerge/>
          </w:tcPr>
          <w:p w14:paraId="03434B31" w14:textId="77777777" w:rsidR="00D934C9" w:rsidRPr="00260949" w:rsidRDefault="00D934C9" w:rsidP="00AE51D8">
            <w:pPr>
              <w:rPr>
                <w:rFonts w:ascii="Arial" w:hAnsi="Arial" w:cs="Arial"/>
                <w:b/>
                <w:color w:val="000000" w:themeColor="text1"/>
                <w:sz w:val="24"/>
                <w:szCs w:val="24"/>
              </w:rPr>
            </w:pPr>
          </w:p>
        </w:tc>
        <w:tc>
          <w:tcPr>
            <w:tcW w:w="1059" w:type="pct"/>
            <w:vMerge/>
          </w:tcPr>
          <w:p w14:paraId="47A8590A" w14:textId="77777777" w:rsidR="00D934C9" w:rsidRPr="00260949" w:rsidRDefault="00D934C9" w:rsidP="00AE51D8">
            <w:pPr>
              <w:rPr>
                <w:rFonts w:ascii="Arial" w:hAnsi="Arial" w:cs="Arial"/>
                <w:b/>
                <w:sz w:val="24"/>
                <w:szCs w:val="24"/>
              </w:rPr>
            </w:pPr>
          </w:p>
        </w:tc>
        <w:tc>
          <w:tcPr>
            <w:tcW w:w="676" w:type="pct"/>
            <w:vMerge/>
          </w:tcPr>
          <w:p w14:paraId="206C9DF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02F573A" w14:textId="197AE55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Training on inspecting fire extinguishers, ensuring they are in working condition.</w:t>
            </w:r>
          </w:p>
        </w:tc>
        <w:tc>
          <w:tcPr>
            <w:tcW w:w="953" w:type="pct"/>
            <w:vMerge/>
            <w:vAlign w:val="center"/>
          </w:tcPr>
          <w:p w14:paraId="43323BCA" w14:textId="77777777" w:rsidR="00D934C9" w:rsidRPr="00260949" w:rsidRDefault="00D934C9" w:rsidP="00AE51D8">
            <w:pPr>
              <w:rPr>
                <w:rFonts w:ascii="Arial" w:hAnsi="Arial" w:cs="Arial"/>
                <w:b/>
                <w:bCs/>
                <w:color w:val="000000"/>
                <w:sz w:val="24"/>
                <w:szCs w:val="24"/>
              </w:rPr>
            </w:pPr>
          </w:p>
        </w:tc>
      </w:tr>
      <w:tr w:rsidR="00D934C9" w:rsidRPr="00260949" w14:paraId="2A2FF9C2" w14:textId="77777777" w:rsidTr="00247D9A">
        <w:trPr>
          <w:trHeight w:val="840"/>
        </w:trPr>
        <w:tc>
          <w:tcPr>
            <w:tcW w:w="588" w:type="pct"/>
            <w:vMerge/>
          </w:tcPr>
          <w:p w14:paraId="178F0423" w14:textId="77777777" w:rsidR="00D934C9" w:rsidRPr="00260949" w:rsidRDefault="00D934C9" w:rsidP="00AE51D8">
            <w:pPr>
              <w:rPr>
                <w:rFonts w:ascii="Arial" w:hAnsi="Arial" w:cs="Arial"/>
                <w:b/>
                <w:color w:val="000000" w:themeColor="text1"/>
                <w:sz w:val="24"/>
                <w:szCs w:val="24"/>
              </w:rPr>
            </w:pPr>
          </w:p>
        </w:tc>
        <w:tc>
          <w:tcPr>
            <w:tcW w:w="1059" w:type="pct"/>
            <w:vMerge/>
          </w:tcPr>
          <w:p w14:paraId="649E7961" w14:textId="77777777" w:rsidR="00D934C9" w:rsidRPr="00260949" w:rsidRDefault="00D934C9" w:rsidP="00AE51D8">
            <w:pPr>
              <w:rPr>
                <w:rFonts w:ascii="Arial" w:hAnsi="Arial" w:cs="Arial"/>
                <w:b/>
                <w:sz w:val="24"/>
                <w:szCs w:val="24"/>
              </w:rPr>
            </w:pPr>
          </w:p>
        </w:tc>
        <w:tc>
          <w:tcPr>
            <w:tcW w:w="676" w:type="pct"/>
            <w:vMerge w:val="restart"/>
          </w:tcPr>
          <w:p w14:paraId="2EA37257" w14:textId="0CEE7BC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226E0352" w14:textId="23B6C90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Training on the PASS technique (Pull, Aim, Squeeze, Sweep) for using fire extinguishers.</w:t>
            </w:r>
          </w:p>
        </w:tc>
        <w:tc>
          <w:tcPr>
            <w:tcW w:w="953" w:type="pct"/>
            <w:vMerge/>
            <w:vAlign w:val="center"/>
          </w:tcPr>
          <w:p w14:paraId="71822E1D" w14:textId="77777777" w:rsidR="00D934C9" w:rsidRPr="00260949" w:rsidRDefault="00D934C9" w:rsidP="00AE51D8">
            <w:pPr>
              <w:rPr>
                <w:rFonts w:ascii="Arial" w:hAnsi="Arial" w:cs="Arial"/>
                <w:b/>
                <w:bCs/>
                <w:color w:val="000000"/>
                <w:sz w:val="24"/>
                <w:szCs w:val="24"/>
              </w:rPr>
            </w:pPr>
          </w:p>
        </w:tc>
      </w:tr>
      <w:tr w:rsidR="00D934C9" w:rsidRPr="00260949" w14:paraId="02B9F126" w14:textId="77777777" w:rsidTr="00247D9A">
        <w:trPr>
          <w:trHeight w:val="840"/>
        </w:trPr>
        <w:tc>
          <w:tcPr>
            <w:tcW w:w="588" w:type="pct"/>
            <w:vMerge/>
          </w:tcPr>
          <w:p w14:paraId="0E57F1CC" w14:textId="77777777" w:rsidR="00D934C9" w:rsidRPr="00260949" w:rsidRDefault="00D934C9" w:rsidP="00AE51D8">
            <w:pPr>
              <w:rPr>
                <w:rFonts w:ascii="Arial" w:hAnsi="Arial" w:cs="Arial"/>
                <w:b/>
                <w:color w:val="000000" w:themeColor="text1"/>
                <w:sz w:val="24"/>
                <w:szCs w:val="24"/>
              </w:rPr>
            </w:pPr>
          </w:p>
        </w:tc>
        <w:tc>
          <w:tcPr>
            <w:tcW w:w="1059" w:type="pct"/>
            <w:vMerge/>
          </w:tcPr>
          <w:p w14:paraId="5EE3E730" w14:textId="77777777" w:rsidR="00D934C9" w:rsidRPr="00260949" w:rsidRDefault="00D934C9" w:rsidP="00AE51D8">
            <w:pPr>
              <w:rPr>
                <w:rFonts w:ascii="Arial" w:hAnsi="Arial" w:cs="Arial"/>
                <w:b/>
                <w:sz w:val="24"/>
                <w:szCs w:val="24"/>
              </w:rPr>
            </w:pPr>
          </w:p>
        </w:tc>
        <w:tc>
          <w:tcPr>
            <w:tcW w:w="676" w:type="pct"/>
            <w:vMerge/>
          </w:tcPr>
          <w:p w14:paraId="6829129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1C1B04A" w14:textId="3C43A05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Hands-on practice of using fire extinguishers and applying the PASS technique.</w:t>
            </w:r>
          </w:p>
        </w:tc>
        <w:tc>
          <w:tcPr>
            <w:tcW w:w="953" w:type="pct"/>
            <w:vMerge/>
            <w:vAlign w:val="center"/>
          </w:tcPr>
          <w:p w14:paraId="0E94EFA3" w14:textId="77777777" w:rsidR="00D934C9" w:rsidRPr="00260949" w:rsidRDefault="00D934C9" w:rsidP="00AE51D8">
            <w:pPr>
              <w:rPr>
                <w:rFonts w:ascii="Arial" w:hAnsi="Arial" w:cs="Arial"/>
                <w:b/>
                <w:bCs/>
                <w:color w:val="000000"/>
                <w:sz w:val="24"/>
                <w:szCs w:val="24"/>
              </w:rPr>
            </w:pPr>
          </w:p>
        </w:tc>
      </w:tr>
      <w:tr w:rsidR="00D934C9" w:rsidRPr="00260949" w14:paraId="1A2D9EC9" w14:textId="77777777" w:rsidTr="00247D9A">
        <w:trPr>
          <w:trHeight w:val="840"/>
        </w:trPr>
        <w:tc>
          <w:tcPr>
            <w:tcW w:w="588" w:type="pct"/>
            <w:vMerge/>
          </w:tcPr>
          <w:p w14:paraId="4FEFE32B" w14:textId="77777777" w:rsidR="00D934C9" w:rsidRPr="00260949" w:rsidRDefault="00D934C9" w:rsidP="00AE51D8">
            <w:pPr>
              <w:rPr>
                <w:rFonts w:ascii="Arial" w:hAnsi="Arial" w:cs="Arial"/>
                <w:b/>
                <w:color w:val="000000" w:themeColor="text1"/>
                <w:sz w:val="24"/>
                <w:szCs w:val="24"/>
              </w:rPr>
            </w:pPr>
          </w:p>
        </w:tc>
        <w:tc>
          <w:tcPr>
            <w:tcW w:w="1059" w:type="pct"/>
            <w:vMerge/>
          </w:tcPr>
          <w:p w14:paraId="40EAB86C" w14:textId="77777777" w:rsidR="00D934C9" w:rsidRPr="00260949" w:rsidRDefault="00D934C9" w:rsidP="00AE51D8">
            <w:pPr>
              <w:rPr>
                <w:rFonts w:ascii="Arial" w:hAnsi="Arial" w:cs="Arial"/>
                <w:b/>
                <w:sz w:val="24"/>
                <w:szCs w:val="24"/>
              </w:rPr>
            </w:pPr>
          </w:p>
        </w:tc>
        <w:tc>
          <w:tcPr>
            <w:tcW w:w="676" w:type="pct"/>
            <w:vMerge/>
          </w:tcPr>
          <w:p w14:paraId="07B1CBD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7FF3CBD" w14:textId="1DE642C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the role of wind direction in firefighting and safety precautions.</w:t>
            </w:r>
          </w:p>
        </w:tc>
        <w:tc>
          <w:tcPr>
            <w:tcW w:w="953" w:type="pct"/>
            <w:vMerge/>
            <w:vAlign w:val="center"/>
          </w:tcPr>
          <w:p w14:paraId="35C9CF97" w14:textId="77777777" w:rsidR="00D934C9" w:rsidRPr="00260949" w:rsidRDefault="00D934C9" w:rsidP="00AE51D8">
            <w:pPr>
              <w:rPr>
                <w:rFonts w:ascii="Arial" w:hAnsi="Arial" w:cs="Arial"/>
                <w:b/>
                <w:bCs/>
                <w:color w:val="000000"/>
                <w:sz w:val="24"/>
                <w:szCs w:val="24"/>
              </w:rPr>
            </w:pPr>
          </w:p>
        </w:tc>
      </w:tr>
      <w:tr w:rsidR="00D934C9" w:rsidRPr="00260949" w14:paraId="0E07A0E7" w14:textId="77777777" w:rsidTr="00247D9A">
        <w:trPr>
          <w:trHeight w:val="840"/>
        </w:trPr>
        <w:tc>
          <w:tcPr>
            <w:tcW w:w="588" w:type="pct"/>
            <w:vMerge/>
          </w:tcPr>
          <w:p w14:paraId="4D22B5D6" w14:textId="77777777" w:rsidR="00D934C9" w:rsidRPr="00260949" w:rsidRDefault="00D934C9" w:rsidP="00AE51D8">
            <w:pPr>
              <w:rPr>
                <w:rFonts w:ascii="Arial" w:hAnsi="Arial" w:cs="Arial"/>
                <w:b/>
                <w:color w:val="000000" w:themeColor="text1"/>
                <w:sz w:val="24"/>
                <w:szCs w:val="24"/>
              </w:rPr>
            </w:pPr>
          </w:p>
        </w:tc>
        <w:tc>
          <w:tcPr>
            <w:tcW w:w="1059" w:type="pct"/>
            <w:vMerge/>
          </w:tcPr>
          <w:p w14:paraId="47A6B306" w14:textId="77777777" w:rsidR="00D934C9" w:rsidRPr="00260949" w:rsidRDefault="00D934C9" w:rsidP="00AE51D8">
            <w:pPr>
              <w:rPr>
                <w:rFonts w:ascii="Arial" w:hAnsi="Arial" w:cs="Arial"/>
                <w:b/>
                <w:sz w:val="24"/>
                <w:szCs w:val="24"/>
              </w:rPr>
            </w:pPr>
          </w:p>
        </w:tc>
        <w:tc>
          <w:tcPr>
            <w:tcW w:w="676" w:type="pct"/>
            <w:vMerge/>
          </w:tcPr>
          <w:p w14:paraId="612ED6A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9B4F3F3" w14:textId="6F031E3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Identifying emergency exits on site and understanding the evacuation plan.</w:t>
            </w:r>
          </w:p>
        </w:tc>
        <w:tc>
          <w:tcPr>
            <w:tcW w:w="953" w:type="pct"/>
            <w:vMerge/>
            <w:vAlign w:val="center"/>
          </w:tcPr>
          <w:p w14:paraId="3DFF8114" w14:textId="77777777" w:rsidR="00D934C9" w:rsidRPr="00260949" w:rsidRDefault="00D934C9" w:rsidP="00AE51D8">
            <w:pPr>
              <w:rPr>
                <w:rFonts w:ascii="Arial" w:hAnsi="Arial" w:cs="Arial"/>
                <w:b/>
                <w:bCs/>
                <w:color w:val="000000"/>
                <w:sz w:val="24"/>
                <w:szCs w:val="24"/>
              </w:rPr>
            </w:pPr>
          </w:p>
        </w:tc>
      </w:tr>
      <w:tr w:rsidR="00D934C9" w:rsidRPr="00260949" w14:paraId="231D2618" w14:textId="77777777" w:rsidTr="00247D9A">
        <w:trPr>
          <w:trHeight w:val="840"/>
        </w:trPr>
        <w:tc>
          <w:tcPr>
            <w:tcW w:w="588" w:type="pct"/>
            <w:vMerge/>
          </w:tcPr>
          <w:p w14:paraId="5A4B2A0C" w14:textId="77777777" w:rsidR="00D934C9" w:rsidRPr="00260949" w:rsidRDefault="00D934C9" w:rsidP="00AE51D8">
            <w:pPr>
              <w:rPr>
                <w:rFonts w:ascii="Arial" w:hAnsi="Arial" w:cs="Arial"/>
                <w:b/>
                <w:color w:val="000000" w:themeColor="text1"/>
                <w:sz w:val="24"/>
                <w:szCs w:val="24"/>
              </w:rPr>
            </w:pPr>
          </w:p>
        </w:tc>
        <w:tc>
          <w:tcPr>
            <w:tcW w:w="1059" w:type="pct"/>
            <w:vMerge/>
          </w:tcPr>
          <w:p w14:paraId="1098E6B4" w14:textId="77777777" w:rsidR="00D934C9" w:rsidRPr="00260949" w:rsidRDefault="00D934C9" w:rsidP="00AE51D8">
            <w:pPr>
              <w:rPr>
                <w:rFonts w:ascii="Arial" w:hAnsi="Arial" w:cs="Arial"/>
                <w:b/>
                <w:sz w:val="24"/>
                <w:szCs w:val="24"/>
              </w:rPr>
            </w:pPr>
          </w:p>
        </w:tc>
        <w:tc>
          <w:tcPr>
            <w:tcW w:w="676" w:type="pct"/>
            <w:vMerge w:val="restart"/>
          </w:tcPr>
          <w:p w14:paraId="54D740C9" w14:textId="555FD81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22A4588B" w14:textId="48CBBDE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Revisiting key fire safety points covered so far, with a focus on practical application.</w:t>
            </w:r>
          </w:p>
        </w:tc>
        <w:tc>
          <w:tcPr>
            <w:tcW w:w="953" w:type="pct"/>
            <w:vMerge/>
            <w:vAlign w:val="center"/>
          </w:tcPr>
          <w:p w14:paraId="15E591F5" w14:textId="77777777" w:rsidR="00D934C9" w:rsidRPr="00260949" w:rsidRDefault="00D934C9" w:rsidP="00AE51D8">
            <w:pPr>
              <w:rPr>
                <w:rFonts w:ascii="Arial" w:hAnsi="Arial" w:cs="Arial"/>
                <w:b/>
                <w:bCs/>
                <w:color w:val="000000"/>
                <w:sz w:val="24"/>
                <w:szCs w:val="24"/>
              </w:rPr>
            </w:pPr>
          </w:p>
        </w:tc>
      </w:tr>
      <w:tr w:rsidR="00D934C9" w:rsidRPr="00260949" w14:paraId="27563E18" w14:textId="77777777" w:rsidTr="00247D9A">
        <w:trPr>
          <w:trHeight w:val="840"/>
        </w:trPr>
        <w:tc>
          <w:tcPr>
            <w:tcW w:w="588" w:type="pct"/>
            <w:vMerge/>
          </w:tcPr>
          <w:p w14:paraId="04C6A218" w14:textId="77777777" w:rsidR="00D934C9" w:rsidRPr="00260949" w:rsidRDefault="00D934C9" w:rsidP="00AE51D8">
            <w:pPr>
              <w:rPr>
                <w:rFonts w:ascii="Arial" w:hAnsi="Arial" w:cs="Arial"/>
                <w:b/>
                <w:color w:val="000000" w:themeColor="text1"/>
                <w:sz w:val="24"/>
                <w:szCs w:val="24"/>
              </w:rPr>
            </w:pPr>
          </w:p>
        </w:tc>
        <w:tc>
          <w:tcPr>
            <w:tcW w:w="1059" w:type="pct"/>
            <w:vMerge/>
          </w:tcPr>
          <w:p w14:paraId="5345163C" w14:textId="77777777" w:rsidR="00D934C9" w:rsidRPr="00260949" w:rsidRDefault="00D934C9" w:rsidP="00AE51D8">
            <w:pPr>
              <w:rPr>
                <w:rFonts w:ascii="Arial" w:hAnsi="Arial" w:cs="Arial"/>
                <w:b/>
                <w:sz w:val="24"/>
                <w:szCs w:val="24"/>
              </w:rPr>
            </w:pPr>
          </w:p>
        </w:tc>
        <w:tc>
          <w:tcPr>
            <w:tcW w:w="676" w:type="pct"/>
            <w:vMerge/>
          </w:tcPr>
          <w:p w14:paraId="1C72D963" w14:textId="5A2B977F"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1154F64" w14:textId="06012D8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Step-by-step guide for effective site evacuation in case of fire.</w:t>
            </w:r>
          </w:p>
        </w:tc>
        <w:tc>
          <w:tcPr>
            <w:tcW w:w="953" w:type="pct"/>
            <w:vMerge/>
            <w:vAlign w:val="center"/>
          </w:tcPr>
          <w:p w14:paraId="799369FE" w14:textId="77777777" w:rsidR="00D934C9" w:rsidRPr="00260949" w:rsidRDefault="00D934C9" w:rsidP="00AE51D8">
            <w:pPr>
              <w:rPr>
                <w:rFonts w:ascii="Arial" w:hAnsi="Arial" w:cs="Arial"/>
                <w:b/>
                <w:bCs/>
                <w:color w:val="000000"/>
                <w:sz w:val="24"/>
                <w:szCs w:val="24"/>
              </w:rPr>
            </w:pPr>
          </w:p>
        </w:tc>
      </w:tr>
      <w:tr w:rsidR="00D934C9" w:rsidRPr="00260949" w14:paraId="6E4BD760" w14:textId="77777777" w:rsidTr="00247D9A">
        <w:trPr>
          <w:trHeight w:val="840"/>
        </w:trPr>
        <w:tc>
          <w:tcPr>
            <w:tcW w:w="588" w:type="pct"/>
            <w:vMerge/>
          </w:tcPr>
          <w:p w14:paraId="6E01746E" w14:textId="77777777" w:rsidR="00D934C9" w:rsidRPr="00260949" w:rsidRDefault="00D934C9" w:rsidP="00AE51D8">
            <w:pPr>
              <w:rPr>
                <w:rFonts w:ascii="Arial" w:hAnsi="Arial" w:cs="Arial"/>
                <w:b/>
                <w:color w:val="000000" w:themeColor="text1"/>
                <w:sz w:val="24"/>
                <w:szCs w:val="24"/>
              </w:rPr>
            </w:pPr>
          </w:p>
        </w:tc>
        <w:tc>
          <w:tcPr>
            <w:tcW w:w="1059" w:type="pct"/>
            <w:vMerge/>
          </w:tcPr>
          <w:p w14:paraId="48DC8FC1" w14:textId="77777777" w:rsidR="00D934C9" w:rsidRPr="00260949" w:rsidRDefault="00D934C9" w:rsidP="00AE51D8">
            <w:pPr>
              <w:rPr>
                <w:rFonts w:ascii="Arial" w:hAnsi="Arial" w:cs="Arial"/>
                <w:b/>
                <w:sz w:val="24"/>
                <w:szCs w:val="24"/>
              </w:rPr>
            </w:pPr>
          </w:p>
        </w:tc>
        <w:tc>
          <w:tcPr>
            <w:tcW w:w="676" w:type="pct"/>
            <w:vMerge/>
          </w:tcPr>
          <w:p w14:paraId="5083B940" w14:textId="01536D2A"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7F29004" w14:textId="521C457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Conduct safety assessment of construction sites. Identifying potential fire hazards.</w:t>
            </w:r>
          </w:p>
        </w:tc>
        <w:tc>
          <w:tcPr>
            <w:tcW w:w="953" w:type="pct"/>
            <w:vMerge/>
            <w:vAlign w:val="center"/>
          </w:tcPr>
          <w:p w14:paraId="3F8BB92D" w14:textId="77777777" w:rsidR="00D934C9" w:rsidRPr="00260949" w:rsidRDefault="00D934C9" w:rsidP="00AE51D8">
            <w:pPr>
              <w:rPr>
                <w:rFonts w:ascii="Arial" w:hAnsi="Arial" w:cs="Arial"/>
                <w:b/>
                <w:bCs/>
                <w:color w:val="000000"/>
                <w:sz w:val="24"/>
                <w:szCs w:val="24"/>
              </w:rPr>
            </w:pPr>
          </w:p>
        </w:tc>
      </w:tr>
      <w:tr w:rsidR="00D934C9" w:rsidRPr="00260949" w14:paraId="6C1D51A3" w14:textId="77777777" w:rsidTr="00247D9A">
        <w:trPr>
          <w:trHeight w:val="840"/>
        </w:trPr>
        <w:tc>
          <w:tcPr>
            <w:tcW w:w="588" w:type="pct"/>
            <w:vMerge/>
          </w:tcPr>
          <w:p w14:paraId="009E15F4" w14:textId="77777777" w:rsidR="00D934C9" w:rsidRPr="00260949" w:rsidRDefault="00D934C9" w:rsidP="00AE51D8">
            <w:pPr>
              <w:rPr>
                <w:rFonts w:ascii="Arial" w:hAnsi="Arial" w:cs="Arial"/>
                <w:b/>
                <w:color w:val="000000" w:themeColor="text1"/>
                <w:sz w:val="24"/>
                <w:szCs w:val="24"/>
              </w:rPr>
            </w:pPr>
          </w:p>
        </w:tc>
        <w:tc>
          <w:tcPr>
            <w:tcW w:w="1059" w:type="pct"/>
            <w:vMerge/>
          </w:tcPr>
          <w:p w14:paraId="4BBCE20B" w14:textId="77777777" w:rsidR="00D934C9" w:rsidRPr="00260949" w:rsidRDefault="00D934C9" w:rsidP="00AE51D8">
            <w:pPr>
              <w:rPr>
                <w:rFonts w:ascii="Arial" w:hAnsi="Arial" w:cs="Arial"/>
                <w:b/>
                <w:sz w:val="24"/>
                <w:szCs w:val="24"/>
              </w:rPr>
            </w:pPr>
          </w:p>
        </w:tc>
        <w:tc>
          <w:tcPr>
            <w:tcW w:w="676" w:type="pct"/>
            <w:vMerge/>
          </w:tcPr>
          <w:p w14:paraId="2838A6E0" w14:textId="11F6AB1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E161917" w14:textId="217887B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Simulated fire drills to practice skills like raising alarms, using extinguishers, and evacuating.</w:t>
            </w:r>
          </w:p>
        </w:tc>
        <w:tc>
          <w:tcPr>
            <w:tcW w:w="953" w:type="pct"/>
            <w:vMerge/>
            <w:vAlign w:val="center"/>
          </w:tcPr>
          <w:p w14:paraId="50CD3955" w14:textId="77777777" w:rsidR="00D934C9" w:rsidRPr="00260949" w:rsidRDefault="00D934C9" w:rsidP="00AE51D8">
            <w:pPr>
              <w:rPr>
                <w:rFonts w:ascii="Arial" w:hAnsi="Arial" w:cs="Arial"/>
                <w:b/>
                <w:bCs/>
                <w:color w:val="000000"/>
                <w:sz w:val="24"/>
                <w:szCs w:val="24"/>
              </w:rPr>
            </w:pPr>
          </w:p>
        </w:tc>
      </w:tr>
      <w:tr w:rsidR="00D934C9" w:rsidRPr="00260949" w14:paraId="13CF8005" w14:textId="77777777" w:rsidTr="00247D9A">
        <w:trPr>
          <w:trHeight w:val="840"/>
        </w:trPr>
        <w:tc>
          <w:tcPr>
            <w:tcW w:w="588" w:type="pct"/>
            <w:vMerge/>
          </w:tcPr>
          <w:p w14:paraId="3CAEE09E" w14:textId="77777777" w:rsidR="00D934C9" w:rsidRPr="00260949" w:rsidRDefault="00D934C9" w:rsidP="00AE51D8">
            <w:pPr>
              <w:rPr>
                <w:rFonts w:ascii="Arial" w:hAnsi="Arial" w:cs="Arial"/>
                <w:b/>
                <w:color w:val="000000" w:themeColor="text1"/>
                <w:sz w:val="24"/>
                <w:szCs w:val="24"/>
              </w:rPr>
            </w:pPr>
          </w:p>
        </w:tc>
        <w:tc>
          <w:tcPr>
            <w:tcW w:w="1059" w:type="pct"/>
            <w:vMerge/>
          </w:tcPr>
          <w:p w14:paraId="1BEBEA03" w14:textId="77777777" w:rsidR="00D934C9" w:rsidRPr="00260949" w:rsidRDefault="00D934C9" w:rsidP="00AE51D8">
            <w:pPr>
              <w:rPr>
                <w:rFonts w:ascii="Arial" w:hAnsi="Arial" w:cs="Arial"/>
                <w:b/>
                <w:sz w:val="24"/>
                <w:szCs w:val="24"/>
              </w:rPr>
            </w:pPr>
          </w:p>
        </w:tc>
        <w:tc>
          <w:tcPr>
            <w:tcW w:w="676" w:type="pct"/>
            <w:vMerge w:val="restart"/>
          </w:tcPr>
          <w:p w14:paraId="447D3C0C" w14:textId="244594F8"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1BBEFF4C" w14:textId="0114210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all key concepts and safety procedures learned during the week.</w:t>
            </w:r>
          </w:p>
        </w:tc>
        <w:tc>
          <w:tcPr>
            <w:tcW w:w="953" w:type="pct"/>
            <w:vMerge/>
            <w:vAlign w:val="center"/>
          </w:tcPr>
          <w:p w14:paraId="0954C328" w14:textId="77777777" w:rsidR="00D934C9" w:rsidRPr="00260949" w:rsidRDefault="00D934C9" w:rsidP="00AE51D8">
            <w:pPr>
              <w:rPr>
                <w:rFonts w:ascii="Arial" w:hAnsi="Arial" w:cs="Arial"/>
                <w:b/>
                <w:bCs/>
                <w:color w:val="000000"/>
                <w:sz w:val="24"/>
                <w:szCs w:val="24"/>
              </w:rPr>
            </w:pPr>
          </w:p>
        </w:tc>
      </w:tr>
      <w:tr w:rsidR="00D934C9" w:rsidRPr="00260949" w14:paraId="463A713B" w14:textId="77777777" w:rsidTr="00247D9A">
        <w:trPr>
          <w:trHeight w:val="840"/>
        </w:trPr>
        <w:tc>
          <w:tcPr>
            <w:tcW w:w="588" w:type="pct"/>
            <w:vMerge/>
          </w:tcPr>
          <w:p w14:paraId="34EB79CB" w14:textId="77777777" w:rsidR="00D934C9" w:rsidRPr="00260949" w:rsidRDefault="00D934C9" w:rsidP="00AE51D8">
            <w:pPr>
              <w:rPr>
                <w:rFonts w:ascii="Arial" w:hAnsi="Arial" w:cs="Arial"/>
                <w:b/>
                <w:color w:val="000000" w:themeColor="text1"/>
                <w:sz w:val="24"/>
                <w:szCs w:val="24"/>
              </w:rPr>
            </w:pPr>
          </w:p>
        </w:tc>
        <w:tc>
          <w:tcPr>
            <w:tcW w:w="1059" w:type="pct"/>
            <w:vMerge/>
          </w:tcPr>
          <w:p w14:paraId="48AC344A" w14:textId="77777777" w:rsidR="00D934C9" w:rsidRPr="00260949" w:rsidRDefault="00D934C9" w:rsidP="00AE51D8">
            <w:pPr>
              <w:rPr>
                <w:rFonts w:ascii="Arial" w:hAnsi="Arial" w:cs="Arial"/>
                <w:b/>
                <w:sz w:val="24"/>
                <w:szCs w:val="24"/>
              </w:rPr>
            </w:pPr>
          </w:p>
        </w:tc>
        <w:tc>
          <w:tcPr>
            <w:tcW w:w="676" w:type="pct"/>
            <w:vMerge/>
          </w:tcPr>
          <w:p w14:paraId="115EE908" w14:textId="6CD0E09B"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BE73F80" w14:textId="6E8CE13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Hands-on testing of skills learned – from identifying fire sources to using extinguishers.</w:t>
            </w:r>
          </w:p>
        </w:tc>
        <w:tc>
          <w:tcPr>
            <w:tcW w:w="953" w:type="pct"/>
            <w:vMerge/>
            <w:vAlign w:val="center"/>
          </w:tcPr>
          <w:p w14:paraId="417BD22A" w14:textId="77777777" w:rsidR="00D934C9" w:rsidRPr="00260949" w:rsidRDefault="00D934C9" w:rsidP="00AE51D8">
            <w:pPr>
              <w:rPr>
                <w:rFonts w:ascii="Arial" w:hAnsi="Arial" w:cs="Arial"/>
                <w:b/>
                <w:bCs/>
                <w:color w:val="000000"/>
                <w:sz w:val="24"/>
                <w:szCs w:val="24"/>
              </w:rPr>
            </w:pPr>
          </w:p>
        </w:tc>
      </w:tr>
      <w:tr w:rsidR="00D934C9" w:rsidRPr="00260949" w14:paraId="67F9E34A" w14:textId="77777777" w:rsidTr="00247D9A">
        <w:trPr>
          <w:trHeight w:val="840"/>
        </w:trPr>
        <w:tc>
          <w:tcPr>
            <w:tcW w:w="588" w:type="pct"/>
            <w:vMerge/>
          </w:tcPr>
          <w:p w14:paraId="005104A9" w14:textId="77777777" w:rsidR="00D934C9" w:rsidRPr="00260949" w:rsidRDefault="00D934C9" w:rsidP="00AE51D8">
            <w:pPr>
              <w:rPr>
                <w:rFonts w:ascii="Arial" w:hAnsi="Arial" w:cs="Arial"/>
                <w:b/>
                <w:color w:val="000000" w:themeColor="text1"/>
                <w:sz w:val="24"/>
                <w:szCs w:val="24"/>
              </w:rPr>
            </w:pPr>
          </w:p>
        </w:tc>
        <w:tc>
          <w:tcPr>
            <w:tcW w:w="1059" w:type="pct"/>
            <w:vMerge/>
          </w:tcPr>
          <w:p w14:paraId="3F2C7AF2" w14:textId="77777777" w:rsidR="00D934C9" w:rsidRPr="00260949" w:rsidRDefault="00D934C9" w:rsidP="00AE51D8">
            <w:pPr>
              <w:rPr>
                <w:rFonts w:ascii="Arial" w:hAnsi="Arial" w:cs="Arial"/>
                <w:b/>
                <w:sz w:val="24"/>
                <w:szCs w:val="24"/>
              </w:rPr>
            </w:pPr>
          </w:p>
        </w:tc>
        <w:tc>
          <w:tcPr>
            <w:tcW w:w="676" w:type="pct"/>
            <w:vMerge/>
          </w:tcPr>
          <w:p w14:paraId="28756E8F" w14:textId="3875DEB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14B1155" w14:textId="2D50C912" w:rsidR="00D934C9" w:rsidRPr="00260949" w:rsidRDefault="00D934C9" w:rsidP="00AE51D8">
            <w:pPr>
              <w:widowControl w:val="0"/>
              <w:tabs>
                <w:tab w:val="left" w:pos="455"/>
              </w:tabs>
              <w:spacing w:before="133"/>
              <w:rPr>
                <w:rFonts w:ascii="Arial" w:eastAsia="Arial" w:hAnsi="Arial" w:cs="Arial"/>
                <w:sz w:val="24"/>
                <w:szCs w:val="24"/>
              </w:rPr>
            </w:pPr>
            <w:r w:rsidRPr="00260949">
              <w:rPr>
                <w:rFonts w:ascii="Arial" w:eastAsia="Arial" w:hAnsi="Arial" w:cs="Arial"/>
                <w:sz w:val="24"/>
                <w:szCs w:val="24"/>
              </w:rPr>
              <w:t>Q&amp;A and Clarification</w:t>
            </w:r>
          </w:p>
        </w:tc>
        <w:tc>
          <w:tcPr>
            <w:tcW w:w="953" w:type="pct"/>
            <w:vMerge/>
            <w:vAlign w:val="center"/>
          </w:tcPr>
          <w:p w14:paraId="07E49A23" w14:textId="77777777" w:rsidR="00D934C9" w:rsidRPr="00260949" w:rsidRDefault="00D934C9" w:rsidP="00AE51D8">
            <w:pPr>
              <w:rPr>
                <w:rFonts w:ascii="Arial" w:hAnsi="Arial" w:cs="Arial"/>
                <w:b/>
                <w:bCs/>
                <w:color w:val="000000"/>
                <w:sz w:val="24"/>
                <w:szCs w:val="24"/>
              </w:rPr>
            </w:pPr>
          </w:p>
        </w:tc>
      </w:tr>
      <w:tr w:rsidR="00D934C9" w:rsidRPr="00260949" w14:paraId="496175FE" w14:textId="77777777" w:rsidTr="00247D9A">
        <w:trPr>
          <w:trHeight w:val="840"/>
        </w:trPr>
        <w:tc>
          <w:tcPr>
            <w:tcW w:w="588" w:type="pct"/>
            <w:vMerge w:val="restart"/>
          </w:tcPr>
          <w:p w14:paraId="518C7875" w14:textId="5D0F6A5D" w:rsidR="00D934C9" w:rsidRPr="00260949" w:rsidRDefault="00D934C9" w:rsidP="00AE51D8">
            <w:pPr>
              <w:rPr>
                <w:rFonts w:ascii="Arial" w:hAnsi="Arial" w:cs="Arial"/>
                <w:b/>
                <w:color w:val="000000" w:themeColor="text1"/>
                <w:sz w:val="24"/>
                <w:szCs w:val="24"/>
              </w:rPr>
            </w:pPr>
            <w:r w:rsidRPr="00260949">
              <w:rPr>
                <w:rFonts w:ascii="Arial" w:hAnsi="Arial" w:cs="Arial"/>
                <w:b/>
                <w:sz w:val="24"/>
                <w:szCs w:val="24"/>
              </w:rPr>
              <w:t>Week 3</w:t>
            </w:r>
          </w:p>
        </w:tc>
        <w:tc>
          <w:tcPr>
            <w:tcW w:w="1059" w:type="pct"/>
            <w:vMerge w:val="restart"/>
          </w:tcPr>
          <w:p w14:paraId="14F5F6E6" w14:textId="11B4AA97" w:rsidR="00D934C9" w:rsidRPr="00260949" w:rsidRDefault="00D934C9" w:rsidP="00AE51D8">
            <w:pPr>
              <w:rPr>
                <w:rFonts w:ascii="Arial" w:hAnsi="Arial" w:cs="Arial"/>
                <w:b/>
                <w:color w:val="000000" w:themeColor="text1"/>
                <w:sz w:val="24"/>
                <w:szCs w:val="24"/>
              </w:rPr>
            </w:pPr>
            <w:r w:rsidRPr="00260949">
              <w:rPr>
                <w:rFonts w:ascii="Arial" w:hAnsi="Arial" w:cs="Arial"/>
                <w:b/>
                <w:color w:val="000000" w:themeColor="text1"/>
                <w:sz w:val="24"/>
                <w:szCs w:val="24"/>
              </w:rPr>
              <w:t>Select &amp; wear the PPEs</w:t>
            </w:r>
          </w:p>
        </w:tc>
        <w:tc>
          <w:tcPr>
            <w:tcW w:w="676" w:type="pct"/>
            <w:vMerge w:val="restart"/>
          </w:tcPr>
          <w:p w14:paraId="1A86EC89" w14:textId="0BB2358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3B0D9997" w14:textId="5C3DA981" w:rsidR="00D934C9" w:rsidRPr="00260949" w:rsidRDefault="00D934C9" w:rsidP="00AE51D8">
            <w:pPr>
              <w:widowControl w:val="0"/>
              <w:tabs>
                <w:tab w:val="left" w:pos="359"/>
              </w:tabs>
              <w:spacing w:before="133"/>
              <w:rPr>
                <w:rFonts w:ascii="Arial" w:eastAsia="Arial" w:hAnsi="Arial" w:cs="Arial"/>
                <w:sz w:val="24"/>
                <w:szCs w:val="24"/>
              </w:rPr>
            </w:pPr>
            <w:r w:rsidRPr="00260949">
              <w:rPr>
                <w:rFonts w:ascii="Arial" w:eastAsia="Arial" w:hAnsi="Arial" w:cs="Arial"/>
                <w:sz w:val="24"/>
                <w:szCs w:val="24"/>
              </w:rPr>
              <w:t xml:space="preserve">Introduction to Safety at Construction Site </w:t>
            </w:r>
            <w:r w:rsidRPr="00260949">
              <w:rPr>
                <w:rFonts w:ascii="Arial" w:eastAsia="Arial" w:hAnsi="Arial" w:cs="Arial"/>
                <w:sz w:val="24"/>
                <w:szCs w:val="24"/>
              </w:rPr>
              <w:br/>
              <w:t>(Overview of safety protocols)</w:t>
            </w:r>
          </w:p>
        </w:tc>
        <w:tc>
          <w:tcPr>
            <w:tcW w:w="953" w:type="pct"/>
            <w:vMerge w:val="restart"/>
            <w:vAlign w:val="center"/>
          </w:tcPr>
          <w:p w14:paraId="02E48CD7" w14:textId="77777777" w:rsidR="00D934C9" w:rsidRPr="00260949" w:rsidRDefault="00D934C9" w:rsidP="00AE51D8">
            <w:pPr>
              <w:rPr>
                <w:rFonts w:ascii="Arial" w:hAnsi="Arial" w:cs="Arial"/>
                <w:b/>
                <w:bCs/>
                <w:color w:val="000000"/>
                <w:sz w:val="24"/>
                <w:szCs w:val="24"/>
              </w:rPr>
            </w:pPr>
          </w:p>
          <w:p w14:paraId="14FBD765" w14:textId="534D1014" w:rsidR="00D934C9" w:rsidRPr="00260949" w:rsidRDefault="00D934C9" w:rsidP="00CF421D">
            <w:pPr>
              <w:pStyle w:val="ListParagraph"/>
              <w:numPr>
                <w:ilvl w:val="0"/>
                <w:numId w:val="3"/>
              </w:numPr>
              <w:ind w:left="162" w:hanging="143"/>
              <w:rPr>
                <w:rFonts w:ascii="Arial" w:hAnsi="Arial" w:cs="Arial"/>
                <w:b/>
                <w:bCs/>
                <w:color w:val="000000"/>
                <w:sz w:val="24"/>
                <w:szCs w:val="24"/>
              </w:rPr>
            </w:pPr>
            <w:r w:rsidRPr="00260949">
              <w:rPr>
                <w:rFonts w:ascii="Arial" w:hAnsi="Arial" w:cs="Arial"/>
                <w:b/>
                <w:bCs/>
                <w:color w:val="000000"/>
                <w:sz w:val="24"/>
                <w:szCs w:val="24"/>
              </w:rPr>
              <w:t>Task 3</w:t>
            </w:r>
          </w:p>
          <w:p w14:paraId="1C82F585" w14:textId="77777777" w:rsidR="00D934C9" w:rsidRPr="00260949" w:rsidRDefault="00D934C9" w:rsidP="00AE51D8">
            <w:pPr>
              <w:pStyle w:val="ListParagraph"/>
              <w:ind w:left="162"/>
              <w:rPr>
                <w:rFonts w:ascii="Arial" w:hAnsi="Arial" w:cs="Arial"/>
                <w:color w:val="000000"/>
                <w:sz w:val="24"/>
                <w:szCs w:val="24"/>
              </w:rPr>
            </w:pPr>
            <w:r w:rsidRPr="00260949">
              <w:rPr>
                <w:rFonts w:ascii="Arial" w:hAnsi="Arial" w:cs="Arial"/>
                <w:i/>
                <w:iCs/>
                <w:color w:val="000000"/>
                <w:sz w:val="24"/>
                <w:szCs w:val="24"/>
              </w:rPr>
              <w:t>Details may be seen at Annexure-I</w:t>
            </w:r>
          </w:p>
          <w:p w14:paraId="67119FCB" w14:textId="77777777" w:rsidR="00D934C9" w:rsidRPr="00260949" w:rsidRDefault="00D934C9" w:rsidP="00AE51D8">
            <w:pPr>
              <w:rPr>
                <w:rFonts w:ascii="Arial" w:hAnsi="Arial" w:cs="Arial"/>
                <w:color w:val="000000"/>
                <w:sz w:val="24"/>
                <w:szCs w:val="24"/>
              </w:rPr>
            </w:pPr>
          </w:p>
          <w:p w14:paraId="2A2C1C98" w14:textId="77777777" w:rsidR="00D934C9" w:rsidRPr="00260949" w:rsidRDefault="00D934C9" w:rsidP="00AE51D8">
            <w:pPr>
              <w:rPr>
                <w:rFonts w:ascii="Arial" w:hAnsi="Arial" w:cs="Arial"/>
                <w:b/>
                <w:bCs/>
                <w:color w:val="000000"/>
                <w:sz w:val="24"/>
                <w:szCs w:val="24"/>
              </w:rPr>
            </w:pPr>
          </w:p>
          <w:p w14:paraId="7951B1A1" w14:textId="77777777" w:rsidR="00D934C9" w:rsidRPr="00260949" w:rsidRDefault="00D934C9" w:rsidP="00AE51D8">
            <w:pPr>
              <w:rPr>
                <w:rFonts w:ascii="Arial" w:hAnsi="Arial" w:cs="Arial"/>
                <w:b/>
                <w:bCs/>
                <w:color w:val="000000"/>
                <w:sz w:val="24"/>
                <w:szCs w:val="24"/>
              </w:rPr>
            </w:pPr>
          </w:p>
          <w:p w14:paraId="13CA0D00" w14:textId="77777777" w:rsidR="00D934C9" w:rsidRPr="00260949" w:rsidRDefault="00D934C9" w:rsidP="00AE51D8">
            <w:pPr>
              <w:rPr>
                <w:rFonts w:ascii="Arial" w:hAnsi="Arial" w:cs="Arial"/>
                <w:b/>
                <w:color w:val="000000" w:themeColor="text1"/>
                <w:sz w:val="24"/>
                <w:szCs w:val="24"/>
              </w:rPr>
            </w:pPr>
          </w:p>
        </w:tc>
      </w:tr>
      <w:tr w:rsidR="00D934C9" w:rsidRPr="00260949" w14:paraId="6366FC0B" w14:textId="77777777" w:rsidTr="00247D9A">
        <w:trPr>
          <w:trHeight w:val="840"/>
        </w:trPr>
        <w:tc>
          <w:tcPr>
            <w:tcW w:w="588" w:type="pct"/>
            <w:vMerge/>
          </w:tcPr>
          <w:p w14:paraId="23FCE072" w14:textId="77777777" w:rsidR="00D934C9" w:rsidRPr="00260949" w:rsidRDefault="00D934C9" w:rsidP="00AE51D8">
            <w:pPr>
              <w:rPr>
                <w:rFonts w:ascii="Arial" w:hAnsi="Arial" w:cs="Arial"/>
                <w:b/>
                <w:sz w:val="24"/>
                <w:szCs w:val="24"/>
              </w:rPr>
            </w:pPr>
          </w:p>
        </w:tc>
        <w:tc>
          <w:tcPr>
            <w:tcW w:w="1059" w:type="pct"/>
            <w:vMerge/>
          </w:tcPr>
          <w:p w14:paraId="373B34A8" w14:textId="77777777" w:rsidR="00D934C9" w:rsidRPr="00260949" w:rsidRDefault="00D934C9" w:rsidP="00AE51D8">
            <w:pPr>
              <w:rPr>
                <w:rFonts w:ascii="Arial" w:hAnsi="Arial" w:cs="Arial"/>
                <w:b/>
                <w:color w:val="000000" w:themeColor="text1"/>
                <w:sz w:val="24"/>
                <w:szCs w:val="24"/>
              </w:rPr>
            </w:pPr>
          </w:p>
        </w:tc>
        <w:tc>
          <w:tcPr>
            <w:tcW w:w="676" w:type="pct"/>
            <w:vMerge/>
          </w:tcPr>
          <w:p w14:paraId="755FD03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C00580A" w14:textId="52BE55EA" w:rsidR="00D934C9" w:rsidRPr="00260949" w:rsidRDefault="00D934C9" w:rsidP="00AE51D8">
            <w:pPr>
              <w:widowControl w:val="0"/>
              <w:tabs>
                <w:tab w:val="left" w:pos="359"/>
              </w:tabs>
              <w:spacing w:before="138"/>
              <w:rPr>
                <w:rFonts w:ascii="Arial" w:eastAsia="Arial" w:hAnsi="Arial" w:cs="Arial"/>
                <w:sz w:val="24"/>
                <w:szCs w:val="24"/>
              </w:rPr>
            </w:pPr>
            <w:r w:rsidRPr="00260949">
              <w:rPr>
                <w:rFonts w:ascii="Arial" w:eastAsia="Arial" w:hAnsi="Arial" w:cs="Arial"/>
                <w:sz w:val="24"/>
                <w:szCs w:val="24"/>
              </w:rPr>
              <w:t>Understanding Risk Identification or Identifying risks in construction</w:t>
            </w:r>
          </w:p>
        </w:tc>
        <w:tc>
          <w:tcPr>
            <w:tcW w:w="953" w:type="pct"/>
            <w:vMerge/>
            <w:vAlign w:val="center"/>
          </w:tcPr>
          <w:p w14:paraId="043E4197" w14:textId="77777777" w:rsidR="00D934C9" w:rsidRPr="00260949" w:rsidRDefault="00D934C9" w:rsidP="00CF421D">
            <w:pPr>
              <w:pStyle w:val="ListParagraph"/>
              <w:numPr>
                <w:ilvl w:val="0"/>
                <w:numId w:val="3"/>
              </w:numPr>
              <w:ind w:left="162" w:hanging="143"/>
              <w:rPr>
                <w:rFonts w:ascii="Arial" w:hAnsi="Arial" w:cs="Arial"/>
                <w:b/>
                <w:bCs/>
                <w:sz w:val="24"/>
                <w:szCs w:val="24"/>
              </w:rPr>
            </w:pPr>
          </w:p>
        </w:tc>
      </w:tr>
      <w:tr w:rsidR="00D934C9" w:rsidRPr="00260949" w14:paraId="03C48820" w14:textId="77777777" w:rsidTr="00247D9A">
        <w:trPr>
          <w:trHeight w:val="840"/>
        </w:trPr>
        <w:tc>
          <w:tcPr>
            <w:tcW w:w="588" w:type="pct"/>
            <w:vMerge/>
          </w:tcPr>
          <w:p w14:paraId="2F79E8D8" w14:textId="77777777" w:rsidR="00D934C9" w:rsidRPr="00260949" w:rsidRDefault="00D934C9" w:rsidP="00AE51D8">
            <w:pPr>
              <w:rPr>
                <w:rFonts w:ascii="Arial" w:hAnsi="Arial" w:cs="Arial"/>
                <w:b/>
                <w:sz w:val="24"/>
                <w:szCs w:val="24"/>
              </w:rPr>
            </w:pPr>
          </w:p>
        </w:tc>
        <w:tc>
          <w:tcPr>
            <w:tcW w:w="1059" w:type="pct"/>
            <w:vMerge/>
          </w:tcPr>
          <w:p w14:paraId="72E67690" w14:textId="77777777" w:rsidR="00D934C9" w:rsidRPr="00260949" w:rsidRDefault="00D934C9" w:rsidP="00AE51D8">
            <w:pPr>
              <w:rPr>
                <w:rFonts w:ascii="Arial" w:hAnsi="Arial" w:cs="Arial"/>
                <w:b/>
                <w:color w:val="000000" w:themeColor="text1"/>
                <w:sz w:val="24"/>
                <w:szCs w:val="24"/>
              </w:rPr>
            </w:pPr>
          </w:p>
        </w:tc>
        <w:tc>
          <w:tcPr>
            <w:tcW w:w="676" w:type="pct"/>
            <w:vMerge/>
          </w:tcPr>
          <w:p w14:paraId="0E5F793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147BAC8" w14:textId="008FFDBB" w:rsidR="00D934C9" w:rsidRPr="00260949" w:rsidRDefault="00D934C9" w:rsidP="00AE51D8">
            <w:pPr>
              <w:widowControl w:val="0"/>
              <w:tabs>
                <w:tab w:val="left" w:pos="359"/>
              </w:tabs>
              <w:spacing w:before="133"/>
              <w:rPr>
                <w:rFonts w:ascii="Arial" w:eastAsia="Arial" w:hAnsi="Arial" w:cs="Arial"/>
                <w:sz w:val="24"/>
                <w:szCs w:val="24"/>
              </w:rPr>
            </w:pPr>
            <w:r w:rsidRPr="00260949">
              <w:rPr>
                <w:rFonts w:ascii="Arial" w:eastAsia="Arial" w:hAnsi="Arial" w:cs="Arial"/>
                <w:sz w:val="24"/>
                <w:szCs w:val="24"/>
              </w:rPr>
              <w:t>Describe types of PPE and their functions</w:t>
            </w:r>
          </w:p>
        </w:tc>
        <w:tc>
          <w:tcPr>
            <w:tcW w:w="953" w:type="pct"/>
            <w:vMerge/>
            <w:vAlign w:val="center"/>
          </w:tcPr>
          <w:p w14:paraId="67D57A5F" w14:textId="77777777" w:rsidR="00D934C9" w:rsidRPr="00260949" w:rsidRDefault="00D934C9" w:rsidP="00CF421D">
            <w:pPr>
              <w:pStyle w:val="ListParagraph"/>
              <w:numPr>
                <w:ilvl w:val="0"/>
                <w:numId w:val="3"/>
              </w:numPr>
              <w:ind w:left="162" w:hanging="143"/>
              <w:rPr>
                <w:rFonts w:ascii="Arial" w:hAnsi="Arial" w:cs="Arial"/>
                <w:b/>
                <w:bCs/>
                <w:sz w:val="24"/>
                <w:szCs w:val="24"/>
              </w:rPr>
            </w:pPr>
          </w:p>
        </w:tc>
      </w:tr>
      <w:tr w:rsidR="00D934C9" w:rsidRPr="00260949" w14:paraId="2FD8466F" w14:textId="77777777" w:rsidTr="00247D9A">
        <w:trPr>
          <w:trHeight w:val="840"/>
        </w:trPr>
        <w:tc>
          <w:tcPr>
            <w:tcW w:w="588" w:type="pct"/>
            <w:vMerge/>
          </w:tcPr>
          <w:p w14:paraId="09CDC280" w14:textId="5D935312" w:rsidR="00D934C9" w:rsidRPr="00260949" w:rsidRDefault="00D934C9" w:rsidP="00AE51D8">
            <w:pPr>
              <w:rPr>
                <w:rFonts w:ascii="Arial" w:hAnsi="Arial" w:cs="Arial"/>
                <w:b/>
                <w:color w:val="000000" w:themeColor="text1"/>
                <w:sz w:val="24"/>
                <w:szCs w:val="24"/>
              </w:rPr>
            </w:pPr>
          </w:p>
        </w:tc>
        <w:tc>
          <w:tcPr>
            <w:tcW w:w="1059" w:type="pct"/>
            <w:vMerge/>
          </w:tcPr>
          <w:p w14:paraId="35AB4FC3" w14:textId="028C5B33" w:rsidR="00D934C9" w:rsidRPr="00260949" w:rsidRDefault="00D934C9" w:rsidP="00AE51D8">
            <w:pPr>
              <w:rPr>
                <w:rFonts w:ascii="Arial" w:hAnsi="Arial" w:cs="Arial"/>
                <w:b/>
                <w:sz w:val="24"/>
                <w:szCs w:val="24"/>
              </w:rPr>
            </w:pPr>
          </w:p>
        </w:tc>
        <w:tc>
          <w:tcPr>
            <w:tcW w:w="676" w:type="pct"/>
            <w:vMerge w:val="restart"/>
          </w:tcPr>
          <w:p w14:paraId="6A1B91CA" w14:textId="0EE8CB4C" w:rsidR="00D934C9" w:rsidRPr="00260949" w:rsidRDefault="00D934C9" w:rsidP="00AE51D8">
            <w:pPr>
              <w:widowControl w:val="0"/>
              <w:spacing w:after="160" w:line="259" w:lineRule="auto"/>
              <w:rPr>
                <w:rStyle w:val="MSGENFONTSTYLENAMETEMPLATEROLENUMBERMSGENFONTSTYLENAMEBYROLETEXT2MSGENFONTSTYLEMODIFERNOTBOLD"/>
                <w:b w:val="0"/>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081FCC93" w14:textId="068AA3F1" w:rsidR="00D934C9" w:rsidRPr="00260949" w:rsidRDefault="00D934C9" w:rsidP="00AE51D8">
            <w:pPr>
              <w:widowControl w:val="0"/>
              <w:tabs>
                <w:tab w:val="left" w:pos="455"/>
              </w:tabs>
              <w:spacing w:before="138"/>
              <w:rPr>
                <w:rFonts w:ascii="Arial" w:eastAsia="Arial" w:hAnsi="Arial" w:cs="Arial"/>
                <w:sz w:val="24"/>
                <w:szCs w:val="24"/>
              </w:rPr>
            </w:pPr>
            <w:r w:rsidRPr="00260949">
              <w:rPr>
                <w:rFonts w:ascii="Arial" w:eastAsia="Arial" w:hAnsi="Arial" w:cs="Arial"/>
                <w:sz w:val="24"/>
                <w:szCs w:val="24"/>
              </w:rPr>
              <w:t>Discus Clothing Requirements for Work</w:t>
            </w:r>
          </w:p>
        </w:tc>
        <w:tc>
          <w:tcPr>
            <w:tcW w:w="953" w:type="pct"/>
            <w:vMerge/>
            <w:vAlign w:val="center"/>
          </w:tcPr>
          <w:p w14:paraId="46F7E9FC" w14:textId="6BDD2F04" w:rsidR="00D934C9" w:rsidRPr="00260949" w:rsidRDefault="00D934C9" w:rsidP="00AE51D8">
            <w:pPr>
              <w:rPr>
                <w:rFonts w:ascii="Arial" w:hAnsi="Arial" w:cs="Arial"/>
                <w:b/>
                <w:bCs/>
                <w:color w:val="000000"/>
                <w:sz w:val="24"/>
                <w:szCs w:val="24"/>
              </w:rPr>
            </w:pPr>
          </w:p>
        </w:tc>
      </w:tr>
      <w:tr w:rsidR="00D934C9" w:rsidRPr="00260949" w14:paraId="6F98B60F" w14:textId="77777777" w:rsidTr="00247D9A">
        <w:trPr>
          <w:trHeight w:val="840"/>
        </w:trPr>
        <w:tc>
          <w:tcPr>
            <w:tcW w:w="588" w:type="pct"/>
            <w:vMerge/>
          </w:tcPr>
          <w:p w14:paraId="4408F3E2" w14:textId="77777777" w:rsidR="00D934C9" w:rsidRPr="00260949" w:rsidRDefault="00D934C9" w:rsidP="00AE51D8">
            <w:pPr>
              <w:rPr>
                <w:rFonts w:ascii="Arial" w:hAnsi="Arial" w:cs="Arial"/>
                <w:b/>
                <w:color w:val="000000" w:themeColor="text1"/>
                <w:sz w:val="24"/>
                <w:szCs w:val="24"/>
              </w:rPr>
            </w:pPr>
          </w:p>
        </w:tc>
        <w:tc>
          <w:tcPr>
            <w:tcW w:w="1059" w:type="pct"/>
            <w:vMerge/>
          </w:tcPr>
          <w:p w14:paraId="26810097" w14:textId="77777777" w:rsidR="00D934C9" w:rsidRPr="00260949" w:rsidRDefault="00D934C9" w:rsidP="00AE51D8">
            <w:pPr>
              <w:rPr>
                <w:rFonts w:ascii="Arial" w:hAnsi="Arial" w:cs="Arial"/>
                <w:b/>
                <w:sz w:val="24"/>
                <w:szCs w:val="24"/>
              </w:rPr>
            </w:pPr>
          </w:p>
        </w:tc>
        <w:tc>
          <w:tcPr>
            <w:tcW w:w="676" w:type="pct"/>
            <w:vMerge/>
          </w:tcPr>
          <w:p w14:paraId="3E00726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31062C5" w14:textId="106CA582" w:rsidR="00D934C9" w:rsidRPr="00260949" w:rsidRDefault="00D934C9" w:rsidP="00AE51D8">
            <w:pPr>
              <w:widowControl w:val="0"/>
              <w:tabs>
                <w:tab w:val="left" w:pos="455"/>
              </w:tabs>
              <w:spacing w:before="138"/>
              <w:rPr>
                <w:rFonts w:ascii="Arial" w:eastAsia="Arial" w:hAnsi="Arial" w:cs="Arial"/>
                <w:sz w:val="24"/>
                <w:szCs w:val="24"/>
              </w:rPr>
            </w:pPr>
            <w:r w:rsidRPr="00260949">
              <w:rPr>
                <w:rFonts w:ascii="Arial" w:eastAsia="Arial" w:hAnsi="Arial" w:cs="Arial"/>
                <w:sz w:val="24"/>
                <w:szCs w:val="24"/>
              </w:rPr>
              <w:t>Selecting Appropriate PPEs for the Job</w:t>
            </w:r>
          </w:p>
        </w:tc>
        <w:tc>
          <w:tcPr>
            <w:tcW w:w="953" w:type="pct"/>
            <w:vMerge/>
            <w:vAlign w:val="center"/>
          </w:tcPr>
          <w:p w14:paraId="76A9EA91" w14:textId="77777777" w:rsidR="00D934C9" w:rsidRPr="00260949" w:rsidRDefault="00D934C9" w:rsidP="00AE51D8">
            <w:pPr>
              <w:rPr>
                <w:rFonts w:ascii="Arial" w:hAnsi="Arial" w:cs="Arial"/>
                <w:b/>
                <w:bCs/>
                <w:color w:val="000000"/>
                <w:sz w:val="24"/>
                <w:szCs w:val="24"/>
              </w:rPr>
            </w:pPr>
          </w:p>
        </w:tc>
      </w:tr>
      <w:tr w:rsidR="00D934C9" w:rsidRPr="00260949" w14:paraId="601723BC" w14:textId="77777777" w:rsidTr="00247D9A">
        <w:trPr>
          <w:trHeight w:val="840"/>
        </w:trPr>
        <w:tc>
          <w:tcPr>
            <w:tcW w:w="588" w:type="pct"/>
            <w:vMerge/>
          </w:tcPr>
          <w:p w14:paraId="0663DD46" w14:textId="77777777" w:rsidR="00D934C9" w:rsidRPr="00260949" w:rsidRDefault="00D934C9" w:rsidP="00AE51D8">
            <w:pPr>
              <w:rPr>
                <w:rFonts w:ascii="Arial" w:hAnsi="Arial" w:cs="Arial"/>
                <w:b/>
                <w:color w:val="000000" w:themeColor="text1"/>
                <w:sz w:val="24"/>
                <w:szCs w:val="24"/>
              </w:rPr>
            </w:pPr>
          </w:p>
        </w:tc>
        <w:tc>
          <w:tcPr>
            <w:tcW w:w="1059" w:type="pct"/>
            <w:vMerge/>
          </w:tcPr>
          <w:p w14:paraId="402C6C92" w14:textId="77777777" w:rsidR="00D934C9" w:rsidRPr="00260949" w:rsidRDefault="00D934C9" w:rsidP="00AE51D8">
            <w:pPr>
              <w:rPr>
                <w:rFonts w:ascii="Arial" w:hAnsi="Arial" w:cs="Arial"/>
                <w:b/>
                <w:sz w:val="24"/>
                <w:szCs w:val="24"/>
              </w:rPr>
            </w:pPr>
          </w:p>
        </w:tc>
        <w:tc>
          <w:tcPr>
            <w:tcW w:w="676" w:type="pct"/>
            <w:vMerge/>
          </w:tcPr>
          <w:p w14:paraId="034DE1F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571190A" w14:textId="13E9202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Practical demonstration of PPE use</w:t>
            </w:r>
          </w:p>
        </w:tc>
        <w:tc>
          <w:tcPr>
            <w:tcW w:w="953" w:type="pct"/>
            <w:vMerge/>
            <w:vAlign w:val="center"/>
          </w:tcPr>
          <w:p w14:paraId="3EDA846D" w14:textId="77777777" w:rsidR="00D934C9" w:rsidRPr="00260949" w:rsidRDefault="00D934C9" w:rsidP="00AE51D8">
            <w:pPr>
              <w:rPr>
                <w:rFonts w:ascii="Arial" w:hAnsi="Arial" w:cs="Arial"/>
                <w:b/>
                <w:bCs/>
                <w:color w:val="000000"/>
                <w:sz w:val="24"/>
                <w:szCs w:val="24"/>
              </w:rPr>
            </w:pPr>
          </w:p>
        </w:tc>
      </w:tr>
      <w:tr w:rsidR="00D934C9" w:rsidRPr="00260949" w14:paraId="4A26E763" w14:textId="77777777" w:rsidTr="00247D9A">
        <w:trPr>
          <w:trHeight w:val="840"/>
        </w:trPr>
        <w:tc>
          <w:tcPr>
            <w:tcW w:w="588" w:type="pct"/>
            <w:vMerge/>
          </w:tcPr>
          <w:p w14:paraId="205D7EB0" w14:textId="77777777" w:rsidR="00D934C9" w:rsidRPr="00260949" w:rsidRDefault="00D934C9" w:rsidP="00AE51D8">
            <w:pPr>
              <w:rPr>
                <w:rFonts w:ascii="Arial" w:hAnsi="Arial" w:cs="Arial"/>
                <w:b/>
                <w:color w:val="000000" w:themeColor="text1"/>
                <w:sz w:val="24"/>
                <w:szCs w:val="24"/>
              </w:rPr>
            </w:pPr>
          </w:p>
        </w:tc>
        <w:tc>
          <w:tcPr>
            <w:tcW w:w="1059" w:type="pct"/>
            <w:vMerge/>
          </w:tcPr>
          <w:p w14:paraId="3DD1F403" w14:textId="77777777" w:rsidR="00D934C9" w:rsidRPr="00260949" w:rsidRDefault="00D934C9" w:rsidP="00AE51D8">
            <w:pPr>
              <w:rPr>
                <w:rFonts w:ascii="Arial" w:hAnsi="Arial" w:cs="Arial"/>
                <w:b/>
                <w:sz w:val="24"/>
                <w:szCs w:val="24"/>
              </w:rPr>
            </w:pPr>
          </w:p>
        </w:tc>
        <w:tc>
          <w:tcPr>
            <w:tcW w:w="676" w:type="pct"/>
            <w:vMerge/>
          </w:tcPr>
          <w:p w14:paraId="3A8AFB4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A5282A7" w14:textId="697726AF" w:rsidR="00D934C9" w:rsidRPr="00260949" w:rsidRDefault="00D934C9" w:rsidP="00AE51D8">
            <w:pPr>
              <w:widowControl w:val="0"/>
              <w:spacing w:after="160" w:line="259" w:lineRule="auto"/>
              <w:rPr>
                <w:rFonts w:ascii="Arial" w:hAnsi="Arial" w:cs="Arial"/>
                <w:sz w:val="24"/>
                <w:szCs w:val="24"/>
              </w:rPr>
            </w:pPr>
          </w:p>
        </w:tc>
        <w:tc>
          <w:tcPr>
            <w:tcW w:w="953" w:type="pct"/>
            <w:vMerge/>
            <w:vAlign w:val="center"/>
          </w:tcPr>
          <w:p w14:paraId="0A6B1C3C" w14:textId="77777777" w:rsidR="00D934C9" w:rsidRPr="00260949" w:rsidRDefault="00D934C9" w:rsidP="00AE51D8">
            <w:pPr>
              <w:rPr>
                <w:rFonts w:ascii="Arial" w:hAnsi="Arial" w:cs="Arial"/>
                <w:b/>
                <w:bCs/>
                <w:color w:val="000000"/>
                <w:sz w:val="24"/>
                <w:szCs w:val="24"/>
              </w:rPr>
            </w:pPr>
          </w:p>
        </w:tc>
      </w:tr>
      <w:tr w:rsidR="00D934C9" w:rsidRPr="00260949" w14:paraId="162C6E03" w14:textId="77777777" w:rsidTr="00247D9A">
        <w:trPr>
          <w:trHeight w:val="840"/>
        </w:trPr>
        <w:tc>
          <w:tcPr>
            <w:tcW w:w="588" w:type="pct"/>
            <w:vMerge/>
          </w:tcPr>
          <w:p w14:paraId="1972541C" w14:textId="77777777" w:rsidR="00D934C9" w:rsidRPr="00260949" w:rsidRDefault="00D934C9" w:rsidP="00AE51D8">
            <w:pPr>
              <w:rPr>
                <w:rFonts w:ascii="Arial" w:hAnsi="Arial" w:cs="Arial"/>
                <w:b/>
                <w:color w:val="000000" w:themeColor="text1"/>
                <w:sz w:val="24"/>
                <w:szCs w:val="24"/>
              </w:rPr>
            </w:pPr>
          </w:p>
        </w:tc>
        <w:tc>
          <w:tcPr>
            <w:tcW w:w="1059" w:type="pct"/>
            <w:vMerge/>
          </w:tcPr>
          <w:p w14:paraId="52117A35" w14:textId="77777777" w:rsidR="00D934C9" w:rsidRPr="00260949" w:rsidRDefault="00D934C9" w:rsidP="00AE51D8">
            <w:pPr>
              <w:rPr>
                <w:rFonts w:ascii="Arial" w:hAnsi="Arial" w:cs="Arial"/>
                <w:b/>
                <w:sz w:val="24"/>
                <w:szCs w:val="24"/>
              </w:rPr>
            </w:pPr>
          </w:p>
        </w:tc>
        <w:tc>
          <w:tcPr>
            <w:tcW w:w="676" w:type="pct"/>
            <w:vMerge w:val="restart"/>
          </w:tcPr>
          <w:p w14:paraId="038A1A66" w14:textId="0F3F8BE4" w:rsidR="00D934C9" w:rsidRPr="00260949" w:rsidRDefault="00D934C9" w:rsidP="00AE51D8">
            <w:pPr>
              <w:widowControl w:val="0"/>
              <w:spacing w:after="160" w:line="259" w:lineRule="auto"/>
              <w:rPr>
                <w:rStyle w:val="MSGENFONTSTYLENAMETEMPLATEROLENUMBERMSGENFONTSTYLENAMEBYROLETEXT2MSGENFONTSTYLEMODIFERNOTBOLD"/>
                <w:b w:val="0"/>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3FC138A7" w14:textId="4E6EB731" w:rsidR="00D934C9" w:rsidRPr="00260949" w:rsidRDefault="00D934C9" w:rsidP="00AE51D8">
            <w:pPr>
              <w:widowControl w:val="0"/>
              <w:tabs>
                <w:tab w:val="left" w:pos="455"/>
              </w:tabs>
              <w:spacing w:before="138"/>
              <w:rPr>
                <w:rFonts w:ascii="Arial" w:hAnsi="Arial" w:cs="Arial"/>
                <w:sz w:val="24"/>
                <w:szCs w:val="24"/>
              </w:rPr>
            </w:pPr>
            <w:r w:rsidRPr="00260949">
              <w:rPr>
                <w:rFonts w:ascii="Arial" w:hAnsi="Arial" w:cs="Arial"/>
                <w:sz w:val="24"/>
                <w:szCs w:val="24"/>
              </w:rPr>
              <w:t>Revisiting Risk and PPE Selection</w:t>
            </w:r>
          </w:p>
        </w:tc>
        <w:tc>
          <w:tcPr>
            <w:tcW w:w="953" w:type="pct"/>
            <w:vMerge/>
            <w:vAlign w:val="center"/>
          </w:tcPr>
          <w:p w14:paraId="72A745C4" w14:textId="77777777" w:rsidR="00D934C9" w:rsidRPr="00260949" w:rsidRDefault="00D934C9" w:rsidP="00AE51D8">
            <w:pPr>
              <w:rPr>
                <w:rFonts w:ascii="Arial" w:hAnsi="Arial" w:cs="Arial"/>
                <w:b/>
                <w:bCs/>
                <w:color w:val="000000"/>
                <w:sz w:val="24"/>
                <w:szCs w:val="24"/>
              </w:rPr>
            </w:pPr>
          </w:p>
        </w:tc>
      </w:tr>
      <w:tr w:rsidR="00D934C9" w:rsidRPr="00260949" w14:paraId="05E764B7" w14:textId="77777777" w:rsidTr="00247D9A">
        <w:trPr>
          <w:trHeight w:val="840"/>
        </w:trPr>
        <w:tc>
          <w:tcPr>
            <w:tcW w:w="588" w:type="pct"/>
            <w:vMerge/>
          </w:tcPr>
          <w:p w14:paraId="05C8EE9C" w14:textId="77777777" w:rsidR="00D934C9" w:rsidRPr="00260949" w:rsidRDefault="00D934C9" w:rsidP="00AE51D8">
            <w:pPr>
              <w:rPr>
                <w:rFonts w:ascii="Arial" w:hAnsi="Arial" w:cs="Arial"/>
                <w:b/>
                <w:color w:val="000000" w:themeColor="text1"/>
                <w:sz w:val="24"/>
                <w:szCs w:val="24"/>
              </w:rPr>
            </w:pPr>
          </w:p>
        </w:tc>
        <w:tc>
          <w:tcPr>
            <w:tcW w:w="1059" w:type="pct"/>
            <w:vMerge/>
          </w:tcPr>
          <w:p w14:paraId="087694F1" w14:textId="77777777" w:rsidR="00D934C9" w:rsidRPr="00260949" w:rsidRDefault="00D934C9" w:rsidP="00AE51D8">
            <w:pPr>
              <w:rPr>
                <w:rFonts w:ascii="Arial" w:hAnsi="Arial" w:cs="Arial"/>
                <w:b/>
                <w:sz w:val="24"/>
                <w:szCs w:val="24"/>
              </w:rPr>
            </w:pPr>
          </w:p>
        </w:tc>
        <w:tc>
          <w:tcPr>
            <w:tcW w:w="676" w:type="pct"/>
            <w:vMerge/>
          </w:tcPr>
          <w:p w14:paraId="483C92D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CAABB8B" w14:textId="34216595" w:rsidR="00D934C9" w:rsidRPr="00260949" w:rsidRDefault="00D934C9" w:rsidP="00AE51D8">
            <w:pPr>
              <w:widowControl w:val="0"/>
              <w:tabs>
                <w:tab w:val="left" w:pos="369"/>
              </w:tabs>
              <w:spacing w:before="16"/>
              <w:rPr>
                <w:rFonts w:ascii="Arial" w:eastAsia="Arial" w:hAnsi="Arial" w:cs="Arial"/>
                <w:sz w:val="24"/>
                <w:szCs w:val="24"/>
              </w:rPr>
            </w:pPr>
            <w:r w:rsidRPr="00260949">
              <w:rPr>
                <w:rFonts w:ascii="Arial" w:eastAsia="Arial" w:hAnsi="Arial" w:cs="Arial"/>
                <w:sz w:val="24"/>
                <w:szCs w:val="24"/>
              </w:rPr>
              <w:t xml:space="preserve">Hands-On PPE Training </w:t>
            </w:r>
            <w:r w:rsidRPr="00260949">
              <w:rPr>
                <w:rFonts w:ascii="Arial" w:eastAsia="Arial" w:hAnsi="Arial" w:cs="Arial"/>
                <w:sz w:val="24"/>
                <w:szCs w:val="24"/>
              </w:rPr>
              <w:br/>
              <w:t>Practice with various PPEs</w:t>
            </w:r>
          </w:p>
        </w:tc>
        <w:tc>
          <w:tcPr>
            <w:tcW w:w="953" w:type="pct"/>
            <w:vMerge/>
            <w:vAlign w:val="center"/>
          </w:tcPr>
          <w:p w14:paraId="5CE986DB" w14:textId="77777777" w:rsidR="00D934C9" w:rsidRPr="00260949" w:rsidRDefault="00D934C9" w:rsidP="00AE51D8">
            <w:pPr>
              <w:rPr>
                <w:rFonts w:ascii="Arial" w:hAnsi="Arial" w:cs="Arial"/>
                <w:b/>
                <w:bCs/>
                <w:color w:val="000000"/>
                <w:sz w:val="24"/>
                <w:szCs w:val="24"/>
              </w:rPr>
            </w:pPr>
          </w:p>
        </w:tc>
      </w:tr>
      <w:tr w:rsidR="00D934C9" w:rsidRPr="00260949" w14:paraId="447DEFB9" w14:textId="77777777" w:rsidTr="000A19BB">
        <w:trPr>
          <w:trHeight w:val="750"/>
        </w:trPr>
        <w:tc>
          <w:tcPr>
            <w:tcW w:w="588" w:type="pct"/>
            <w:vMerge/>
          </w:tcPr>
          <w:p w14:paraId="4531EBF6" w14:textId="77777777" w:rsidR="00D934C9" w:rsidRPr="00260949" w:rsidRDefault="00D934C9" w:rsidP="00AE51D8">
            <w:pPr>
              <w:rPr>
                <w:rFonts w:ascii="Arial" w:hAnsi="Arial" w:cs="Arial"/>
                <w:b/>
                <w:color w:val="000000" w:themeColor="text1"/>
                <w:sz w:val="24"/>
                <w:szCs w:val="24"/>
              </w:rPr>
            </w:pPr>
          </w:p>
        </w:tc>
        <w:tc>
          <w:tcPr>
            <w:tcW w:w="1059" w:type="pct"/>
            <w:vMerge/>
          </w:tcPr>
          <w:p w14:paraId="27362019" w14:textId="77777777" w:rsidR="00D934C9" w:rsidRPr="00260949" w:rsidRDefault="00D934C9" w:rsidP="00AE51D8">
            <w:pPr>
              <w:rPr>
                <w:rFonts w:ascii="Arial" w:hAnsi="Arial" w:cs="Arial"/>
                <w:b/>
                <w:sz w:val="24"/>
                <w:szCs w:val="24"/>
              </w:rPr>
            </w:pPr>
          </w:p>
        </w:tc>
        <w:tc>
          <w:tcPr>
            <w:tcW w:w="676" w:type="pct"/>
            <w:vMerge/>
          </w:tcPr>
          <w:p w14:paraId="627A2FD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89D6D66" w14:textId="0876C12D" w:rsidR="00D934C9" w:rsidRPr="00260949" w:rsidRDefault="00D934C9" w:rsidP="00AE51D8">
            <w:pPr>
              <w:widowControl w:val="0"/>
              <w:tabs>
                <w:tab w:val="left" w:pos="369"/>
              </w:tabs>
              <w:spacing w:before="138"/>
              <w:rPr>
                <w:rFonts w:ascii="Arial" w:eastAsia="Arial" w:hAnsi="Arial" w:cs="Arial"/>
                <w:sz w:val="24"/>
                <w:szCs w:val="24"/>
              </w:rPr>
            </w:pPr>
            <w:r w:rsidRPr="00260949">
              <w:rPr>
                <w:rFonts w:ascii="Arial" w:eastAsia="Arial" w:hAnsi="Arial" w:cs="Arial"/>
                <w:sz w:val="24"/>
                <w:szCs w:val="24"/>
              </w:rPr>
              <w:t>Mock Performance for Safety Tasks</w:t>
            </w:r>
          </w:p>
        </w:tc>
        <w:tc>
          <w:tcPr>
            <w:tcW w:w="953" w:type="pct"/>
            <w:vMerge/>
            <w:vAlign w:val="center"/>
          </w:tcPr>
          <w:p w14:paraId="2A7ACFAD" w14:textId="77777777" w:rsidR="00D934C9" w:rsidRPr="00260949" w:rsidRDefault="00D934C9" w:rsidP="00AE51D8">
            <w:pPr>
              <w:rPr>
                <w:rFonts w:ascii="Arial" w:hAnsi="Arial" w:cs="Arial"/>
                <w:b/>
                <w:bCs/>
                <w:color w:val="000000"/>
                <w:sz w:val="24"/>
                <w:szCs w:val="24"/>
              </w:rPr>
            </w:pPr>
          </w:p>
        </w:tc>
      </w:tr>
      <w:tr w:rsidR="00D934C9" w:rsidRPr="00260949" w14:paraId="12600E86" w14:textId="77777777" w:rsidTr="00247D9A">
        <w:trPr>
          <w:trHeight w:val="840"/>
        </w:trPr>
        <w:tc>
          <w:tcPr>
            <w:tcW w:w="588" w:type="pct"/>
            <w:vMerge/>
          </w:tcPr>
          <w:p w14:paraId="325D2474" w14:textId="77777777" w:rsidR="00D934C9" w:rsidRPr="00260949" w:rsidRDefault="00D934C9" w:rsidP="00AE51D8">
            <w:pPr>
              <w:rPr>
                <w:rFonts w:ascii="Arial" w:hAnsi="Arial" w:cs="Arial"/>
                <w:b/>
                <w:color w:val="000000" w:themeColor="text1"/>
                <w:sz w:val="24"/>
                <w:szCs w:val="24"/>
              </w:rPr>
            </w:pPr>
          </w:p>
        </w:tc>
        <w:tc>
          <w:tcPr>
            <w:tcW w:w="1059" w:type="pct"/>
            <w:vMerge/>
          </w:tcPr>
          <w:p w14:paraId="3A4C4D5C" w14:textId="77777777" w:rsidR="00D934C9" w:rsidRPr="00260949" w:rsidRDefault="00D934C9" w:rsidP="00AE51D8">
            <w:pPr>
              <w:rPr>
                <w:rFonts w:ascii="Arial" w:hAnsi="Arial" w:cs="Arial"/>
                <w:b/>
                <w:sz w:val="24"/>
                <w:szCs w:val="24"/>
              </w:rPr>
            </w:pPr>
          </w:p>
        </w:tc>
        <w:tc>
          <w:tcPr>
            <w:tcW w:w="676" w:type="pct"/>
            <w:vMerge w:val="restart"/>
          </w:tcPr>
          <w:p w14:paraId="1DDA6AD8" w14:textId="4EB9E6A0"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p w14:paraId="1C408662" w14:textId="5E241867" w:rsidR="00D934C9" w:rsidRPr="00260949" w:rsidRDefault="00D934C9" w:rsidP="00AE51D8">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1723" w:type="pct"/>
          </w:tcPr>
          <w:p w14:paraId="5498EC68" w14:textId="0A697A05" w:rsidR="00D934C9" w:rsidRPr="00260949" w:rsidRDefault="00D934C9" w:rsidP="00AE51D8">
            <w:pPr>
              <w:widowControl w:val="0"/>
              <w:tabs>
                <w:tab w:val="left" w:pos="369"/>
              </w:tabs>
              <w:spacing w:before="138"/>
              <w:rPr>
                <w:rFonts w:ascii="Arial" w:eastAsia="Arial" w:hAnsi="Arial" w:cs="Arial"/>
                <w:sz w:val="24"/>
                <w:szCs w:val="24"/>
              </w:rPr>
            </w:pPr>
            <w:r w:rsidRPr="00260949">
              <w:rPr>
                <w:rFonts w:ascii="Arial" w:eastAsia="Arial" w:hAnsi="Arial" w:cs="Arial"/>
                <w:sz w:val="24"/>
                <w:szCs w:val="24"/>
              </w:rPr>
              <w:t>Describe first aid treatment</w:t>
            </w:r>
          </w:p>
        </w:tc>
        <w:tc>
          <w:tcPr>
            <w:tcW w:w="953" w:type="pct"/>
            <w:vMerge/>
            <w:vAlign w:val="center"/>
          </w:tcPr>
          <w:p w14:paraId="09B225C8" w14:textId="77777777" w:rsidR="00D934C9" w:rsidRPr="00260949" w:rsidRDefault="00D934C9" w:rsidP="00AE51D8">
            <w:pPr>
              <w:rPr>
                <w:rFonts w:ascii="Arial" w:hAnsi="Arial" w:cs="Arial"/>
                <w:b/>
                <w:bCs/>
                <w:color w:val="000000"/>
                <w:sz w:val="24"/>
                <w:szCs w:val="24"/>
              </w:rPr>
            </w:pPr>
          </w:p>
        </w:tc>
      </w:tr>
      <w:tr w:rsidR="00D934C9" w:rsidRPr="00260949" w14:paraId="7CA07708" w14:textId="77777777" w:rsidTr="00247D9A">
        <w:trPr>
          <w:trHeight w:val="840"/>
        </w:trPr>
        <w:tc>
          <w:tcPr>
            <w:tcW w:w="588" w:type="pct"/>
            <w:vMerge/>
          </w:tcPr>
          <w:p w14:paraId="256005C1" w14:textId="77777777" w:rsidR="00D934C9" w:rsidRPr="00260949" w:rsidRDefault="00D934C9" w:rsidP="00AE51D8">
            <w:pPr>
              <w:rPr>
                <w:rFonts w:ascii="Arial" w:hAnsi="Arial" w:cs="Arial"/>
                <w:b/>
                <w:color w:val="000000" w:themeColor="text1"/>
                <w:sz w:val="24"/>
                <w:szCs w:val="24"/>
              </w:rPr>
            </w:pPr>
          </w:p>
        </w:tc>
        <w:tc>
          <w:tcPr>
            <w:tcW w:w="1059" w:type="pct"/>
            <w:vMerge/>
          </w:tcPr>
          <w:p w14:paraId="6FC9839E" w14:textId="77777777" w:rsidR="00D934C9" w:rsidRPr="00260949" w:rsidRDefault="00D934C9" w:rsidP="00AE51D8">
            <w:pPr>
              <w:rPr>
                <w:rFonts w:ascii="Arial" w:hAnsi="Arial" w:cs="Arial"/>
                <w:b/>
                <w:sz w:val="24"/>
                <w:szCs w:val="24"/>
              </w:rPr>
            </w:pPr>
          </w:p>
        </w:tc>
        <w:tc>
          <w:tcPr>
            <w:tcW w:w="676" w:type="pct"/>
            <w:vMerge/>
          </w:tcPr>
          <w:p w14:paraId="20CB41A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B3EFA0E" w14:textId="52D2DC82" w:rsidR="00D934C9" w:rsidRPr="00260949" w:rsidRDefault="00D934C9" w:rsidP="00AE51D8">
            <w:pPr>
              <w:widowControl w:val="0"/>
              <w:spacing w:after="160" w:line="259" w:lineRule="auto"/>
              <w:rPr>
                <w:rFonts w:ascii="Arial" w:hAnsi="Arial" w:cs="Arial"/>
                <w:spacing w:val="30"/>
                <w:sz w:val="24"/>
              </w:rPr>
            </w:pPr>
            <w:r w:rsidRPr="00260949">
              <w:rPr>
                <w:rFonts w:ascii="Arial" w:hAnsi="Arial" w:cs="Arial"/>
                <w:sz w:val="24"/>
                <w:szCs w:val="24"/>
              </w:rPr>
              <w:t>Discuss essential components of a first aid kit.</w:t>
            </w:r>
          </w:p>
        </w:tc>
        <w:tc>
          <w:tcPr>
            <w:tcW w:w="953" w:type="pct"/>
            <w:vMerge/>
            <w:vAlign w:val="center"/>
          </w:tcPr>
          <w:p w14:paraId="0A0BAAB4" w14:textId="77777777" w:rsidR="00D934C9" w:rsidRPr="00260949" w:rsidRDefault="00D934C9" w:rsidP="00AE51D8">
            <w:pPr>
              <w:rPr>
                <w:rFonts w:ascii="Arial" w:hAnsi="Arial" w:cs="Arial"/>
                <w:b/>
                <w:bCs/>
                <w:color w:val="000000"/>
                <w:sz w:val="24"/>
                <w:szCs w:val="24"/>
              </w:rPr>
            </w:pPr>
          </w:p>
        </w:tc>
      </w:tr>
      <w:tr w:rsidR="00D934C9" w:rsidRPr="00260949" w14:paraId="3B07E92B" w14:textId="77777777" w:rsidTr="00247D9A">
        <w:trPr>
          <w:trHeight w:val="840"/>
        </w:trPr>
        <w:tc>
          <w:tcPr>
            <w:tcW w:w="588" w:type="pct"/>
            <w:vMerge/>
          </w:tcPr>
          <w:p w14:paraId="124BDB64" w14:textId="77777777" w:rsidR="00D934C9" w:rsidRPr="00260949" w:rsidRDefault="00D934C9" w:rsidP="00AE51D8">
            <w:pPr>
              <w:rPr>
                <w:rFonts w:ascii="Arial" w:hAnsi="Arial" w:cs="Arial"/>
                <w:b/>
                <w:color w:val="000000" w:themeColor="text1"/>
                <w:sz w:val="24"/>
                <w:szCs w:val="24"/>
              </w:rPr>
            </w:pPr>
          </w:p>
        </w:tc>
        <w:tc>
          <w:tcPr>
            <w:tcW w:w="1059" w:type="pct"/>
            <w:vMerge/>
          </w:tcPr>
          <w:p w14:paraId="032C4866" w14:textId="77777777" w:rsidR="00D934C9" w:rsidRPr="00260949" w:rsidRDefault="00D934C9" w:rsidP="00AE51D8">
            <w:pPr>
              <w:rPr>
                <w:rFonts w:ascii="Arial" w:hAnsi="Arial" w:cs="Arial"/>
                <w:b/>
                <w:sz w:val="24"/>
                <w:szCs w:val="24"/>
              </w:rPr>
            </w:pPr>
          </w:p>
        </w:tc>
        <w:tc>
          <w:tcPr>
            <w:tcW w:w="676" w:type="pct"/>
            <w:vMerge/>
          </w:tcPr>
          <w:p w14:paraId="54E225F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90D9696" w14:textId="56316802" w:rsidR="00D934C9" w:rsidRPr="00260949" w:rsidRDefault="00D934C9" w:rsidP="00AE51D8">
            <w:pPr>
              <w:widowControl w:val="0"/>
              <w:tabs>
                <w:tab w:val="left" w:pos="369"/>
              </w:tabs>
              <w:spacing w:line="287" w:lineRule="exact"/>
              <w:rPr>
                <w:rFonts w:ascii="Arial" w:hAnsi="Arial" w:cs="Arial"/>
                <w:sz w:val="24"/>
                <w:szCs w:val="24"/>
              </w:rPr>
            </w:pPr>
            <w:r w:rsidRPr="00260949">
              <w:rPr>
                <w:rFonts w:ascii="Arial" w:hAnsi="Arial" w:cs="Arial"/>
                <w:sz w:val="24"/>
                <w:szCs w:val="24"/>
              </w:rPr>
              <w:t>Detailed explanation of COVID-19 protocols for construction sites.</w:t>
            </w:r>
          </w:p>
        </w:tc>
        <w:tc>
          <w:tcPr>
            <w:tcW w:w="953" w:type="pct"/>
            <w:vMerge/>
            <w:vAlign w:val="center"/>
          </w:tcPr>
          <w:p w14:paraId="69569E68" w14:textId="77777777" w:rsidR="00D934C9" w:rsidRPr="00260949" w:rsidRDefault="00D934C9" w:rsidP="00AE51D8">
            <w:pPr>
              <w:rPr>
                <w:rFonts w:ascii="Arial" w:hAnsi="Arial" w:cs="Arial"/>
                <w:b/>
                <w:bCs/>
                <w:color w:val="000000"/>
                <w:sz w:val="24"/>
                <w:szCs w:val="24"/>
              </w:rPr>
            </w:pPr>
          </w:p>
        </w:tc>
      </w:tr>
      <w:tr w:rsidR="00D934C9" w:rsidRPr="00260949" w14:paraId="1D20DCBF" w14:textId="77777777" w:rsidTr="00247D9A">
        <w:trPr>
          <w:trHeight w:val="840"/>
        </w:trPr>
        <w:tc>
          <w:tcPr>
            <w:tcW w:w="588" w:type="pct"/>
            <w:vMerge/>
          </w:tcPr>
          <w:p w14:paraId="386B58EC" w14:textId="77777777" w:rsidR="00D934C9" w:rsidRPr="00260949" w:rsidRDefault="00D934C9" w:rsidP="00AE51D8">
            <w:pPr>
              <w:rPr>
                <w:rFonts w:ascii="Arial" w:hAnsi="Arial" w:cs="Arial"/>
                <w:b/>
                <w:color w:val="000000" w:themeColor="text1"/>
                <w:sz w:val="24"/>
                <w:szCs w:val="24"/>
              </w:rPr>
            </w:pPr>
          </w:p>
        </w:tc>
        <w:tc>
          <w:tcPr>
            <w:tcW w:w="1059" w:type="pct"/>
            <w:vMerge/>
          </w:tcPr>
          <w:p w14:paraId="093F2E27" w14:textId="77777777" w:rsidR="00D934C9" w:rsidRPr="00260949" w:rsidRDefault="00D934C9" w:rsidP="00AE51D8">
            <w:pPr>
              <w:rPr>
                <w:rFonts w:ascii="Arial" w:hAnsi="Arial" w:cs="Arial"/>
                <w:b/>
                <w:sz w:val="24"/>
                <w:szCs w:val="24"/>
              </w:rPr>
            </w:pPr>
          </w:p>
        </w:tc>
        <w:tc>
          <w:tcPr>
            <w:tcW w:w="676" w:type="pct"/>
            <w:vMerge/>
          </w:tcPr>
          <w:p w14:paraId="57DA4E8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D130D9F" w14:textId="16E98F3B" w:rsidR="00D934C9" w:rsidRPr="00260949" w:rsidRDefault="00D934C9" w:rsidP="00AE51D8">
            <w:pPr>
              <w:widowControl w:val="0"/>
              <w:tabs>
                <w:tab w:val="left" w:pos="369"/>
              </w:tabs>
              <w:spacing w:before="138"/>
              <w:rPr>
                <w:rFonts w:ascii="Arial" w:hAnsi="Arial" w:cs="Arial"/>
                <w:sz w:val="24"/>
                <w:szCs w:val="24"/>
              </w:rPr>
            </w:pPr>
            <w:r w:rsidRPr="00260949">
              <w:rPr>
                <w:rFonts w:ascii="Arial" w:hAnsi="Arial" w:cs="Arial"/>
                <w:sz w:val="24"/>
                <w:szCs w:val="24"/>
              </w:rPr>
              <w:t>Discus Importance of checking medicine expiry dates in the first aid kit and ensuring the kit is fully stocked</w:t>
            </w:r>
          </w:p>
        </w:tc>
        <w:tc>
          <w:tcPr>
            <w:tcW w:w="953" w:type="pct"/>
            <w:vMerge/>
            <w:vAlign w:val="center"/>
          </w:tcPr>
          <w:p w14:paraId="1EFE4EC7" w14:textId="77777777" w:rsidR="00D934C9" w:rsidRPr="00260949" w:rsidRDefault="00D934C9" w:rsidP="00AE51D8">
            <w:pPr>
              <w:rPr>
                <w:rFonts w:ascii="Arial" w:hAnsi="Arial" w:cs="Arial"/>
                <w:b/>
                <w:bCs/>
                <w:color w:val="000000"/>
                <w:sz w:val="24"/>
                <w:szCs w:val="24"/>
              </w:rPr>
            </w:pPr>
          </w:p>
        </w:tc>
      </w:tr>
      <w:tr w:rsidR="00D934C9" w:rsidRPr="00260949" w14:paraId="6A62FB11" w14:textId="77777777" w:rsidTr="00247D9A">
        <w:trPr>
          <w:trHeight w:val="840"/>
        </w:trPr>
        <w:tc>
          <w:tcPr>
            <w:tcW w:w="588" w:type="pct"/>
            <w:vMerge/>
          </w:tcPr>
          <w:p w14:paraId="5D203087" w14:textId="77777777" w:rsidR="00D934C9" w:rsidRPr="00260949" w:rsidRDefault="00D934C9" w:rsidP="00AE51D8">
            <w:pPr>
              <w:rPr>
                <w:rFonts w:ascii="Arial" w:hAnsi="Arial" w:cs="Arial"/>
                <w:b/>
                <w:color w:val="000000" w:themeColor="text1"/>
                <w:sz w:val="24"/>
                <w:szCs w:val="24"/>
              </w:rPr>
            </w:pPr>
          </w:p>
        </w:tc>
        <w:tc>
          <w:tcPr>
            <w:tcW w:w="1059" w:type="pct"/>
            <w:vMerge/>
          </w:tcPr>
          <w:p w14:paraId="36F286FB" w14:textId="77777777" w:rsidR="00D934C9" w:rsidRPr="00260949" w:rsidRDefault="00D934C9" w:rsidP="00AE51D8">
            <w:pPr>
              <w:rPr>
                <w:rFonts w:ascii="Arial" w:hAnsi="Arial" w:cs="Arial"/>
                <w:b/>
                <w:sz w:val="24"/>
                <w:szCs w:val="24"/>
              </w:rPr>
            </w:pPr>
          </w:p>
        </w:tc>
        <w:tc>
          <w:tcPr>
            <w:tcW w:w="676" w:type="pct"/>
            <w:vMerge w:val="restart"/>
          </w:tcPr>
          <w:p w14:paraId="11312B9F" w14:textId="216606F5"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436E72F7" w14:textId="37438DEF" w:rsidR="00D934C9" w:rsidRPr="00260949" w:rsidRDefault="00D934C9" w:rsidP="00AE51D8">
            <w:pPr>
              <w:widowControl w:val="0"/>
              <w:tabs>
                <w:tab w:val="left" w:pos="369"/>
              </w:tabs>
              <w:spacing w:before="138"/>
              <w:rPr>
                <w:rFonts w:ascii="Arial" w:hAnsi="Arial" w:cs="Arial"/>
                <w:sz w:val="24"/>
                <w:szCs w:val="24"/>
              </w:rPr>
            </w:pPr>
            <w:r w:rsidRPr="00260949">
              <w:rPr>
                <w:rFonts w:ascii="Arial" w:hAnsi="Arial" w:cs="Arial"/>
                <w:sz w:val="24"/>
                <w:szCs w:val="24"/>
              </w:rPr>
              <w:t>Overview of common injuries on construction sites and their treatment.</w:t>
            </w:r>
          </w:p>
        </w:tc>
        <w:tc>
          <w:tcPr>
            <w:tcW w:w="953" w:type="pct"/>
            <w:vMerge/>
            <w:vAlign w:val="center"/>
          </w:tcPr>
          <w:p w14:paraId="7F3D368F" w14:textId="77777777" w:rsidR="00D934C9" w:rsidRPr="00260949" w:rsidRDefault="00D934C9" w:rsidP="00AE51D8">
            <w:pPr>
              <w:rPr>
                <w:rFonts w:ascii="Arial" w:hAnsi="Arial" w:cs="Arial"/>
                <w:b/>
                <w:bCs/>
                <w:color w:val="000000"/>
                <w:sz w:val="24"/>
                <w:szCs w:val="24"/>
              </w:rPr>
            </w:pPr>
          </w:p>
        </w:tc>
      </w:tr>
      <w:tr w:rsidR="00D934C9" w:rsidRPr="00260949" w14:paraId="3D30535B" w14:textId="77777777" w:rsidTr="00247D9A">
        <w:trPr>
          <w:trHeight w:val="840"/>
        </w:trPr>
        <w:tc>
          <w:tcPr>
            <w:tcW w:w="588" w:type="pct"/>
            <w:vMerge/>
          </w:tcPr>
          <w:p w14:paraId="71F0E1C0" w14:textId="77777777" w:rsidR="00D934C9" w:rsidRPr="00260949" w:rsidRDefault="00D934C9" w:rsidP="00AE51D8">
            <w:pPr>
              <w:rPr>
                <w:rFonts w:ascii="Arial" w:hAnsi="Arial" w:cs="Arial"/>
                <w:b/>
                <w:color w:val="000000" w:themeColor="text1"/>
                <w:sz w:val="24"/>
                <w:szCs w:val="24"/>
              </w:rPr>
            </w:pPr>
          </w:p>
        </w:tc>
        <w:tc>
          <w:tcPr>
            <w:tcW w:w="1059" w:type="pct"/>
            <w:vMerge/>
          </w:tcPr>
          <w:p w14:paraId="4111668E" w14:textId="77777777" w:rsidR="00D934C9" w:rsidRPr="00260949" w:rsidRDefault="00D934C9" w:rsidP="00AE51D8">
            <w:pPr>
              <w:rPr>
                <w:rFonts w:ascii="Arial" w:hAnsi="Arial" w:cs="Arial"/>
                <w:b/>
                <w:sz w:val="24"/>
                <w:szCs w:val="24"/>
              </w:rPr>
            </w:pPr>
          </w:p>
        </w:tc>
        <w:tc>
          <w:tcPr>
            <w:tcW w:w="676" w:type="pct"/>
            <w:vMerge/>
          </w:tcPr>
          <w:p w14:paraId="53982D53" w14:textId="128F601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6F4AD84" w14:textId="4E37B44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Hands-on practice of performing basic first aid on minor injuries.</w:t>
            </w:r>
          </w:p>
        </w:tc>
        <w:tc>
          <w:tcPr>
            <w:tcW w:w="953" w:type="pct"/>
            <w:vMerge/>
            <w:vAlign w:val="center"/>
          </w:tcPr>
          <w:p w14:paraId="33B18B0D" w14:textId="77777777" w:rsidR="00D934C9" w:rsidRPr="00260949" w:rsidRDefault="00D934C9" w:rsidP="00AE51D8">
            <w:pPr>
              <w:rPr>
                <w:rFonts w:ascii="Arial" w:hAnsi="Arial" w:cs="Arial"/>
                <w:b/>
                <w:bCs/>
                <w:color w:val="000000"/>
                <w:sz w:val="24"/>
                <w:szCs w:val="24"/>
              </w:rPr>
            </w:pPr>
          </w:p>
        </w:tc>
      </w:tr>
      <w:tr w:rsidR="00D934C9" w:rsidRPr="00260949" w14:paraId="3F6F348C" w14:textId="77777777" w:rsidTr="00247D9A">
        <w:trPr>
          <w:trHeight w:val="840"/>
        </w:trPr>
        <w:tc>
          <w:tcPr>
            <w:tcW w:w="588" w:type="pct"/>
            <w:vMerge/>
          </w:tcPr>
          <w:p w14:paraId="3B80F74E" w14:textId="77777777" w:rsidR="00D934C9" w:rsidRPr="00260949" w:rsidRDefault="00D934C9" w:rsidP="00AE51D8">
            <w:pPr>
              <w:rPr>
                <w:rFonts w:ascii="Arial" w:hAnsi="Arial" w:cs="Arial"/>
                <w:b/>
                <w:color w:val="000000" w:themeColor="text1"/>
                <w:sz w:val="24"/>
                <w:szCs w:val="24"/>
              </w:rPr>
            </w:pPr>
          </w:p>
        </w:tc>
        <w:tc>
          <w:tcPr>
            <w:tcW w:w="1059" w:type="pct"/>
            <w:vMerge/>
          </w:tcPr>
          <w:p w14:paraId="5D9C42ED" w14:textId="77777777" w:rsidR="00D934C9" w:rsidRPr="00260949" w:rsidRDefault="00D934C9" w:rsidP="00AE51D8">
            <w:pPr>
              <w:rPr>
                <w:rFonts w:ascii="Arial" w:hAnsi="Arial" w:cs="Arial"/>
                <w:b/>
                <w:sz w:val="24"/>
                <w:szCs w:val="24"/>
              </w:rPr>
            </w:pPr>
          </w:p>
        </w:tc>
        <w:tc>
          <w:tcPr>
            <w:tcW w:w="676" w:type="pct"/>
            <w:vMerge/>
          </w:tcPr>
          <w:p w14:paraId="4EC064E6" w14:textId="530B4451"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D6B5765" w14:textId="04AD4389" w:rsidR="00D934C9" w:rsidRPr="00260949" w:rsidRDefault="00D934C9" w:rsidP="00AE51D8">
            <w:pPr>
              <w:widowControl w:val="0"/>
              <w:tabs>
                <w:tab w:val="left" w:pos="369"/>
              </w:tabs>
              <w:spacing w:before="133"/>
              <w:rPr>
                <w:rFonts w:ascii="Arial" w:hAnsi="Arial" w:cs="Arial"/>
                <w:sz w:val="24"/>
                <w:szCs w:val="24"/>
              </w:rPr>
            </w:pPr>
            <w:r w:rsidRPr="00260949">
              <w:rPr>
                <w:rFonts w:ascii="Arial" w:hAnsi="Arial" w:cs="Arial"/>
                <w:sz w:val="24"/>
                <w:szCs w:val="24"/>
              </w:rPr>
              <w:t>Improvement of first aid treatments through mock scenarios.</w:t>
            </w:r>
          </w:p>
        </w:tc>
        <w:tc>
          <w:tcPr>
            <w:tcW w:w="953" w:type="pct"/>
            <w:vMerge/>
            <w:vAlign w:val="center"/>
          </w:tcPr>
          <w:p w14:paraId="1A04A65E" w14:textId="77777777" w:rsidR="00D934C9" w:rsidRPr="00260949" w:rsidRDefault="00D934C9" w:rsidP="00AE51D8">
            <w:pPr>
              <w:rPr>
                <w:rFonts w:ascii="Arial" w:hAnsi="Arial" w:cs="Arial"/>
                <w:b/>
                <w:bCs/>
                <w:color w:val="000000"/>
                <w:sz w:val="24"/>
                <w:szCs w:val="24"/>
              </w:rPr>
            </w:pPr>
          </w:p>
        </w:tc>
      </w:tr>
      <w:tr w:rsidR="00D934C9" w:rsidRPr="00260949" w14:paraId="3C39BCA0" w14:textId="77777777" w:rsidTr="00247D9A">
        <w:trPr>
          <w:trHeight w:val="840"/>
        </w:trPr>
        <w:tc>
          <w:tcPr>
            <w:tcW w:w="588" w:type="pct"/>
            <w:vMerge/>
          </w:tcPr>
          <w:p w14:paraId="2455704E" w14:textId="77777777" w:rsidR="00D934C9" w:rsidRPr="00260949" w:rsidRDefault="00D934C9" w:rsidP="00AE51D8">
            <w:pPr>
              <w:rPr>
                <w:rFonts w:ascii="Arial" w:hAnsi="Arial" w:cs="Arial"/>
                <w:b/>
                <w:color w:val="000000" w:themeColor="text1"/>
                <w:sz w:val="24"/>
                <w:szCs w:val="24"/>
              </w:rPr>
            </w:pPr>
          </w:p>
        </w:tc>
        <w:tc>
          <w:tcPr>
            <w:tcW w:w="1059" w:type="pct"/>
            <w:vMerge/>
          </w:tcPr>
          <w:p w14:paraId="7CC217EE" w14:textId="77777777" w:rsidR="00D934C9" w:rsidRPr="00260949" w:rsidRDefault="00D934C9" w:rsidP="00AE51D8">
            <w:pPr>
              <w:rPr>
                <w:rFonts w:ascii="Arial" w:hAnsi="Arial" w:cs="Arial"/>
                <w:b/>
                <w:sz w:val="24"/>
                <w:szCs w:val="24"/>
              </w:rPr>
            </w:pPr>
          </w:p>
        </w:tc>
        <w:tc>
          <w:tcPr>
            <w:tcW w:w="676" w:type="pct"/>
            <w:vMerge/>
          </w:tcPr>
          <w:p w14:paraId="3D1CFD1F" w14:textId="29510A53" w:rsidR="00D934C9" w:rsidRPr="00260949" w:rsidRDefault="00D934C9" w:rsidP="00AE51D8">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1723" w:type="pct"/>
          </w:tcPr>
          <w:p w14:paraId="2F4A39B0" w14:textId="6277587D" w:rsidR="00D934C9" w:rsidRPr="00260949" w:rsidRDefault="00D934C9" w:rsidP="00AE51D8">
            <w:pPr>
              <w:widowControl w:val="0"/>
              <w:tabs>
                <w:tab w:val="left" w:pos="369"/>
              </w:tabs>
              <w:spacing w:before="138"/>
              <w:rPr>
                <w:rFonts w:ascii="Arial" w:eastAsia="Arial" w:hAnsi="Arial" w:cs="Arial"/>
                <w:sz w:val="24"/>
                <w:szCs w:val="24"/>
              </w:rPr>
            </w:pPr>
            <w:r w:rsidRPr="00260949">
              <w:rPr>
                <w:rFonts w:ascii="Arial" w:eastAsia="Arial" w:hAnsi="Arial" w:cs="Arial"/>
                <w:sz w:val="24"/>
                <w:szCs w:val="24"/>
              </w:rPr>
              <w:t>Final review of first aid techniques and evaluation of understanding and skills.</w:t>
            </w:r>
          </w:p>
        </w:tc>
        <w:tc>
          <w:tcPr>
            <w:tcW w:w="953" w:type="pct"/>
            <w:vMerge/>
            <w:vAlign w:val="center"/>
          </w:tcPr>
          <w:p w14:paraId="4D93DAB2" w14:textId="77777777" w:rsidR="00D934C9" w:rsidRPr="00260949" w:rsidRDefault="00D934C9" w:rsidP="00AE51D8">
            <w:pPr>
              <w:rPr>
                <w:rFonts w:ascii="Arial" w:hAnsi="Arial" w:cs="Arial"/>
                <w:b/>
                <w:bCs/>
                <w:color w:val="000000"/>
                <w:sz w:val="24"/>
                <w:szCs w:val="24"/>
              </w:rPr>
            </w:pPr>
          </w:p>
        </w:tc>
      </w:tr>
      <w:tr w:rsidR="00D934C9" w:rsidRPr="00260949" w14:paraId="0B065225" w14:textId="77777777" w:rsidTr="00247D9A">
        <w:trPr>
          <w:trHeight w:val="840"/>
        </w:trPr>
        <w:tc>
          <w:tcPr>
            <w:tcW w:w="588" w:type="pct"/>
            <w:vMerge w:val="restart"/>
          </w:tcPr>
          <w:p w14:paraId="750BD2E8" w14:textId="53AAA6C9" w:rsidR="00D934C9" w:rsidRPr="00260949" w:rsidRDefault="00D934C9" w:rsidP="00AE51D8">
            <w:pPr>
              <w:pStyle w:val="ListParagraph"/>
              <w:widowControl w:val="0"/>
              <w:tabs>
                <w:tab w:val="left" w:pos="455"/>
              </w:tabs>
              <w:spacing w:before="138"/>
              <w:ind w:left="142" w:hanging="142"/>
              <w:contextualSpacing w:val="0"/>
              <w:rPr>
                <w:rFonts w:ascii="Arial" w:eastAsia="Arial" w:hAnsi="Arial" w:cs="Arial"/>
                <w:b/>
                <w:bCs/>
                <w:sz w:val="24"/>
                <w:szCs w:val="24"/>
              </w:rPr>
            </w:pPr>
            <w:r w:rsidRPr="00260949">
              <w:rPr>
                <w:rFonts w:ascii="Arial" w:hAnsi="Arial" w:cs="Arial"/>
                <w:b/>
                <w:bCs/>
                <w:spacing w:val="-1"/>
                <w:sz w:val="24"/>
              </w:rPr>
              <w:t>WEEK 5</w:t>
            </w:r>
          </w:p>
          <w:p w14:paraId="780322CE" w14:textId="6C3980B7" w:rsidR="00D934C9" w:rsidRPr="00260949" w:rsidRDefault="00D934C9" w:rsidP="00AE51D8">
            <w:pPr>
              <w:rPr>
                <w:rFonts w:ascii="Arial" w:hAnsi="Arial" w:cs="Arial"/>
                <w:b/>
                <w:sz w:val="24"/>
                <w:szCs w:val="24"/>
              </w:rPr>
            </w:pPr>
          </w:p>
        </w:tc>
        <w:tc>
          <w:tcPr>
            <w:tcW w:w="1059" w:type="pct"/>
            <w:vMerge w:val="restart"/>
          </w:tcPr>
          <w:p w14:paraId="2B5B4268" w14:textId="2A6C016E" w:rsidR="00D934C9" w:rsidRPr="00260949" w:rsidRDefault="00D934C9" w:rsidP="00AE51D8">
            <w:pPr>
              <w:spacing w:before="220" w:line="360" w:lineRule="auto"/>
              <w:ind w:right="-150"/>
              <w:rPr>
                <w:rFonts w:ascii="Arial" w:eastAsia="Arial" w:hAnsi="Arial" w:cs="Arial"/>
                <w:b/>
                <w:bCs/>
                <w:color w:val="20201F"/>
                <w:sz w:val="24"/>
                <w:szCs w:val="24"/>
              </w:rPr>
            </w:pPr>
            <w:r w:rsidRPr="00260949">
              <w:rPr>
                <w:rFonts w:ascii="Arial" w:eastAsia="Arial" w:hAnsi="Arial" w:cs="Arial"/>
                <w:b/>
                <w:bCs/>
                <w:color w:val="20201F"/>
                <w:sz w:val="24"/>
                <w:szCs w:val="24"/>
              </w:rPr>
              <w:t>Perform emergency response activity</w:t>
            </w:r>
          </w:p>
        </w:tc>
        <w:tc>
          <w:tcPr>
            <w:tcW w:w="676" w:type="pct"/>
            <w:vMerge w:val="restart"/>
          </w:tcPr>
          <w:p w14:paraId="3A44CA48" w14:textId="3B9C3DF4"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670F5623" w14:textId="5704D2D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importance of emergency response protocols.</w:t>
            </w:r>
          </w:p>
        </w:tc>
        <w:tc>
          <w:tcPr>
            <w:tcW w:w="953" w:type="pct"/>
            <w:vMerge w:val="restart"/>
            <w:vAlign w:val="center"/>
          </w:tcPr>
          <w:p w14:paraId="57DAAD08" w14:textId="78512281" w:rsidR="00D934C9" w:rsidRPr="00260949" w:rsidRDefault="00D934C9" w:rsidP="00CF421D">
            <w:pPr>
              <w:pStyle w:val="ListParagraph"/>
              <w:numPr>
                <w:ilvl w:val="0"/>
                <w:numId w:val="3"/>
              </w:numPr>
              <w:ind w:left="162" w:hanging="143"/>
              <w:rPr>
                <w:rFonts w:ascii="Arial" w:hAnsi="Arial" w:cs="Arial"/>
                <w:b/>
                <w:bCs/>
                <w:color w:val="000000"/>
                <w:sz w:val="24"/>
                <w:szCs w:val="24"/>
              </w:rPr>
            </w:pPr>
            <w:r w:rsidRPr="00260949">
              <w:rPr>
                <w:rFonts w:ascii="Arial" w:hAnsi="Arial" w:cs="Arial"/>
                <w:b/>
                <w:bCs/>
                <w:color w:val="000000"/>
                <w:sz w:val="24"/>
                <w:szCs w:val="24"/>
              </w:rPr>
              <w:t>Task 5</w:t>
            </w:r>
          </w:p>
          <w:p w14:paraId="7B2CE897" w14:textId="77777777" w:rsidR="00D934C9" w:rsidRPr="00260949" w:rsidRDefault="00D934C9" w:rsidP="00AE51D8">
            <w:pPr>
              <w:rPr>
                <w:rFonts w:ascii="Arial" w:hAnsi="Arial" w:cs="Arial"/>
                <w:b/>
                <w:bCs/>
                <w:color w:val="000000"/>
                <w:sz w:val="24"/>
                <w:szCs w:val="24"/>
              </w:rPr>
            </w:pPr>
          </w:p>
          <w:p w14:paraId="04E3DD26" w14:textId="77777777" w:rsidR="00D934C9" w:rsidRPr="00260949" w:rsidRDefault="00D934C9" w:rsidP="00AE51D8">
            <w:pPr>
              <w:rPr>
                <w:rFonts w:ascii="Arial" w:hAnsi="Arial" w:cs="Arial"/>
                <w:b/>
                <w:bCs/>
                <w:color w:val="000000"/>
                <w:sz w:val="24"/>
                <w:szCs w:val="24"/>
              </w:rPr>
            </w:pPr>
            <w:r w:rsidRPr="00260949">
              <w:rPr>
                <w:rFonts w:ascii="Arial" w:hAnsi="Arial" w:cs="Arial"/>
                <w:i/>
                <w:iCs/>
                <w:color w:val="000000"/>
                <w:sz w:val="24"/>
                <w:szCs w:val="24"/>
                <w:u w:val="single"/>
              </w:rPr>
              <w:t>Details may be seen at Annexure-I</w:t>
            </w:r>
          </w:p>
          <w:p w14:paraId="52686C0F" w14:textId="7532CFCC" w:rsidR="00D934C9" w:rsidRPr="00260949" w:rsidRDefault="00D934C9" w:rsidP="00AE51D8">
            <w:pPr>
              <w:pStyle w:val="ListParagraph"/>
              <w:ind w:left="521"/>
              <w:rPr>
                <w:rFonts w:ascii="Arial" w:hAnsi="Arial" w:cs="Arial"/>
                <w:b/>
                <w:bCs/>
                <w:color w:val="000000"/>
                <w:sz w:val="24"/>
                <w:szCs w:val="24"/>
              </w:rPr>
            </w:pPr>
          </w:p>
        </w:tc>
      </w:tr>
      <w:tr w:rsidR="00D934C9" w:rsidRPr="00260949" w14:paraId="5F878DBA" w14:textId="77777777" w:rsidTr="00247D9A">
        <w:trPr>
          <w:trHeight w:val="840"/>
        </w:trPr>
        <w:tc>
          <w:tcPr>
            <w:tcW w:w="588" w:type="pct"/>
            <w:vMerge/>
          </w:tcPr>
          <w:p w14:paraId="1A2E6F56" w14:textId="77777777" w:rsidR="00D934C9" w:rsidRPr="00260949" w:rsidRDefault="00D934C9" w:rsidP="00AE51D8">
            <w:pPr>
              <w:rPr>
                <w:rFonts w:ascii="Arial" w:hAnsi="Arial" w:cs="Arial"/>
                <w:b/>
                <w:sz w:val="24"/>
                <w:szCs w:val="24"/>
              </w:rPr>
            </w:pPr>
          </w:p>
        </w:tc>
        <w:tc>
          <w:tcPr>
            <w:tcW w:w="1059" w:type="pct"/>
            <w:vMerge/>
          </w:tcPr>
          <w:p w14:paraId="0271EDC5" w14:textId="77777777" w:rsidR="00D934C9" w:rsidRPr="00260949" w:rsidRDefault="00D934C9" w:rsidP="00AE51D8">
            <w:pPr>
              <w:rPr>
                <w:rFonts w:ascii="Arial" w:hAnsi="Arial" w:cs="Arial"/>
                <w:b/>
                <w:color w:val="000000" w:themeColor="text1"/>
                <w:sz w:val="24"/>
                <w:szCs w:val="24"/>
              </w:rPr>
            </w:pPr>
          </w:p>
        </w:tc>
        <w:tc>
          <w:tcPr>
            <w:tcW w:w="676" w:type="pct"/>
            <w:vMerge/>
          </w:tcPr>
          <w:p w14:paraId="67BB428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5BF8E25" w14:textId="4EDD7DD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Categorize different types of emergencies.</w:t>
            </w:r>
          </w:p>
        </w:tc>
        <w:tc>
          <w:tcPr>
            <w:tcW w:w="953" w:type="pct"/>
            <w:vMerge/>
            <w:vAlign w:val="center"/>
          </w:tcPr>
          <w:p w14:paraId="30BD0C24" w14:textId="77777777" w:rsidR="00D934C9" w:rsidRPr="00260949" w:rsidRDefault="00D934C9" w:rsidP="00CF421D">
            <w:pPr>
              <w:pStyle w:val="ListParagraph"/>
              <w:numPr>
                <w:ilvl w:val="0"/>
                <w:numId w:val="3"/>
              </w:numPr>
              <w:ind w:left="162" w:hanging="143"/>
              <w:rPr>
                <w:rFonts w:ascii="Arial" w:hAnsi="Arial" w:cs="Arial"/>
                <w:b/>
                <w:bCs/>
                <w:color w:val="000000"/>
                <w:sz w:val="24"/>
                <w:szCs w:val="24"/>
              </w:rPr>
            </w:pPr>
          </w:p>
        </w:tc>
      </w:tr>
      <w:tr w:rsidR="00D934C9" w:rsidRPr="00260949" w14:paraId="73AA0813" w14:textId="77777777" w:rsidTr="00247D9A">
        <w:trPr>
          <w:trHeight w:val="840"/>
        </w:trPr>
        <w:tc>
          <w:tcPr>
            <w:tcW w:w="588" w:type="pct"/>
            <w:vMerge/>
          </w:tcPr>
          <w:p w14:paraId="219F3819" w14:textId="77777777" w:rsidR="00D934C9" w:rsidRPr="00260949" w:rsidRDefault="00D934C9" w:rsidP="00AE51D8">
            <w:pPr>
              <w:rPr>
                <w:rFonts w:ascii="Arial" w:hAnsi="Arial" w:cs="Arial"/>
                <w:b/>
                <w:sz w:val="24"/>
                <w:szCs w:val="24"/>
              </w:rPr>
            </w:pPr>
          </w:p>
        </w:tc>
        <w:tc>
          <w:tcPr>
            <w:tcW w:w="1059" w:type="pct"/>
            <w:vMerge/>
          </w:tcPr>
          <w:p w14:paraId="7437D725" w14:textId="77777777" w:rsidR="00D934C9" w:rsidRPr="00260949" w:rsidRDefault="00D934C9" w:rsidP="00AE51D8">
            <w:pPr>
              <w:rPr>
                <w:rFonts w:ascii="Arial" w:hAnsi="Arial" w:cs="Arial"/>
                <w:b/>
                <w:color w:val="000000" w:themeColor="text1"/>
                <w:sz w:val="24"/>
                <w:szCs w:val="24"/>
              </w:rPr>
            </w:pPr>
          </w:p>
        </w:tc>
        <w:tc>
          <w:tcPr>
            <w:tcW w:w="676" w:type="pct"/>
            <w:vMerge/>
          </w:tcPr>
          <w:p w14:paraId="1D458BE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37B4A34" w14:textId="08C41D1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 how to raise alarms and alert rescue teams effectively.</w:t>
            </w:r>
          </w:p>
        </w:tc>
        <w:tc>
          <w:tcPr>
            <w:tcW w:w="953" w:type="pct"/>
            <w:vMerge/>
            <w:vAlign w:val="center"/>
          </w:tcPr>
          <w:p w14:paraId="2BDA6038" w14:textId="77777777" w:rsidR="00D934C9" w:rsidRPr="00260949" w:rsidRDefault="00D934C9" w:rsidP="00CF421D">
            <w:pPr>
              <w:pStyle w:val="ListParagraph"/>
              <w:numPr>
                <w:ilvl w:val="0"/>
                <w:numId w:val="3"/>
              </w:numPr>
              <w:ind w:left="162" w:hanging="143"/>
              <w:rPr>
                <w:rFonts w:ascii="Arial" w:hAnsi="Arial" w:cs="Arial"/>
                <w:b/>
                <w:bCs/>
                <w:color w:val="000000"/>
                <w:sz w:val="24"/>
                <w:szCs w:val="24"/>
              </w:rPr>
            </w:pPr>
          </w:p>
        </w:tc>
      </w:tr>
      <w:tr w:rsidR="00D934C9" w:rsidRPr="00260949" w14:paraId="08C13EC3" w14:textId="77777777" w:rsidTr="00247D9A">
        <w:trPr>
          <w:trHeight w:val="840"/>
        </w:trPr>
        <w:tc>
          <w:tcPr>
            <w:tcW w:w="588" w:type="pct"/>
            <w:vMerge/>
          </w:tcPr>
          <w:p w14:paraId="0B3DC9D6" w14:textId="77777777" w:rsidR="00D934C9" w:rsidRPr="00260949" w:rsidRDefault="00D934C9" w:rsidP="00AE51D8">
            <w:pPr>
              <w:rPr>
                <w:rFonts w:ascii="Arial" w:hAnsi="Arial" w:cs="Arial"/>
                <w:b/>
                <w:sz w:val="24"/>
                <w:szCs w:val="24"/>
              </w:rPr>
            </w:pPr>
          </w:p>
        </w:tc>
        <w:tc>
          <w:tcPr>
            <w:tcW w:w="1059" w:type="pct"/>
            <w:vMerge/>
          </w:tcPr>
          <w:p w14:paraId="5C74D71B" w14:textId="77777777" w:rsidR="00D934C9" w:rsidRPr="00260949" w:rsidRDefault="00D934C9" w:rsidP="00AE51D8">
            <w:pPr>
              <w:rPr>
                <w:rFonts w:ascii="Arial" w:hAnsi="Arial" w:cs="Arial"/>
                <w:b/>
                <w:color w:val="000000" w:themeColor="text1"/>
                <w:sz w:val="24"/>
                <w:szCs w:val="24"/>
              </w:rPr>
            </w:pPr>
          </w:p>
        </w:tc>
        <w:tc>
          <w:tcPr>
            <w:tcW w:w="676" w:type="pct"/>
            <w:vMerge/>
          </w:tcPr>
          <w:p w14:paraId="096D01C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5DED191" w14:textId="53CF398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use of fire extinguishers in emergencies.</w:t>
            </w:r>
          </w:p>
        </w:tc>
        <w:tc>
          <w:tcPr>
            <w:tcW w:w="953" w:type="pct"/>
            <w:vMerge/>
            <w:vAlign w:val="center"/>
          </w:tcPr>
          <w:p w14:paraId="301AA1E3" w14:textId="77777777" w:rsidR="00D934C9" w:rsidRPr="00260949" w:rsidRDefault="00D934C9" w:rsidP="00CF421D">
            <w:pPr>
              <w:pStyle w:val="ListParagraph"/>
              <w:numPr>
                <w:ilvl w:val="0"/>
                <w:numId w:val="3"/>
              </w:numPr>
              <w:ind w:left="162" w:hanging="143"/>
              <w:rPr>
                <w:rFonts w:ascii="Arial" w:hAnsi="Arial" w:cs="Arial"/>
                <w:b/>
                <w:bCs/>
                <w:color w:val="000000"/>
                <w:sz w:val="24"/>
                <w:szCs w:val="24"/>
              </w:rPr>
            </w:pPr>
          </w:p>
        </w:tc>
      </w:tr>
      <w:tr w:rsidR="00D934C9" w:rsidRPr="00260949" w14:paraId="17568A22" w14:textId="77777777" w:rsidTr="00247D9A">
        <w:trPr>
          <w:trHeight w:val="840"/>
        </w:trPr>
        <w:tc>
          <w:tcPr>
            <w:tcW w:w="588" w:type="pct"/>
            <w:vMerge/>
          </w:tcPr>
          <w:p w14:paraId="68C86530" w14:textId="77777777" w:rsidR="00D934C9" w:rsidRPr="00260949" w:rsidRDefault="00D934C9" w:rsidP="00AE51D8">
            <w:pPr>
              <w:rPr>
                <w:rFonts w:ascii="Arial" w:hAnsi="Arial" w:cs="Arial"/>
                <w:b/>
                <w:sz w:val="24"/>
                <w:szCs w:val="24"/>
              </w:rPr>
            </w:pPr>
          </w:p>
        </w:tc>
        <w:tc>
          <w:tcPr>
            <w:tcW w:w="1059" w:type="pct"/>
            <w:vMerge/>
          </w:tcPr>
          <w:p w14:paraId="6ADED6F3"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01E9136E" w14:textId="7A3BF618"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0848A8EB" w14:textId="1EF23CB5" w:rsidR="00D934C9" w:rsidRPr="00260949" w:rsidRDefault="00D934C9" w:rsidP="00AE51D8">
            <w:pPr>
              <w:pStyle w:val="NoSpacing"/>
              <w:rPr>
                <w:rFonts w:ascii="Arial" w:hAnsi="Arial" w:cs="Arial"/>
                <w:sz w:val="24"/>
                <w:szCs w:val="24"/>
              </w:rPr>
            </w:pPr>
            <w:r w:rsidRPr="00260949">
              <w:rPr>
                <w:rFonts w:ascii="Arial" w:hAnsi="Arial" w:cs="Arial"/>
                <w:sz w:val="24"/>
                <w:szCs w:val="24"/>
              </w:rPr>
              <w:t>Master evacuation procedures in emergency situations.</w:t>
            </w:r>
          </w:p>
        </w:tc>
        <w:tc>
          <w:tcPr>
            <w:tcW w:w="953" w:type="pct"/>
            <w:vMerge/>
            <w:vAlign w:val="center"/>
          </w:tcPr>
          <w:p w14:paraId="6684FFC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054C847" w14:textId="77777777" w:rsidTr="00247D9A">
        <w:trPr>
          <w:trHeight w:val="840"/>
        </w:trPr>
        <w:tc>
          <w:tcPr>
            <w:tcW w:w="588" w:type="pct"/>
            <w:vMerge/>
          </w:tcPr>
          <w:p w14:paraId="4493B0B5" w14:textId="77777777" w:rsidR="00D934C9" w:rsidRPr="00260949" w:rsidRDefault="00D934C9" w:rsidP="00AE51D8">
            <w:pPr>
              <w:rPr>
                <w:rFonts w:ascii="Arial" w:hAnsi="Arial" w:cs="Arial"/>
                <w:b/>
                <w:sz w:val="24"/>
                <w:szCs w:val="24"/>
              </w:rPr>
            </w:pPr>
          </w:p>
        </w:tc>
        <w:tc>
          <w:tcPr>
            <w:tcW w:w="1059" w:type="pct"/>
            <w:vMerge/>
          </w:tcPr>
          <w:p w14:paraId="70EEF248" w14:textId="77777777" w:rsidR="00D934C9" w:rsidRPr="00260949" w:rsidRDefault="00D934C9" w:rsidP="00AE51D8">
            <w:pPr>
              <w:rPr>
                <w:rFonts w:ascii="Arial" w:hAnsi="Arial" w:cs="Arial"/>
                <w:b/>
                <w:color w:val="000000" w:themeColor="text1"/>
                <w:sz w:val="24"/>
                <w:szCs w:val="24"/>
              </w:rPr>
            </w:pPr>
          </w:p>
        </w:tc>
        <w:tc>
          <w:tcPr>
            <w:tcW w:w="676" w:type="pct"/>
            <w:vMerge/>
          </w:tcPr>
          <w:p w14:paraId="19D1AEE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838A2D4" w14:textId="4ECD3B6A" w:rsidR="00D934C9" w:rsidRPr="00260949" w:rsidRDefault="00D934C9" w:rsidP="00AE51D8">
            <w:pPr>
              <w:pStyle w:val="NoSpacing"/>
              <w:rPr>
                <w:rFonts w:ascii="Arial" w:hAnsi="Arial" w:cs="Arial"/>
                <w:sz w:val="24"/>
                <w:szCs w:val="24"/>
              </w:rPr>
            </w:pPr>
            <w:r w:rsidRPr="00260949">
              <w:rPr>
                <w:rFonts w:ascii="Arial" w:hAnsi="Arial" w:cs="Arial"/>
                <w:sz w:val="24"/>
                <w:szCs w:val="24"/>
              </w:rPr>
              <w:t>Organize evacuation and conduct headcounts.</w:t>
            </w:r>
          </w:p>
        </w:tc>
        <w:tc>
          <w:tcPr>
            <w:tcW w:w="953" w:type="pct"/>
            <w:vMerge/>
            <w:vAlign w:val="center"/>
          </w:tcPr>
          <w:p w14:paraId="0FCB966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7EEF230" w14:textId="77777777" w:rsidTr="00247D9A">
        <w:trPr>
          <w:trHeight w:val="840"/>
        </w:trPr>
        <w:tc>
          <w:tcPr>
            <w:tcW w:w="588" w:type="pct"/>
            <w:vMerge/>
          </w:tcPr>
          <w:p w14:paraId="15C019E4" w14:textId="77777777" w:rsidR="00D934C9" w:rsidRPr="00260949" w:rsidRDefault="00D934C9" w:rsidP="00AE51D8">
            <w:pPr>
              <w:rPr>
                <w:rFonts w:ascii="Arial" w:hAnsi="Arial" w:cs="Arial"/>
                <w:b/>
                <w:sz w:val="24"/>
                <w:szCs w:val="24"/>
              </w:rPr>
            </w:pPr>
          </w:p>
        </w:tc>
        <w:tc>
          <w:tcPr>
            <w:tcW w:w="1059" w:type="pct"/>
            <w:vMerge/>
          </w:tcPr>
          <w:p w14:paraId="05AE03DE" w14:textId="77777777" w:rsidR="00D934C9" w:rsidRPr="00260949" w:rsidRDefault="00D934C9" w:rsidP="00AE51D8">
            <w:pPr>
              <w:rPr>
                <w:rFonts w:ascii="Arial" w:hAnsi="Arial" w:cs="Arial"/>
                <w:b/>
                <w:color w:val="000000" w:themeColor="text1"/>
                <w:sz w:val="24"/>
                <w:szCs w:val="24"/>
              </w:rPr>
            </w:pPr>
          </w:p>
        </w:tc>
        <w:tc>
          <w:tcPr>
            <w:tcW w:w="676" w:type="pct"/>
            <w:vMerge/>
          </w:tcPr>
          <w:p w14:paraId="7FD70C6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2D32915" w14:textId="64AD3E8C" w:rsidR="00D934C9" w:rsidRPr="00260949" w:rsidRDefault="00D934C9" w:rsidP="00AE51D8">
            <w:pPr>
              <w:pStyle w:val="NoSpacing"/>
              <w:rPr>
                <w:rFonts w:ascii="Arial" w:hAnsi="Arial" w:cs="Arial"/>
                <w:sz w:val="24"/>
                <w:szCs w:val="24"/>
              </w:rPr>
            </w:pPr>
            <w:r w:rsidRPr="00260949">
              <w:rPr>
                <w:rFonts w:ascii="Arial" w:hAnsi="Arial" w:cs="Arial"/>
                <w:sz w:val="24"/>
                <w:szCs w:val="24"/>
              </w:rPr>
              <w:t>Describe the safe way to rescue trapped or injured individuals.</w:t>
            </w:r>
          </w:p>
        </w:tc>
        <w:tc>
          <w:tcPr>
            <w:tcW w:w="953" w:type="pct"/>
            <w:vMerge/>
            <w:vAlign w:val="center"/>
          </w:tcPr>
          <w:p w14:paraId="59DBFFB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15C5A69" w14:textId="77777777" w:rsidTr="00247D9A">
        <w:trPr>
          <w:trHeight w:val="840"/>
        </w:trPr>
        <w:tc>
          <w:tcPr>
            <w:tcW w:w="588" w:type="pct"/>
            <w:vMerge/>
          </w:tcPr>
          <w:p w14:paraId="191CE522" w14:textId="77777777" w:rsidR="00D934C9" w:rsidRPr="00260949" w:rsidRDefault="00D934C9" w:rsidP="00AE51D8">
            <w:pPr>
              <w:rPr>
                <w:rFonts w:ascii="Arial" w:hAnsi="Arial" w:cs="Arial"/>
                <w:b/>
                <w:sz w:val="24"/>
                <w:szCs w:val="24"/>
              </w:rPr>
            </w:pPr>
          </w:p>
        </w:tc>
        <w:tc>
          <w:tcPr>
            <w:tcW w:w="1059" w:type="pct"/>
            <w:vMerge/>
          </w:tcPr>
          <w:p w14:paraId="048F0FF0" w14:textId="77777777" w:rsidR="00D934C9" w:rsidRPr="00260949" w:rsidRDefault="00D934C9" w:rsidP="00AE51D8">
            <w:pPr>
              <w:rPr>
                <w:rFonts w:ascii="Arial" w:hAnsi="Arial" w:cs="Arial"/>
                <w:b/>
                <w:color w:val="000000" w:themeColor="text1"/>
                <w:sz w:val="24"/>
                <w:szCs w:val="24"/>
              </w:rPr>
            </w:pPr>
          </w:p>
        </w:tc>
        <w:tc>
          <w:tcPr>
            <w:tcW w:w="676" w:type="pct"/>
            <w:vMerge/>
          </w:tcPr>
          <w:p w14:paraId="7F6321B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E3DAF72" w14:textId="653A1207" w:rsidR="00D934C9" w:rsidRPr="00260949" w:rsidRDefault="00D934C9" w:rsidP="00AE51D8">
            <w:pPr>
              <w:pStyle w:val="NoSpacing"/>
              <w:rPr>
                <w:rFonts w:ascii="Arial" w:eastAsia="Arial" w:hAnsi="Arial" w:cs="Arial"/>
                <w:sz w:val="24"/>
                <w:szCs w:val="24"/>
              </w:rPr>
            </w:pPr>
            <w:r w:rsidRPr="00260949">
              <w:rPr>
                <w:rFonts w:ascii="Arial" w:hAnsi="Arial" w:cs="Arial"/>
                <w:sz w:val="24"/>
                <w:szCs w:val="24"/>
              </w:rPr>
              <w:t>Discus the basics of first aid to handle minor injuries on-site.</w:t>
            </w:r>
          </w:p>
        </w:tc>
        <w:tc>
          <w:tcPr>
            <w:tcW w:w="953" w:type="pct"/>
            <w:vMerge/>
            <w:vAlign w:val="center"/>
          </w:tcPr>
          <w:p w14:paraId="5F808AD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BD10B51" w14:textId="77777777" w:rsidTr="00247D9A">
        <w:trPr>
          <w:trHeight w:val="840"/>
        </w:trPr>
        <w:tc>
          <w:tcPr>
            <w:tcW w:w="588" w:type="pct"/>
            <w:vMerge/>
          </w:tcPr>
          <w:p w14:paraId="17F7511A" w14:textId="77777777" w:rsidR="00D934C9" w:rsidRPr="00260949" w:rsidRDefault="00D934C9" w:rsidP="00AE51D8">
            <w:pPr>
              <w:rPr>
                <w:rFonts w:ascii="Arial" w:hAnsi="Arial" w:cs="Arial"/>
                <w:b/>
                <w:sz w:val="24"/>
                <w:szCs w:val="24"/>
              </w:rPr>
            </w:pPr>
          </w:p>
        </w:tc>
        <w:tc>
          <w:tcPr>
            <w:tcW w:w="1059" w:type="pct"/>
            <w:vMerge/>
          </w:tcPr>
          <w:p w14:paraId="05EF1EF3"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41831536" w14:textId="2FD27DF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6F8D5CEE" w14:textId="223083A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 the role-play activities to reinforce emergency procedures.</w:t>
            </w:r>
          </w:p>
        </w:tc>
        <w:tc>
          <w:tcPr>
            <w:tcW w:w="953" w:type="pct"/>
            <w:vMerge/>
            <w:vAlign w:val="center"/>
          </w:tcPr>
          <w:p w14:paraId="1D33159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E365B4B" w14:textId="77777777" w:rsidTr="00247D9A">
        <w:trPr>
          <w:trHeight w:val="840"/>
        </w:trPr>
        <w:tc>
          <w:tcPr>
            <w:tcW w:w="588" w:type="pct"/>
            <w:vMerge/>
          </w:tcPr>
          <w:p w14:paraId="1EA36F64" w14:textId="77777777" w:rsidR="00D934C9" w:rsidRPr="00260949" w:rsidRDefault="00D934C9" w:rsidP="00AE51D8">
            <w:pPr>
              <w:rPr>
                <w:rFonts w:ascii="Arial" w:hAnsi="Arial" w:cs="Arial"/>
                <w:b/>
                <w:sz w:val="24"/>
                <w:szCs w:val="24"/>
              </w:rPr>
            </w:pPr>
          </w:p>
        </w:tc>
        <w:tc>
          <w:tcPr>
            <w:tcW w:w="1059" w:type="pct"/>
            <w:vMerge/>
          </w:tcPr>
          <w:p w14:paraId="7EF5098B" w14:textId="77777777" w:rsidR="00D934C9" w:rsidRPr="00260949" w:rsidRDefault="00D934C9" w:rsidP="00AE51D8">
            <w:pPr>
              <w:rPr>
                <w:rFonts w:ascii="Arial" w:hAnsi="Arial" w:cs="Arial"/>
                <w:b/>
                <w:color w:val="000000" w:themeColor="text1"/>
                <w:sz w:val="24"/>
                <w:szCs w:val="24"/>
              </w:rPr>
            </w:pPr>
          </w:p>
        </w:tc>
        <w:tc>
          <w:tcPr>
            <w:tcW w:w="676" w:type="pct"/>
            <w:vMerge/>
          </w:tcPr>
          <w:p w14:paraId="197C1ED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BC56BDF" w14:textId="3A38925D" w:rsidR="00D934C9" w:rsidRPr="00260949" w:rsidRDefault="00D934C9" w:rsidP="00AE51D8">
            <w:pPr>
              <w:widowControl w:val="0"/>
              <w:tabs>
                <w:tab w:val="left" w:pos="455"/>
              </w:tabs>
              <w:spacing w:before="133"/>
              <w:rPr>
                <w:rFonts w:ascii="Arial" w:hAnsi="Arial" w:cs="Arial"/>
                <w:sz w:val="24"/>
                <w:szCs w:val="24"/>
              </w:rPr>
            </w:pPr>
            <w:r w:rsidRPr="00260949">
              <w:rPr>
                <w:rFonts w:ascii="Arial" w:hAnsi="Arial" w:cs="Arial"/>
                <w:sz w:val="24"/>
              </w:rPr>
              <w:t>Practice a full-scale emergency drill with the team.</w:t>
            </w:r>
          </w:p>
        </w:tc>
        <w:tc>
          <w:tcPr>
            <w:tcW w:w="953" w:type="pct"/>
            <w:vMerge/>
            <w:vAlign w:val="center"/>
          </w:tcPr>
          <w:p w14:paraId="3FC8321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065FCFA" w14:textId="77777777" w:rsidTr="00247D9A">
        <w:trPr>
          <w:trHeight w:val="840"/>
        </w:trPr>
        <w:tc>
          <w:tcPr>
            <w:tcW w:w="588" w:type="pct"/>
            <w:vMerge/>
          </w:tcPr>
          <w:p w14:paraId="60FFEC59" w14:textId="77777777" w:rsidR="00D934C9" w:rsidRPr="00260949" w:rsidRDefault="00D934C9" w:rsidP="00AE51D8">
            <w:pPr>
              <w:rPr>
                <w:rFonts w:ascii="Arial" w:hAnsi="Arial" w:cs="Arial"/>
                <w:b/>
                <w:sz w:val="24"/>
                <w:szCs w:val="24"/>
              </w:rPr>
            </w:pPr>
          </w:p>
        </w:tc>
        <w:tc>
          <w:tcPr>
            <w:tcW w:w="1059" w:type="pct"/>
            <w:vMerge/>
          </w:tcPr>
          <w:p w14:paraId="551B0C04" w14:textId="77777777" w:rsidR="00D934C9" w:rsidRPr="00260949" w:rsidRDefault="00D934C9" w:rsidP="00AE51D8">
            <w:pPr>
              <w:rPr>
                <w:rFonts w:ascii="Arial" w:hAnsi="Arial" w:cs="Arial"/>
                <w:b/>
                <w:color w:val="000000" w:themeColor="text1"/>
                <w:sz w:val="24"/>
                <w:szCs w:val="24"/>
              </w:rPr>
            </w:pPr>
          </w:p>
        </w:tc>
        <w:tc>
          <w:tcPr>
            <w:tcW w:w="676" w:type="pct"/>
            <w:vMerge/>
          </w:tcPr>
          <w:p w14:paraId="09A8CEB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A2B5EA3" w14:textId="0F4DDFA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 strategies for staying calm and managing stress during emergencies.</w:t>
            </w:r>
          </w:p>
        </w:tc>
        <w:tc>
          <w:tcPr>
            <w:tcW w:w="953" w:type="pct"/>
            <w:vMerge/>
            <w:vAlign w:val="center"/>
          </w:tcPr>
          <w:p w14:paraId="2CDA5E7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BBFC0B4" w14:textId="77777777" w:rsidTr="00247D9A">
        <w:trPr>
          <w:trHeight w:val="840"/>
        </w:trPr>
        <w:tc>
          <w:tcPr>
            <w:tcW w:w="588" w:type="pct"/>
            <w:vMerge/>
          </w:tcPr>
          <w:p w14:paraId="25CE95BD" w14:textId="77777777" w:rsidR="00D934C9" w:rsidRPr="00260949" w:rsidRDefault="00D934C9" w:rsidP="00AE51D8">
            <w:pPr>
              <w:rPr>
                <w:rFonts w:ascii="Arial" w:hAnsi="Arial" w:cs="Arial"/>
                <w:b/>
                <w:sz w:val="24"/>
                <w:szCs w:val="24"/>
              </w:rPr>
            </w:pPr>
          </w:p>
        </w:tc>
        <w:tc>
          <w:tcPr>
            <w:tcW w:w="1059" w:type="pct"/>
            <w:vMerge/>
          </w:tcPr>
          <w:p w14:paraId="01533C92" w14:textId="77777777" w:rsidR="00D934C9" w:rsidRPr="00260949" w:rsidRDefault="00D934C9" w:rsidP="00AE51D8">
            <w:pPr>
              <w:rPr>
                <w:rFonts w:ascii="Arial" w:hAnsi="Arial" w:cs="Arial"/>
                <w:b/>
                <w:color w:val="000000" w:themeColor="text1"/>
                <w:sz w:val="24"/>
                <w:szCs w:val="24"/>
              </w:rPr>
            </w:pPr>
          </w:p>
        </w:tc>
        <w:tc>
          <w:tcPr>
            <w:tcW w:w="676" w:type="pct"/>
            <w:vMerge/>
          </w:tcPr>
          <w:p w14:paraId="7147566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87AFCE3" w14:textId="7E626D5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assess the site and minimize potential hazards.</w:t>
            </w:r>
          </w:p>
        </w:tc>
        <w:tc>
          <w:tcPr>
            <w:tcW w:w="953" w:type="pct"/>
            <w:vMerge/>
            <w:vAlign w:val="center"/>
          </w:tcPr>
          <w:p w14:paraId="51447EC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9663FC5" w14:textId="77777777" w:rsidTr="00247D9A">
        <w:trPr>
          <w:trHeight w:val="840"/>
        </w:trPr>
        <w:tc>
          <w:tcPr>
            <w:tcW w:w="588" w:type="pct"/>
            <w:vMerge/>
          </w:tcPr>
          <w:p w14:paraId="636065A6" w14:textId="77777777" w:rsidR="00D934C9" w:rsidRPr="00260949" w:rsidRDefault="00D934C9" w:rsidP="00AE51D8">
            <w:pPr>
              <w:rPr>
                <w:rFonts w:ascii="Arial" w:hAnsi="Arial" w:cs="Arial"/>
                <w:b/>
                <w:sz w:val="24"/>
                <w:szCs w:val="24"/>
              </w:rPr>
            </w:pPr>
          </w:p>
        </w:tc>
        <w:tc>
          <w:tcPr>
            <w:tcW w:w="1059" w:type="pct"/>
            <w:vMerge/>
          </w:tcPr>
          <w:p w14:paraId="0428885F"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220449AE" w14:textId="1476706F"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106D6A68" w14:textId="2762853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legal obligations related to safety on construction sites.</w:t>
            </w:r>
          </w:p>
        </w:tc>
        <w:tc>
          <w:tcPr>
            <w:tcW w:w="953" w:type="pct"/>
            <w:vMerge/>
            <w:vAlign w:val="center"/>
          </w:tcPr>
          <w:p w14:paraId="5097C4D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F0EC7C8" w14:textId="77777777" w:rsidTr="00247D9A">
        <w:trPr>
          <w:trHeight w:val="840"/>
        </w:trPr>
        <w:tc>
          <w:tcPr>
            <w:tcW w:w="588" w:type="pct"/>
            <w:vMerge/>
          </w:tcPr>
          <w:p w14:paraId="79EE48ED" w14:textId="77777777" w:rsidR="00D934C9" w:rsidRPr="00260949" w:rsidRDefault="00D934C9" w:rsidP="00AE51D8">
            <w:pPr>
              <w:rPr>
                <w:rFonts w:ascii="Arial" w:hAnsi="Arial" w:cs="Arial"/>
                <w:b/>
                <w:sz w:val="24"/>
                <w:szCs w:val="24"/>
              </w:rPr>
            </w:pPr>
          </w:p>
        </w:tc>
        <w:tc>
          <w:tcPr>
            <w:tcW w:w="1059" w:type="pct"/>
            <w:vMerge/>
          </w:tcPr>
          <w:p w14:paraId="45709BE4" w14:textId="77777777" w:rsidR="00D934C9" w:rsidRPr="00260949" w:rsidRDefault="00D934C9" w:rsidP="00AE51D8">
            <w:pPr>
              <w:rPr>
                <w:rFonts w:ascii="Arial" w:hAnsi="Arial" w:cs="Arial"/>
                <w:b/>
                <w:color w:val="000000" w:themeColor="text1"/>
                <w:sz w:val="24"/>
                <w:szCs w:val="24"/>
              </w:rPr>
            </w:pPr>
          </w:p>
        </w:tc>
        <w:tc>
          <w:tcPr>
            <w:tcW w:w="676" w:type="pct"/>
            <w:vMerge/>
          </w:tcPr>
          <w:p w14:paraId="0C1953F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52B24B4" w14:textId="0988C1D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assess risks and apply effective safety measures.</w:t>
            </w:r>
          </w:p>
        </w:tc>
        <w:tc>
          <w:tcPr>
            <w:tcW w:w="953" w:type="pct"/>
            <w:vMerge/>
            <w:vAlign w:val="center"/>
          </w:tcPr>
          <w:p w14:paraId="632BB6C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7567E84" w14:textId="77777777" w:rsidTr="00247D9A">
        <w:trPr>
          <w:trHeight w:val="840"/>
        </w:trPr>
        <w:tc>
          <w:tcPr>
            <w:tcW w:w="588" w:type="pct"/>
            <w:vMerge/>
          </w:tcPr>
          <w:p w14:paraId="5ACA06FE" w14:textId="77777777" w:rsidR="00D934C9" w:rsidRPr="00260949" w:rsidRDefault="00D934C9" w:rsidP="00AE51D8">
            <w:pPr>
              <w:rPr>
                <w:rFonts w:ascii="Arial" w:hAnsi="Arial" w:cs="Arial"/>
                <w:b/>
                <w:sz w:val="24"/>
                <w:szCs w:val="24"/>
              </w:rPr>
            </w:pPr>
          </w:p>
        </w:tc>
        <w:tc>
          <w:tcPr>
            <w:tcW w:w="1059" w:type="pct"/>
            <w:vMerge/>
          </w:tcPr>
          <w:p w14:paraId="137B339D" w14:textId="77777777" w:rsidR="00D934C9" w:rsidRPr="00260949" w:rsidRDefault="00D934C9" w:rsidP="00AE51D8">
            <w:pPr>
              <w:rPr>
                <w:rFonts w:ascii="Arial" w:hAnsi="Arial" w:cs="Arial"/>
                <w:b/>
                <w:color w:val="000000" w:themeColor="text1"/>
                <w:sz w:val="24"/>
                <w:szCs w:val="24"/>
              </w:rPr>
            </w:pPr>
          </w:p>
        </w:tc>
        <w:tc>
          <w:tcPr>
            <w:tcW w:w="676" w:type="pct"/>
            <w:vMerge/>
          </w:tcPr>
          <w:p w14:paraId="7877D2B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8B95695" w14:textId="3D7BD69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document and report incidents in a structured manner.</w:t>
            </w:r>
          </w:p>
        </w:tc>
        <w:tc>
          <w:tcPr>
            <w:tcW w:w="953" w:type="pct"/>
            <w:vMerge/>
            <w:vAlign w:val="center"/>
          </w:tcPr>
          <w:p w14:paraId="593B69C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B2C2101" w14:textId="77777777" w:rsidTr="00247D9A">
        <w:trPr>
          <w:trHeight w:val="840"/>
        </w:trPr>
        <w:tc>
          <w:tcPr>
            <w:tcW w:w="588" w:type="pct"/>
            <w:vMerge/>
          </w:tcPr>
          <w:p w14:paraId="1BE30DA6" w14:textId="77777777" w:rsidR="00D934C9" w:rsidRPr="00260949" w:rsidRDefault="00D934C9" w:rsidP="00AE51D8">
            <w:pPr>
              <w:rPr>
                <w:rFonts w:ascii="Arial" w:hAnsi="Arial" w:cs="Arial"/>
                <w:b/>
                <w:sz w:val="24"/>
                <w:szCs w:val="24"/>
              </w:rPr>
            </w:pPr>
          </w:p>
        </w:tc>
        <w:tc>
          <w:tcPr>
            <w:tcW w:w="1059" w:type="pct"/>
            <w:vMerge/>
          </w:tcPr>
          <w:p w14:paraId="708F6475" w14:textId="77777777" w:rsidR="00D934C9" w:rsidRPr="00260949" w:rsidRDefault="00D934C9" w:rsidP="00AE51D8">
            <w:pPr>
              <w:rPr>
                <w:rFonts w:ascii="Arial" w:hAnsi="Arial" w:cs="Arial"/>
                <w:b/>
                <w:color w:val="000000" w:themeColor="text1"/>
                <w:sz w:val="24"/>
                <w:szCs w:val="24"/>
              </w:rPr>
            </w:pPr>
          </w:p>
        </w:tc>
        <w:tc>
          <w:tcPr>
            <w:tcW w:w="676" w:type="pct"/>
            <w:vMerge/>
          </w:tcPr>
          <w:p w14:paraId="480DBD7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806BB53" w14:textId="3C08EEB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Test response times and coordination in simulated emergencies.</w:t>
            </w:r>
          </w:p>
        </w:tc>
        <w:tc>
          <w:tcPr>
            <w:tcW w:w="953" w:type="pct"/>
            <w:vMerge/>
            <w:vAlign w:val="center"/>
          </w:tcPr>
          <w:p w14:paraId="754D225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5E96BA2" w14:textId="77777777" w:rsidTr="00247D9A">
        <w:trPr>
          <w:trHeight w:val="840"/>
        </w:trPr>
        <w:tc>
          <w:tcPr>
            <w:tcW w:w="588" w:type="pct"/>
            <w:vMerge/>
          </w:tcPr>
          <w:p w14:paraId="7E4189B8" w14:textId="77777777" w:rsidR="00D934C9" w:rsidRPr="00260949" w:rsidRDefault="00D934C9" w:rsidP="00AE51D8">
            <w:pPr>
              <w:rPr>
                <w:rFonts w:ascii="Arial" w:hAnsi="Arial" w:cs="Arial"/>
                <w:b/>
                <w:sz w:val="24"/>
                <w:szCs w:val="24"/>
              </w:rPr>
            </w:pPr>
          </w:p>
        </w:tc>
        <w:tc>
          <w:tcPr>
            <w:tcW w:w="1059" w:type="pct"/>
            <w:vMerge/>
          </w:tcPr>
          <w:p w14:paraId="334D4983"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3709EF32" w14:textId="03489FA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vMerge w:val="restart"/>
          </w:tcPr>
          <w:p w14:paraId="6028FDAD" w14:textId="210A5D1F" w:rsidR="00D934C9" w:rsidRPr="00260949" w:rsidRDefault="00D934C9" w:rsidP="00AE51D8">
            <w:pPr>
              <w:widowControl w:val="0"/>
              <w:tabs>
                <w:tab w:val="left" w:pos="455"/>
              </w:tabs>
              <w:spacing w:before="138"/>
              <w:rPr>
                <w:rFonts w:ascii="Arial" w:eastAsia="Arial" w:hAnsi="Arial" w:cs="Arial"/>
                <w:sz w:val="24"/>
                <w:szCs w:val="24"/>
              </w:rPr>
            </w:pPr>
            <w:r w:rsidRPr="00260949">
              <w:rPr>
                <w:rFonts w:ascii="Arial" w:hAnsi="Arial" w:cs="Arial"/>
                <w:spacing w:val="-1"/>
                <w:sz w:val="24"/>
              </w:rPr>
              <w:t>Discus various safety equipment and tools used in construction sites.</w:t>
            </w:r>
          </w:p>
          <w:p w14:paraId="53CEF663" w14:textId="267366A0" w:rsidR="00D934C9" w:rsidRPr="00260949" w:rsidRDefault="00D934C9" w:rsidP="00AE51D8">
            <w:pPr>
              <w:widowControl w:val="0"/>
              <w:tabs>
                <w:tab w:val="left" w:pos="455"/>
              </w:tabs>
              <w:spacing w:before="138"/>
              <w:rPr>
                <w:rFonts w:ascii="Arial" w:eastAsia="Arial" w:hAnsi="Arial" w:cs="Arial"/>
                <w:sz w:val="24"/>
                <w:szCs w:val="24"/>
              </w:rPr>
            </w:pPr>
            <w:r w:rsidRPr="00260949">
              <w:rPr>
                <w:rFonts w:ascii="Arial" w:eastAsia="Arial" w:hAnsi="Arial" w:cs="Arial"/>
                <w:sz w:val="24"/>
                <w:szCs w:val="24"/>
              </w:rPr>
              <w:t xml:space="preserve">Demonstrate knowledge and proficiency in </w:t>
            </w:r>
            <w:r w:rsidRPr="00260949">
              <w:rPr>
                <w:rFonts w:ascii="Arial" w:eastAsia="Arial" w:hAnsi="Arial" w:cs="Arial"/>
                <w:sz w:val="24"/>
                <w:szCs w:val="24"/>
              </w:rPr>
              <w:lastRenderedPageBreak/>
              <w:t>emergency response activities.</w:t>
            </w:r>
          </w:p>
        </w:tc>
        <w:tc>
          <w:tcPr>
            <w:tcW w:w="953" w:type="pct"/>
            <w:vMerge/>
            <w:vAlign w:val="center"/>
          </w:tcPr>
          <w:p w14:paraId="45CF1F1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56828E1" w14:textId="77777777" w:rsidTr="00247D9A">
        <w:trPr>
          <w:trHeight w:val="840"/>
        </w:trPr>
        <w:tc>
          <w:tcPr>
            <w:tcW w:w="588" w:type="pct"/>
            <w:vMerge/>
          </w:tcPr>
          <w:p w14:paraId="13BDCFDB" w14:textId="77777777" w:rsidR="00D934C9" w:rsidRPr="00260949" w:rsidRDefault="00D934C9" w:rsidP="00AE51D8">
            <w:pPr>
              <w:rPr>
                <w:rFonts w:ascii="Arial" w:hAnsi="Arial" w:cs="Arial"/>
                <w:b/>
                <w:sz w:val="24"/>
                <w:szCs w:val="24"/>
              </w:rPr>
            </w:pPr>
          </w:p>
        </w:tc>
        <w:tc>
          <w:tcPr>
            <w:tcW w:w="1059" w:type="pct"/>
            <w:vMerge/>
          </w:tcPr>
          <w:p w14:paraId="73DBBBEE" w14:textId="77777777" w:rsidR="00D934C9" w:rsidRPr="00260949" w:rsidRDefault="00D934C9" w:rsidP="00AE51D8">
            <w:pPr>
              <w:rPr>
                <w:rFonts w:ascii="Arial" w:hAnsi="Arial" w:cs="Arial"/>
                <w:b/>
                <w:color w:val="000000" w:themeColor="text1"/>
                <w:sz w:val="24"/>
                <w:szCs w:val="24"/>
              </w:rPr>
            </w:pPr>
          </w:p>
        </w:tc>
        <w:tc>
          <w:tcPr>
            <w:tcW w:w="676" w:type="pct"/>
            <w:vMerge/>
          </w:tcPr>
          <w:p w14:paraId="4FC57C37" w14:textId="72ECD8D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vMerge/>
          </w:tcPr>
          <w:p w14:paraId="082FE611" w14:textId="17C662E2" w:rsidR="00D934C9" w:rsidRPr="00260949" w:rsidRDefault="00D934C9" w:rsidP="00AE51D8">
            <w:pPr>
              <w:widowControl w:val="0"/>
              <w:spacing w:after="160" w:line="259" w:lineRule="auto"/>
              <w:rPr>
                <w:rFonts w:ascii="Arial" w:hAnsi="Arial" w:cs="Arial"/>
                <w:sz w:val="24"/>
                <w:szCs w:val="24"/>
              </w:rPr>
            </w:pPr>
          </w:p>
        </w:tc>
        <w:tc>
          <w:tcPr>
            <w:tcW w:w="953" w:type="pct"/>
            <w:vMerge/>
            <w:vAlign w:val="center"/>
          </w:tcPr>
          <w:p w14:paraId="3099C00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4DDC42B" w14:textId="77777777" w:rsidTr="00247D9A">
        <w:trPr>
          <w:trHeight w:val="840"/>
        </w:trPr>
        <w:tc>
          <w:tcPr>
            <w:tcW w:w="588" w:type="pct"/>
            <w:vMerge/>
          </w:tcPr>
          <w:p w14:paraId="64EAD7FF" w14:textId="77777777" w:rsidR="00D934C9" w:rsidRPr="00260949" w:rsidRDefault="00D934C9" w:rsidP="00AE51D8">
            <w:pPr>
              <w:rPr>
                <w:rFonts w:ascii="Arial" w:hAnsi="Arial" w:cs="Arial"/>
                <w:b/>
                <w:sz w:val="24"/>
                <w:szCs w:val="24"/>
              </w:rPr>
            </w:pPr>
          </w:p>
        </w:tc>
        <w:tc>
          <w:tcPr>
            <w:tcW w:w="1059" w:type="pct"/>
            <w:vMerge/>
          </w:tcPr>
          <w:p w14:paraId="206D2CE7" w14:textId="77777777" w:rsidR="00D934C9" w:rsidRPr="00260949" w:rsidRDefault="00D934C9" w:rsidP="00AE51D8">
            <w:pPr>
              <w:rPr>
                <w:rFonts w:ascii="Arial" w:hAnsi="Arial" w:cs="Arial"/>
                <w:b/>
                <w:color w:val="000000" w:themeColor="text1"/>
                <w:sz w:val="24"/>
                <w:szCs w:val="24"/>
              </w:rPr>
            </w:pPr>
          </w:p>
        </w:tc>
        <w:tc>
          <w:tcPr>
            <w:tcW w:w="676" w:type="pct"/>
            <w:vMerge/>
          </w:tcPr>
          <w:p w14:paraId="1760568A" w14:textId="6222FCF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vMerge/>
          </w:tcPr>
          <w:p w14:paraId="0E7E58D7" w14:textId="30CC4906" w:rsidR="00D934C9" w:rsidRPr="00260949" w:rsidRDefault="00D934C9" w:rsidP="00AE51D8">
            <w:pPr>
              <w:widowControl w:val="0"/>
              <w:spacing w:after="160" w:line="259" w:lineRule="auto"/>
              <w:rPr>
                <w:rFonts w:ascii="Arial" w:hAnsi="Arial" w:cs="Arial"/>
                <w:sz w:val="24"/>
                <w:szCs w:val="24"/>
              </w:rPr>
            </w:pPr>
          </w:p>
        </w:tc>
        <w:tc>
          <w:tcPr>
            <w:tcW w:w="953" w:type="pct"/>
            <w:vMerge/>
            <w:vAlign w:val="center"/>
          </w:tcPr>
          <w:p w14:paraId="2022DF5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1E7F838" w14:textId="77777777" w:rsidTr="00247D9A">
        <w:trPr>
          <w:trHeight w:val="840"/>
        </w:trPr>
        <w:tc>
          <w:tcPr>
            <w:tcW w:w="588" w:type="pct"/>
            <w:vMerge/>
          </w:tcPr>
          <w:p w14:paraId="084C6121" w14:textId="77777777" w:rsidR="00D934C9" w:rsidRPr="00260949" w:rsidRDefault="00D934C9" w:rsidP="00AE51D8">
            <w:pPr>
              <w:rPr>
                <w:rFonts w:ascii="Arial" w:hAnsi="Arial" w:cs="Arial"/>
                <w:b/>
                <w:sz w:val="24"/>
                <w:szCs w:val="24"/>
              </w:rPr>
            </w:pPr>
          </w:p>
        </w:tc>
        <w:tc>
          <w:tcPr>
            <w:tcW w:w="1059" w:type="pct"/>
            <w:vMerge/>
          </w:tcPr>
          <w:p w14:paraId="7536ECF3" w14:textId="77777777" w:rsidR="00D934C9" w:rsidRPr="00260949" w:rsidRDefault="00D934C9" w:rsidP="00AE51D8">
            <w:pPr>
              <w:rPr>
                <w:rFonts w:ascii="Arial" w:hAnsi="Arial" w:cs="Arial"/>
                <w:b/>
                <w:color w:val="000000" w:themeColor="text1"/>
                <w:sz w:val="24"/>
                <w:szCs w:val="24"/>
              </w:rPr>
            </w:pPr>
          </w:p>
        </w:tc>
        <w:tc>
          <w:tcPr>
            <w:tcW w:w="676" w:type="pct"/>
            <w:vMerge/>
          </w:tcPr>
          <w:p w14:paraId="572D2ECC" w14:textId="5E511ABF"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vMerge/>
          </w:tcPr>
          <w:p w14:paraId="0B033C0E" w14:textId="281A4B9D" w:rsidR="00D934C9" w:rsidRPr="00260949" w:rsidRDefault="00D934C9" w:rsidP="00AE51D8">
            <w:pPr>
              <w:widowControl w:val="0"/>
              <w:spacing w:after="160" w:line="259" w:lineRule="auto"/>
              <w:rPr>
                <w:rFonts w:ascii="Arial" w:hAnsi="Arial" w:cs="Arial"/>
                <w:sz w:val="24"/>
                <w:szCs w:val="24"/>
              </w:rPr>
            </w:pPr>
          </w:p>
        </w:tc>
        <w:tc>
          <w:tcPr>
            <w:tcW w:w="953" w:type="pct"/>
            <w:vMerge/>
            <w:vAlign w:val="center"/>
          </w:tcPr>
          <w:p w14:paraId="1623AE7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376AFA4" w14:textId="77777777" w:rsidTr="00247D9A">
        <w:trPr>
          <w:trHeight w:val="840"/>
        </w:trPr>
        <w:tc>
          <w:tcPr>
            <w:tcW w:w="588" w:type="pct"/>
            <w:vMerge w:val="restart"/>
          </w:tcPr>
          <w:p w14:paraId="2C77FEF9" w14:textId="636BE8D9" w:rsidR="00D934C9" w:rsidRPr="00260949" w:rsidRDefault="00D934C9" w:rsidP="00AE51D8">
            <w:pPr>
              <w:rPr>
                <w:rFonts w:ascii="Arial" w:hAnsi="Arial" w:cs="Arial"/>
                <w:b/>
                <w:sz w:val="24"/>
                <w:szCs w:val="24"/>
              </w:rPr>
            </w:pPr>
            <w:r w:rsidRPr="00260949">
              <w:rPr>
                <w:rFonts w:ascii="Arial" w:hAnsi="Arial" w:cs="Arial"/>
                <w:b/>
                <w:sz w:val="24"/>
                <w:szCs w:val="24"/>
              </w:rPr>
              <w:t>Week 6</w:t>
            </w:r>
          </w:p>
        </w:tc>
        <w:tc>
          <w:tcPr>
            <w:tcW w:w="1059" w:type="pct"/>
            <w:vMerge w:val="restart"/>
          </w:tcPr>
          <w:p w14:paraId="2904B80F" w14:textId="2753BFB2" w:rsidR="00D934C9" w:rsidRPr="00260949" w:rsidRDefault="00D934C9" w:rsidP="00AE51D8">
            <w:pPr>
              <w:pStyle w:val="NoSpacing"/>
              <w:rPr>
                <w:rFonts w:ascii="Arial" w:hAnsi="Arial" w:cs="Arial"/>
                <w:b/>
                <w:bCs/>
                <w:sz w:val="24"/>
                <w:szCs w:val="24"/>
              </w:rPr>
            </w:pPr>
            <w:r w:rsidRPr="00260949">
              <w:rPr>
                <w:rFonts w:ascii="Arial" w:hAnsi="Arial" w:cs="Arial"/>
                <w:b/>
                <w:bCs/>
                <w:sz w:val="24"/>
                <w:szCs w:val="24"/>
              </w:rPr>
              <w:t>Perform safe disposal of</w:t>
            </w:r>
          </w:p>
          <w:p w14:paraId="127D624A" w14:textId="3515CD40" w:rsidR="00D934C9" w:rsidRPr="00260949" w:rsidRDefault="00D934C9" w:rsidP="00AE51D8">
            <w:pPr>
              <w:pStyle w:val="NoSpacing"/>
              <w:rPr>
                <w:rFonts w:ascii="Arial" w:hAnsi="Arial" w:cs="Arial"/>
                <w:b/>
                <w:color w:val="000000" w:themeColor="text1"/>
                <w:sz w:val="24"/>
                <w:szCs w:val="24"/>
              </w:rPr>
            </w:pPr>
            <w:r w:rsidRPr="00260949">
              <w:rPr>
                <w:rFonts w:ascii="Arial" w:hAnsi="Arial" w:cs="Arial"/>
                <w:b/>
                <w:bCs/>
                <w:sz w:val="24"/>
                <w:szCs w:val="24"/>
              </w:rPr>
              <w:t>wastes</w:t>
            </w:r>
          </w:p>
        </w:tc>
        <w:tc>
          <w:tcPr>
            <w:tcW w:w="676" w:type="pct"/>
            <w:vMerge w:val="restart"/>
          </w:tcPr>
          <w:p w14:paraId="6F305D76" w14:textId="3852C565"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68413751" w14:textId="5633858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importance of waste management for safety and environmental protection.</w:t>
            </w:r>
          </w:p>
        </w:tc>
        <w:tc>
          <w:tcPr>
            <w:tcW w:w="953" w:type="pct"/>
            <w:vMerge w:val="restart"/>
            <w:vAlign w:val="center"/>
          </w:tcPr>
          <w:p w14:paraId="3377FE52" w14:textId="41D44364" w:rsidR="00D664DF" w:rsidRPr="00260949" w:rsidRDefault="00D664DF" w:rsidP="00CF421D">
            <w:pPr>
              <w:pStyle w:val="ListParagraph"/>
              <w:numPr>
                <w:ilvl w:val="0"/>
                <w:numId w:val="3"/>
              </w:numPr>
              <w:spacing w:after="200" w:line="276" w:lineRule="auto"/>
              <w:ind w:left="162" w:hanging="143"/>
              <w:rPr>
                <w:rFonts w:ascii="Arial" w:hAnsi="Arial" w:cs="Arial"/>
                <w:b/>
                <w:bCs/>
                <w:sz w:val="24"/>
                <w:szCs w:val="24"/>
              </w:rPr>
            </w:pPr>
            <w:r w:rsidRPr="00260949">
              <w:rPr>
                <w:rFonts w:ascii="Arial" w:hAnsi="Arial" w:cs="Arial"/>
                <w:b/>
                <w:bCs/>
                <w:sz w:val="24"/>
                <w:szCs w:val="24"/>
              </w:rPr>
              <w:t>Task 6</w:t>
            </w:r>
          </w:p>
          <w:p w14:paraId="1D64545A" w14:textId="77777777" w:rsidR="00D664DF" w:rsidRPr="00260949" w:rsidRDefault="00D664DF" w:rsidP="00D664DF">
            <w:pPr>
              <w:ind w:left="521"/>
              <w:rPr>
                <w:rFonts w:ascii="Arial" w:hAnsi="Arial" w:cs="Arial"/>
                <w:i/>
                <w:iCs/>
                <w:color w:val="000000"/>
                <w:sz w:val="24"/>
                <w:szCs w:val="24"/>
                <w:u w:val="single"/>
              </w:rPr>
            </w:pPr>
          </w:p>
          <w:p w14:paraId="2D04BBE4" w14:textId="77777777" w:rsidR="00D664DF" w:rsidRPr="00260949" w:rsidRDefault="00D664DF" w:rsidP="00D664DF">
            <w:pPr>
              <w:rPr>
                <w:rFonts w:ascii="Arial" w:hAnsi="Arial" w:cs="Arial"/>
                <w:b/>
                <w:bCs/>
                <w:color w:val="000000"/>
                <w:sz w:val="24"/>
                <w:szCs w:val="24"/>
              </w:rPr>
            </w:pPr>
            <w:r w:rsidRPr="00260949">
              <w:rPr>
                <w:rFonts w:ascii="Arial" w:hAnsi="Arial" w:cs="Arial"/>
                <w:i/>
                <w:iCs/>
                <w:color w:val="000000"/>
                <w:sz w:val="24"/>
                <w:szCs w:val="24"/>
                <w:u w:val="single"/>
              </w:rPr>
              <w:t>Details may be seen at Annexure-I</w:t>
            </w:r>
          </w:p>
          <w:p w14:paraId="28F3FE7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CC2C2BF" w14:textId="77777777" w:rsidTr="00247D9A">
        <w:trPr>
          <w:trHeight w:val="840"/>
        </w:trPr>
        <w:tc>
          <w:tcPr>
            <w:tcW w:w="588" w:type="pct"/>
            <w:vMerge/>
          </w:tcPr>
          <w:p w14:paraId="795EACD5" w14:textId="77777777" w:rsidR="00D934C9" w:rsidRPr="00260949" w:rsidRDefault="00D934C9" w:rsidP="00AE51D8">
            <w:pPr>
              <w:rPr>
                <w:rFonts w:ascii="Arial" w:hAnsi="Arial" w:cs="Arial"/>
                <w:b/>
                <w:sz w:val="24"/>
                <w:szCs w:val="24"/>
              </w:rPr>
            </w:pPr>
          </w:p>
        </w:tc>
        <w:tc>
          <w:tcPr>
            <w:tcW w:w="1059" w:type="pct"/>
            <w:vMerge/>
          </w:tcPr>
          <w:p w14:paraId="40196FC0" w14:textId="77777777" w:rsidR="00D934C9" w:rsidRPr="00260949" w:rsidRDefault="00D934C9" w:rsidP="00AE51D8">
            <w:pPr>
              <w:rPr>
                <w:rFonts w:ascii="Arial" w:hAnsi="Arial" w:cs="Arial"/>
                <w:b/>
                <w:color w:val="000000" w:themeColor="text1"/>
                <w:sz w:val="24"/>
                <w:szCs w:val="24"/>
              </w:rPr>
            </w:pPr>
          </w:p>
        </w:tc>
        <w:tc>
          <w:tcPr>
            <w:tcW w:w="676" w:type="pct"/>
            <w:vMerge/>
          </w:tcPr>
          <w:p w14:paraId="2AE0E2B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2E5CF9D" w14:textId="4638B53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Learn to identify various types of waste bins used for different types of waste (general, recyclable, hazardous, etc.).</w:t>
            </w:r>
          </w:p>
        </w:tc>
        <w:tc>
          <w:tcPr>
            <w:tcW w:w="953" w:type="pct"/>
            <w:vMerge/>
            <w:vAlign w:val="center"/>
          </w:tcPr>
          <w:p w14:paraId="355A8590" w14:textId="77777777" w:rsidR="00D934C9" w:rsidRPr="00260949" w:rsidRDefault="00D934C9" w:rsidP="00CF421D">
            <w:pPr>
              <w:pStyle w:val="ListParagraph"/>
              <w:numPr>
                <w:ilvl w:val="0"/>
                <w:numId w:val="3"/>
              </w:numPr>
              <w:ind w:left="162" w:hanging="143"/>
              <w:rPr>
                <w:rFonts w:ascii="Arial" w:hAnsi="Arial" w:cs="Arial"/>
                <w:b/>
                <w:bCs/>
                <w:sz w:val="24"/>
                <w:szCs w:val="24"/>
              </w:rPr>
            </w:pPr>
          </w:p>
        </w:tc>
      </w:tr>
      <w:tr w:rsidR="00D934C9" w:rsidRPr="00260949" w14:paraId="4E02D595" w14:textId="77777777" w:rsidTr="00247D9A">
        <w:trPr>
          <w:trHeight w:val="840"/>
        </w:trPr>
        <w:tc>
          <w:tcPr>
            <w:tcW w:w="588" w:type="pct"/>
            <w:vMerge/>
          </w:tcPr>
          <w:p w14:paraId="5D5735D1" w14:textId="77777777" w:rsidR="00D934C9" w:rsidRPr="00260949" w:rsidRDefault="00D934C9" w:rsidP="00AE51D8">
            <w:pPr>
              <w:rPr>
                <w:rFonts w:ascii="Arial" w:hAnsi="Arial" w:cs="Arial"/>
                <w:b/>
                <w:sz w:val="24"/>
                <w:szCs w:val="24"/>
              </w:rPr>
            </w:pPr>
          </w:p>
        </w:tc>
        <w:tc>
          <w:tcPr>
            <w:tcW w:w="1059" w:type="pct"/>
            <w:vMerge/>
          </w:tcPr>
          <w:p w14:paraId="75B8857D" w14:textId="77777777" w:rsidR="00D934C9" w:rsidRPr="00260949" w:rsidRDefault="00D934C9" w:rsidP="00AE51D8">
            <w:pPr>
              <w:rPr>
                <w:rFonts w:ascii="Arial" w:hAnsi="Arial" w:cs="Arial"/>
                <w:b/>
                <w:color w:val="000000" w:themeColor="text1"/>
                <w:sz w:val="24"/>
                <w:szCs w:val="24"/>
              </w:rPr>
            </w:pPr>
          </w:p>
        </w:tc>
        <w:tc>
          <w:tcPr>
            <w:tcW w:w="676" w:type="pct"/>
            <w:vMerge/>
          </w:tcPr>
          <w:p w14:paraId="42E6023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DABDE57" w14:textId="410E02F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Explain the principles and practices of segregating different types of waste at the site</w:t>
            </w:r>
          </w:p>
        </w:tc>
        <w:tc>
          <w:tcPr>
            <w:tcW w:w="953" w:type="pct"/>
            <w:vMerge/>
            <w:vAlign w:val="center"/>
          </w:tcPr>
          <w:p w14:paraId="557D967B" w14:textId="77777777" w:rsidR="00D934C9" w:rsidRPr="00260949" w:rsidRDefault="00D934C9" w:rsidP="00CF421D">
            <w:pPr>
              <w:pStyle w:val="ListParagraph"/>
              <w:numPr>
                <w:ilvl w:val="0"/>
                <w:numId w:val="3"/>
              </w:numPr>
              <w:ind w:left="162" w:hanging="143"/>
              <w:rPr>
                <w:rFonts w:ascii="Arial" w:hAnsi="Arial" w:cs="Arial"/>
                <w:b/>
                <w:bCs/>
                <w:sz w:val="24"/>
                <w:szCs w:val="24"/>
              </w:rPr>
            </w:pPr>
          </w:p>
        </w:tc>
      </w:tr>
      <w:tr w:rsidR="00D934C9" w:rsidRPr="00260949" w14:paraId="1AC24E6F" w14:textId="77777777" w:rsidTr="00247D9A">
        <w:trPr>
          <w:trHeight w:val="840"/>
        </w:trPr>
        <w:tc>
          <w:tcPr>
            <w:tcW w:w="588" w:type="pct"/>
            <w:vMerge/>
          </w:tcPr>
          <w:p w14:paraId="37592454" w14:textId="77777777" w:rsidR="00D934C9" w:rsidRPr="00260949" w:rsidRDefault="00D934C9" w:rsidP="00AE51D8">
            <w:pPr>
              <w:rPr>
                <w:rFonts w:ascii="Arial" w:hAnsi="Arial" w:cs="Arial"/>
                <w:b/>
                <w:sz w:val="24"/>
                <w:szCs w:val="24"/>
              </w:rPr>
            </w:pPr>
          </w:p>
        </w:tc>
        <w:tc>
          <w:tcPr>
            <w:tcW w:w="1059" w:type="pct"/>
            <w:vMerge/>
          </w:tcPr>
          <w:p w14:paraId="71D38D58" w14:textId="77777777" w:rsidR="00D934C9" w:rsidRPr="00260949" w:rsidRDefault="00D934C9" w:rsidP="00AE51D8">
            <w:pPr>
              <w:rPr>
                <w:rFonts w:ascii="Arial" w:hAnsi="Arial" w:cs="Arial"/>
                <w:b/>
                <w:color w:val="000000" w:themeColor="text1"/>
                <w:sz w:val="24"/>
                <w:szCs w:val="24"/>
              </w:rPr>
            </w:pPr>
          </w:p>
        </w:tc>
        <w:tc>
          <w:tcPr>
            <w:tcW w:w="676" w:type="pct"/>
            <w:vMerge/>
          </w:tcPr>
          <w:p w14:paraId="5BE2593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5824174" w14:textId="1E88587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the nature of hazardous waste and the role of Material Safety Data Sheets (MSDS).</w:t>
            </w:r>
          </w:p>
        </w:tc>
        <w:tc>
          <w:tcPr>
            <w:tcW w:w="953" w:type="pct"/>
            <w:vMerge/>
            <w:vAlign w:val="center"/>
          </w:tcPr>
          <w:p w14:paraId="6115C20D" w14:textId="77777777" w:rsidR="00D934C9" w:rsidRPr="00260949" w:rsidRDefault="00D934C9" w:rsidP="00CF421D">
            <w:pPr>
              <w:pStyle w:val="ListParagraph"/>
              <w:numPr>
                <w:ilvl w:val="0"/>
                <w:numId w:val="3"/>
              </w:numPr>
              <w:ind w:left="162" w:hanging="143"/>
              <w:rPr>
                <w:rFonts w:ascii="Arial" w:hAnsi="Arial" w:cs="Arial"/>
                <w:b/>
                <w:bCs/>
                <w:sz w:val="24"/>
                <w:szCs w:val="24"/>
              </w:rPr>
            </w:pPr>
          </w:p>
        </w:tc>
      </w:tr>
      <w:tr w:rsidR="00D934C9" w:rsidRPr="00260949" w14:paraId="7C21FB01" w14:textId="77777777" w:rsidTr="00247D9A">
        <w:trPr>
          <w:trHeight w:val="840"/>
        </w:trPr>
        <w:tc>
          <w:tcPr>
            <w:tcW w:w="588" w:type="pct"/>
            <w:vMerge/>
          </w:tcPr>
          <w:p w14:paraId="5F55C3D1" w14:textId="77777777" w:rsidR="00D934C9" w:rsidRPr="00260949" w:rsidRDefault="00D934C9" w:rsidP="00AE51D8">
            <w:pPr>
              <w:rPr>
                <w:rFonts w:ascii="Arial" w:hAnsi="Arial" w:cs="Arial"/>
                <w:b/>
                <w:sz w:val="24"/>
                <w:szCs w:val="24"/>
              </w:rPr>
            </w:pPr>
          </w:p>
        </w:tc>
        <w:tc>
          <w:tcPr>
            <w:tcW w:w="1059" w:type="pct"/>
            <w:vMerge/>
          </w:tcPr>
          <w:p w14:paraId="78461CE9"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34D01DBE" w14:textId="67D4521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584CA010" w14:textId="48DD20E3" w:rsidR="00D934C9" w:rsidRPr="00260949" w:rsidRDefault="00D934C9" w:rsidP="00AE51D8">
            <w:pPr>
              <w:pStyle w:val="NoSpacing"/>
              <w:rPr>
                <w:rFonts w:ascii="Arial" w:hAnsi="Arial" w:cs="Arial"/>
                <w:sz w:val="24"/>
                <w:szCs w:val="24"/>
              </w:rPr>
            </w:pPr>
            <w:r w:rsidRPr="00260949">
              <w:rPr>
                <w:rFonts w:ascii="Arial" w:hAnsi="Arial" w:cs="Arial"/>
                <w:sz w:val="24"/>
                <w:szCs w:val="24"/>
              </w:rPr>
              <w:t>Learn to safely handle hazardous waste by following MSDS guidelines.</w:t>
            </w:r>
          </w:p>
        </w:tc>
        <w:tc>
          <w:tcPr>
            <w:tcW w:w="953" w:type="pct"/>
            <w:vMerge/>
            <w:vAlign w:val="center"/>
          </w:tcPr>
          <w:p w14:paraId="0EA5726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BF1DC5B" w14:textId="77777777" w:rsidTr="00247D9A">
        <w:trPr>
          <w:trHeight w:val="840"/>
        </w:trPr>
        <w:tc>
          <w:tcPr>
            <w:tcW w:w="588" w:type="pct"/>
            <w:vMerge/>
          </w:tcPr>
          <w:p w14:paraId="53F2B6F6" w14:textId="77777777" w:rsidR="00D934C9" w:rsidRPr="00260949" w:rsidRDefault="00D934C9" w:rsidP="00AE51D8">
            <w:pPr>
              <w:rPr>
                <w:rFonts w:ascii="Arial" w:hAnsi="Arial" w:cs="Arial"/>
                <w:b/>
                <w:sz w:val="24"/>
                <w:szCs w:val="24"/>
              </w:rPr>
            </w:pPr>
          </w:p>
        </w:tc>
        <w:tc>
          <w:tcPr>
            <w:tcW w:w="1059" w:type="pct"/>
            <w:vMerge/>
          </w:tcPr>
          <w:p w14:paraId="2161EE9C" w14:textId="77777777" w:rsidR="00D934C9" w:rsidRPr="00260949" w:rsidRDefault="00D934C9" w:rsidP="00AE51D8">
            <w:pPr>
              <w:rPr>
                <w:rFonts w:ascii="Arial" w:hAnsi="Arial" w:cs="Arial"/>
                <w:b/>
                <w:color w:val="000000" w:themeColor="text1"/>
                <w:sz w:val="24"/>
                <w:szCs w:val="24"/>
              </w:rPr>
            </w:pPr>
          </w:p>
        </w:tc>
        <w:tc>
          <w:tcPr>
            <w:tcW w:w="676" w:type="pct"/>
            <w:vMerge/>
          </w:tcPr>
          <w:p w14:paraId="450B981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0650261" w14:textId="4AEE765C" w:rsidR="00D934C9" w:rsidRPr="00260949" w:rsidRDefault="00D934C9" w:rsidP="00AE51D8">
            <w:pPr>
              <w:pStyle w:val="NoSpacing"/>
              <w:rPr>
                <w:rFonts w:ascii="Arial" w:hAnsi="Arial" w:cs="Arial"/>
                <w:sz w:val="24"/>
                <w:szCs w:val="24"/>
              </w:rPr>
            </w:pPr>
            <w:r w:rsidRPr="00260949">
              <w:rPr>
                <w:rFonts w:ascii="Arial" w:hAnsi="Arial" w:cs="Arial"/>
                <w:sz w:val="24"/>
                <w:szCs w:val="24"/>
              </w:rPr>
              <w:t>Discus step-by-step safety procedures for proper disposal of different types of waste.</w:t>
            </w:r>
          </w:p>
        </w:tc>
        <w:tc>
          <w:tcPr>
            <w:tcW w:w="953" w:type="pct"/>
            <w:vMerge/>
            <w:vAlign w:val="center"/>
          </w:tcPr>
          <w:p w14:paraId="3E18E40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CA920F9" w14:textId="77777777" w:rsidTr="00247D9A">
        <w:trPr>
          <w:trHeight w:val="840"/>
        </w:trPr>
        <w:tc>
          <w:tcPr>
            <w:tcW w:w="588" w:type="pct"/>
            <w:vMerge/>
          </w:tcPr>
          <w:p w14:paraId="1BC3ACD8" w14:textId="77777777" w:rsidR="00D934C9" w:rsidRPr="00260949" w:rsidRDefault="00D934C9" w:rsidP="00AE51D8">
            <w:pPr>
              <w:rPr>
                <w:rFonts w:ascii="Arial" w:hAnsi="Arial" w:cs="Arial"/>
                <w:b/>
                <w:sz w:val="24"/>
                <w:szCs w:val="24"/>
              </w:rPr>
            </w:pPr>
          </w:p>
        </w:tc>
        <w:tc>
          <w:tcPr>
            <w:tcW w:w="1059" w:type="pct"/>
            <w:vMerge/>
          </w:tcPr>
          <w:p w14:paraId="3CCAA207" w14:textId="77777777" w:rsidR="00D934C9" w:rsidRPr="00260949" w:rsidRDefault="00D934C9" w:rsidP="00AE51D8">
            <w:pPr>
              <w:rPr>
                <w:rFonts w:ascii="Arial" w:hAnsi="Arial" w:cs="Arial"/>
                <w:b/>
                <w:color w:val="000000" w:themeColor="text1"/>
                <w:sz w:val="24"/>
                <w:szCs w:val="24"/>
              </w:rPr>
            </w:pPr>
          </w:p>
        </w:tc>
        <w:tc>
          <w:tcPr>
            <w:tcW w:w="676" w:type="pct"/>
            <w:vMerge/>
          </w:tcPr>
          <w:p w14:paraId="44B6ABE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F6107AC" w14:textId="5164F18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segregating and handling waste using appropriate bins and safety procedures.</w:t>
            </w:r>
          </w:p>
        </w:tc>
        <w:tc>
          <w:tcPr>
            <w:tcW w:w="953" w:type="pct"/>
            <w:vMerge/>
            <w:vAlign w:val="center"/>
          </w:tcPr>
          <w:p w14:paraId="1870062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4C75FE9" w14:textId="77777777" w:rsidTr="00247D9A">
        <w:trPr>
          <w:trHeight w:val="840"/>
        </w:trPr>
        <w:tc>
          <w:tcPr>
            <w:tcW w:w="588" w:type="pct"/>
            <w:vMerge/>
          </w:tcPr>
          <w:p w14:paraId="4D432D95" w14:textId="77777777" w:rsidR="00D934C9" w:rsidRPr="00260949" w:rsidRDefault="00D934C9" w:rsidP="00AE51D8">
            <w:pPr>
              <w:rPr>
                <w:rFonts w:ascii="Arial" w:hAnsi="Arial" w:cs="Arial"/>
                <w:b/>
                <w:sz w:val="24"/>
                <w:szCs w:val="24"/>
              </w:rPr>
            </w:pPr>
          </w:p>
        </w:tc>
        <w:tc>
          <w:tcPr>
            <w:tcW w:w="1059" w:type="pct"/>
            <w:vMerge/>
          </w:tcPr>
          <w:p w14:paraId="253885EC" w14:textId="77777777" w:rsidR="00D934C9" w:rsidRPr="00260949" w:rsidRDefault="00D934C9" w:rsidP="00AE51D8">
            <w:pPr>
              <w:rPr>
                <w:rFonts w:ascii="Arial" w:hAnsi="Arial" w:cs="Arial"/>
                <w:b/>
                <w:color w:val="000000" w:themeColor="text1"/>
                <w:sz w:val="24"/>
                <w:szCs w:val="24"/>
              </w:rPr>
            </w:pPr>
          </w:p>
        </w:tc>
        <w:tc>
          <w:tcPr>
            <w:tcW w:w="676" w:type="pct"/>
            <w:vMerge/>
          </w:tcPr>
          <w:p w14:paraId="04766B9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9F53B9A" w14:textId="5F02D1E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real-life scenarios of improper waste disposal and the consequences.</w:t>
            </w:r>
          </w:p>
        </w:tc>
        <w:tc>
          <w:tcPr>
            <w:tcW w:w="953" w:type="pct"/>
            <w:vMerge/>
            <w:vAlign w:val="center"/>
          </w:tcPr>
          <w:p w14:paraId="7FFC7FF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36699FE" w14:textId="77777777" w:rsidTr="00247D9A">
        <w:trPr>
          <w:trHeight w:val="840"/>
        </w:trPr>
        <w:tc>
          <w:tcPr>
            <w:tcW w:w="588" w:type="pct"/>
            <w:vMerge/>
          </w:tcPr>
          <w:p w14:paraId="3093B309" w14:textId="77777777" w:rsidR="00D934C9" w:rsidRPr="00260949" w:rsidRDefault="00D934C9" w:rsidP="00AE51D8">
            <w:pPr>
              <w:rPr>
                <w:rFonts w:ascii="Arial" w:hAnsi="Arial" w:cs="Arial"/>
                <w:b/>
                <w:sz w:val="24"/>
                <w:szCs w:val="24"/>
              </w:rPr>
            </w:pPr>
          </w:p>
        </w:tc>
        <w:tc>
          <w:tcPr>
            <w:tcW w:w="1059" w:type="pct"/>
            <w:vMerge/>
          </w:tcPr>
          <w:p w14:paraId="2D483072"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45774687" w14:textId="5E4D23A4"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319BD3FE" w14:textId="20FC28B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Review key concepts and methods of segregating waste and safely disposing of it.</w:t>
            </w:r>
          </w:p>
        </w:tc>
        <w:tc>
          <w:tcPr>
            <w:tcW w:w="953" w:type="pct"/>
            <w:vMerge/>
            <w:vAlign w:val="center"/>
          </w:tcPr>
          <w:p w14:paraId="42207CF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B128B4F" w14:textId="77777777" w:rsidTr="00247D9A">
        <w:trPr>
          <w:trHeight w:val="840"/>
        </w:trPr>
        <w:tc>
          <w:tcPr>
            <w:tcW w:w="588" w:type="pct"/>
            <w:vMerge/>
          </w:tcPr>
          <w:p w14:paraId="69B2B98A" w14:textId="77777777" w:rsidR="00D934C9" w:rsidRPr="00260949" w:rsidRDefault="00D934C9" w:rsidP="00AE51D8">
            <w:pPr>
              <w:rPr>
                <w:rFonts w:ascii="Arial" w:hAnsi="Arial" w:cs="Arial"/>
                <w:b/>
                <w:sz w:val="24"/>
                <w:szCs w:val="24"/>
              </w:rPr>
            </w:pPr>
          </w:p>
        </w:tc>
        <w:tc>
          <w:tcPr>
            <w:tcW w:w="1059" w:type="pct"/>
            <w:vMerge/>
          </w:tcPr>
          <w:p w14:paraId="0884D793" w14:textId="77777777" w:rsidR="00D934C9" w:rsidRPr="00260949" w:rsidRDefault="00D934C9" w:rsidP="00AE51D8">
            <w:pPr>
              <w:rPr>
                <w:rFonts w:ascii="Arial" w:hAnsi="Arial" w:cs="Arial"/>
                <w:b/>
                <w:color w:val="000000" w:themeColor="text1"/>
                <w:sz w:val="24"/>
                <w:szCs w:val="24"/>
              </w:rPr>
            </w:pPr>
          </w:p>
        </w:tc>
        <w:tc>
          <w:tcPr>
            <w:tcW w:w="676" w:type="pct"/>
            <w:vMerge/>
          </w:tcPr>
          <w:p w14:paraId="6B4EE03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475AC72" w14:textId="1E408F1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relationship between proper waste disposal and maintaining site safety and cleanliness.</w:t>
            </w:r>
          </w:p>
        </w:tc>
        <w:tc>
          <w:tcPr>
            <w:tcW w:w="953" w:type="pct"/>
            <w:vMerge/>
            <w:vAlign w:val="center"/>
          </w:tcPr>
          <w:p w14:paraId="21656CF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2E81E8C" w14:textId="77777777" w:rsidTr="00247D9A">
        <w:trPr>
          <w:trHeight w:val="840"/>
        </w:trPr>
        <w:tc>
          <w:tcPr>
            <w:tcW w:w="588" w:type="pct"/>
            <w:vMerge/>
          </w:tcPr>
          <w:p w14:paraId="50E62A5F" w14:textId="77777777" w:rsidR="00D934C9" w:rsidRPr="00260949" w:rsidRDefault="00D934C9" w:rsidP="00AE51D8">
            <w:pPr>
              <w:rPr>
                <w:rFonts w:ascii="Arial" w:hAnsi="Arial" w:cs="Arial"/>
                <w:b/>
                <w:sz w:val="24"/>
                <w:szCs w:val="24"/>
              </w:rPr>
            </w:pPr>
          </w:p>
        </w:tc>
        <w:tc>
          <w:tcPr>
            <w:tcW w:w="1059" w:type="pct"/>
            <w:vMerge/>
          </w:tcPr>
          <w:p w14:paraId="28F44CF7" w14:textId="77777777" w:rsidR="00D934C9" w:rsidRPr="00260949" w:rsidRDefault="00D934C9" w:rsidP="00AE51D8">
            <w:pPr>
              <w:rPr>
                <w:rFonts w:ascii="Arial" w:hAnsi="Arial" w:cs="Arial"/>
                <w:b/>
                <w:color w:val="000000" w:themeColor="text1"/>
                <w:sz w:val="24"/>
                <w:szCs w:val="24"/>
              </w:rPr>
            </w:pPr>
          </w:p>
        </w:tc>
        <w:tc>
          <w:tcPr>
            <w:tcW w:w="676" w:type="pct"/>
            <w:vMerge/>
          </w:tcPr>
          <w:p w14:paraId="3F395A0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CD7A68A" w14:textId="7B729CA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Discus the environmental impact of improper waste disposal practices and the importance of correct handling.</w:t>
            </w:r>
          </w:p>
        </w:tc>
        <w:tc>
          <w:tcPr>
            <w:tcW w:w="953" w:type="pct"/>
            <w:vMerge/>
            <w:vAlign w:val="center"/>
          </w:tcPr>
          <w:p w14:paraId="181CC61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D18A834" w14:textId="77777777" w:rsidTr="00247D9A">
        <w:trPr>
          <w:trHeight w:val="840"/>
        </w:trPr>
        <w:tc>
          <w:tcPr>
            <w:tcW w:w="588" w:type="pct"/>
            <w:vMerge/>
          </w:tcPr>
          <w:p w14:paraId="6A0D21D3" w14:textId="77777777" w:rsidR="00D934C9" w:rsidRPr="00260949" w:rsidRDefault="00D934C9" w:rsidP="00AE51D8">
            <w:pPr>
              <w:rPr>
                <w:rFonts w:ascii="Arial" w:hAnsi="Arial" w:cs="Arial"/>
                <w:b/>
                <w:sz w:val="24"/>
                <w:szCs w:val="24"/>
              </w:rPr>
            </w:pPr>
          </w:p>
        </w:tc>
        <w:tc>
          <w:tcPr>
            <w:tcW w:w="1059" w:type="pct"/>
            <w:vMerge/>
          </w:tcPr>
          <w:p w14:paraId="14D77D10" w14:textId="77777777" w:rsidR="00D934C9" w:rsidRPr="00260949" w:rsidRDefault="00D934C9" w:rsidP="00AE51D8">
            <w:pPr>
              <w:rPr>
                <w:rFonts w:ascii="Arial" w:hAnsi="Arial" w:cs="Arial"/>
                <w:b/>
                <w:color w:val="000000" w:themeColor="text1"/>
                <w:sz w:val="24"/>
                <w:szCs w:val="24"/>
              </w:rPr>
            </w:pPr>
          </w:p>
        </w:tc>
        <w:tc>
          <w:tcPr>
            <w:tcW w:w="676" w:type="pct"/>
            <w:vMerge/>
          </w:tcPr>
          <w:p w14:paraId="29E5876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E229B8B" w14:textId="6FA7A063" w:rsidR="00D934C9" w:rsidRPr="00260949" w:rsidRDefault="00D934C9" w:rsidP="00AE51D8">
            <w:pPr>
              <w:pStyle w:val="NoSpacing"/>
              <w:rPr>
                <w:rFonts w:ascii="Arial" w:hAnsi="Arial" w:cs="Arial"/>
                <w:sz w:val="24"/>
                <w:szCs w:val="24"/>
              </w:rPr>
            </w:pPr>
            <w:r w:rsidRPr="00260949">
              <w:rPr>
                <w:rFonts w:ascii="Arial" w:hAnsi="Arial" w:cs="Arial"/>
                <w:sz w:val="24"/>
                <w:szCs w:val="24"/>
              </w:rPr>
              <w:t>Describe the proper personal protective equipment (PPE) needed for handling hazardous waste.</w:t>
            </w:r>
          </w:p>
        </w:tc>
        <w:tc>
          <w:tcPr>
            <w:tcW w:w="953" w:type="pct"/>
            <w:vMerge/>
            <w:vAlign w:val="center"/>
          </w:tcPr>
          <w:p w14:paraId="30B5E4D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4AF741C" w14:textId="77777777" w:rsidTr="00247D9A">
        <w:trPr>
          <w:trHeight w:val="840"/>
        </w:trPr>
        <w:tc>
          <w:tcPr>
            <w:tcW w:w="588" w:type="pct"/>
            <w:vMerge/>
          </w:tcPr>
          <w:p w14:paraId="42799889" w14:textId="77777777" w:rsidR="00D934C9" w:rsidRPr="00260949" w:rsidRDefault="00D934C9" w:rsidP="00AE51D8">
            <w:pPr>
              <w:rPr>
                <w:rFonts w:ascii="Arial" w:hAnsi="Arial" w:cs="Arial"/>
                <w:b/>
                <w:sz w:val="24"/>
                <w:szCs w:val="24"/>
              </w:rPr>
            </w:pPr>
          </w:p>
        </w:tc>
        <w:tc>
          <w:tcPr>
            <w:tcW w:w="1059" w:type="pct"/>
            <w:vMerge/>
          </w:tcPr>
          <w:p w14:paraId="4DDDA42C"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4AF0151C" w14:textId="23DD056B"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381F483D" w14:textId="52731E65" w:rsidR="00D934C9" w:rsidRPr="00260949" w:rsidRDefault="00D934C9" w:rsidP="00AE51D8">
            <w:pPr>
              <w:pStyle w:val="NoSpacing"/>
              <w:rPr>
                <w:rFonts w:ascii="Arial" w:hAnsi="Arial" w:cs="Arial"/>
                <w:sz w:val="24"/>
                <w:szCs w:val="24"/>
              </w:rPr>
            </w:pPr>
            <w:r w:rsidRPr="00260949">
              <w:rPr>
                <w:rFonts w:ascii="Arial" w:hAnsi="Arial" w:cs="Arial"/>
                <w:sz w:val="24"/>
                <w:szCs w:val="24"/>
              </w:rPr>
              <w:t>Get hands-on practice with using waste disposal containers appropriately for different types of waste.</w:t>
            </w:r>
          </w:p>
        </w:tc>
        <w:tc>
          <w:tcPr>
            <w:tcW w:w="953" w:type="pct"/>
            <w:vMerge/>
            <w:vAlign w:val="center"/>
          </w:tcPr>
          <w:p w14:paraId="23231A2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DEF0DC0" w14:textId="77777777" w:rsidTr="00247D9A">
        <w:trPr>
          <w:trHeight w:val="840"/>
        </w:trPr>
        <w:tc>
          <w:tcPr>
            <w:tcW w:w="588" w:type="pct"/>
            <w:vMerge/>
          </w:tcPr>
          <w:p w14:paraId="0C92D077" w14:textId="77777777" w:rsidR="00D934C9" w:rsidRPr="00260949" w:rsidRDefault="00D934C9" w:rsidP="00AE51D8">
            <w:pPr>
              <w:rPr>
                <w:rFonts w:ascii="Arial" w:hAnsi="Arial" w:cs="Arial"/>
                <w:b/>
                <w:sz w:val="24"/>
                <w:szCs w:val="24"/>
              </w:rPr>
            </w:pPr>
          </w:p>
        </w:tc>
        <w:tc>
          <w:tcPr>
            <w:tcW w:w="1059" w:type="pct"/>
            <w:vMerge/>
          </w:tcPr>
          <w:p w14:paraId="77540E10" w14:textId="77777777" w:rsidR="00D934C9" w:rsidRPr="00260949" w:rsidRDefault="00D934C9" w:rsidP="00AE51D8">
            <w:pPr>
              <w:rPr>
                <w:rFonts w:ascii="Arial" w:hAnsi="Arial" w:cs="Arial"/>
                <w:b/>
                <w:color w:val="000000" w:themeColor="text1"/>
                <w:sz w:val="24"/>
                <w:szCs w:val="24"/>
              </w:rPr>
            </w:pPr>
          </w:p>
        </w:tc>
        <w:tc>
          <w:tcPr>
            <w:tcW w:w="676" w:type="pct"/>
            <w:vMerge/>
          </w:tcPr>
          <w:p w14:paraId="6EAC7BC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2F9A26A" w14:textId="50F001A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the proper labeling techniques for hazardous waste to ensure safe handling and disposal.</w:t>
            </w:r>
          </w:p>
        </w:tc>
        <w:tc>
          <w:tcPr>
            <w:tcW w:w="953" w:type="pct"/>
            <w:vMerge/>
            <w:vAlign w:val="center"/>
          </w:tcPr>
          <w:p w14:paraId="1DD8B6F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6DACDFC" w14:textId="77777777" w:rsidTr="00247D9A">
        <w:trPr>
          <w:trHeight w:val="840"/>
        </w:trPr>
        <w:tc>
          <w:tcPr>
            <w:tcW w:w="588" w:type="pct"/>
            <w:vMerge/>
          </w:tcPr>
          <w:p w14:paraId="1A9DB42F" w14:textId="77777777" w:rsidR="00D934C9" w:rsidRPr="00260949" w:rsidRDefault="00D934C9" w:rsidP="00AE51D8">
            <w:pPr>
              <w:rPr>
                <w:rFonts w:ascii="Arial" w:hAnsi="Arial" w:cs="Arial"/>
                <w:b/>
                <w:sz w:val="24"/>
                <w:szCs w:val="24"/>
              </w:rPr>
            </w:pPr>
          </w:p>
        </w:tc>
        <w:tc>
          <w:tcPr>
            <w:tcW w:w="1059" w:type="pct"/>
            <w:vMerge/>
          </w:tcPr>
          <w:p w14:paraId="2F163F06" w14:textId="77777777" w:rsidR="00D934C9" w:rsidRPr="00260949" w:rsidRDefault="00D934C9" w:rsidP="00AE51D8">
            <w:pPr>
              <w:rPr>
                <w:rFonts w:ascii="Arial" w:hAnsi="Arial" w:cs="Arial"/>
                <w:b/>
                <w:color w:val="000000" w:themeColor="text1"/>
                <w:sz w:val="24"/>
                <w:szCs w:val="24"/>
              </w:rPr>
            </w:pPr>
          </w:p>
        </w:tc>
        <w:tc>
          <w:tcPr>
            <w:tcW w:w="676" w:type="pct"/>
            <w:vMerge/>
          </w:tcPr>
          <w:p w14:paraId="037C9BC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8181D69" w14:textId="6E67FD4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w:t>
            </w:r>
            <w:r w:rsidRPr="00260949">
              <w:rPr>
                <w:rFonts w:ascii="Arial" w:hAnsi="Arial" w:cs="Arial"/>
                <w:spacing w:val="-1"/>
                <w:sz w:val="24"/>
              </w:rPr>
              <w:t xml:space="preserve"> the procedure for handling and disposing of non-hazardous and recyclable waste.</w:t>
            </w:r>
          </w:p>
        </w:tc>
        <w:tc>
          <w:tcPr>
            <w:tcW w:w="953" w:type="pct"/>
            <w:vMerge/>
            <w:vAlign w:val="center"/>
          </w:tcPr>
          <w:p w14:paraId="202CEF0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BFF5986" w14:textId="77777777" w:rsidTr="00247D9A">
        <w:trPr>
          <w:trHeight w:val="840"/>
        </w:trPr>
        <w:tc>
          <w:tcPr>
            <w:tcW w:w="588" w:type="pct"/>
            <w:vMerge/>
          </w:tcPr>
          <w:p w14:paraId="34F0792F" w14:textId="77777777" w:rsidR="00D934C9" w:rsidRPr="00260949" w:rsidRDefault="00D934C9" w:rsidP="00AE51D8">
            <w:pPr>
              <w:rPr>
                <w:rFonts w:ascii="Arial" w:hAnsi="Arial" w:cs="Arial"/>
                <w:b/>
                <w:sz w:val="24"/>
                <w:szCs w:val="24"/>
              </w:rPr>
            </w:pPr>
          </w:p>
        </w:tc>
        <w:tc>
          <w:tcPr>
            <w:tcW w:w="1059" w:type="pct"/>
            <w:vMerge/>
          </w:tcPr>
          <w:p w14:paraId="0865D067" w14:textId="77777777" w:rsidR="00D934C9" w:rsidRPr="00260949" w:rsidRDefault="00D934C9" w:rsidP="00AE51D8">
            <w:pPr>
              <w:rPr>
                <w:rFonts w:ascii="Arial" w:hAnsi="Arial" w:cs="Arial"/>
                <w:b/>
                <w:color w:val="000000" w:themeColor="text1"/>
                <w:sz w:val="24"/>
                <w:szCs w:val="24"/>
              </w:rPr>
            </w:pPr>
          </w:p>
        </w:tc>
        <w:tc>
          <w:tcPr>
            <w:tcW w:w="676" w:type="pct"/>
            <w:vMerge/>
          </w:tcPr>
          <w:p w14:paraId="44F8A81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36B836C" w14:textId="6D30771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Mock exercise for segregating and disposing of waste as per the standards.</w:t>
            </w:r>
          </w:p>
        </w:tc>
        <w:tc>
          <w:tcPr>
            <w:tcW w:w="953" w:type="pct"/>
            <w:vMerge/>
            <w:vAlign w:val="center"/>
          </w:tcPr>
          <w:p w14:paraId="4E9D84E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C52A6A7" w14:textId="77777777" w:rsidTr="00247D9A">
        <w:trPr>
          <w:trHeight w:val="840"/>
        </w:trPr>
        <w:tc>
          <w:tcPr>
            <w:tcW w:w="588" w:type="pct"/>
            <w:vMerge/>
          </w:tcPr>
          <w:p w14:paraId="20BC4993" w14:textId="77777777" w:rsidR="00D934C9" w:rsidRPr="00260949" w:rsidRDefault="00D934C9" w:rsidP="00AE51D8">
            <w:pPr>
              <w:rPr>
                <w:rFonts w:ascii="Arial" w:hAnsi="Arial" w:cs="Arial"/>
                <w:b/>
                <w:sz w:val="24"/>
                <w:szCs w:val="24"/>
              </w:rPr>
            </w:pPr>
          </w:p>
        </w:tc>
        <w:tc>
          <w:tcPr>
            <w:tcW w:w="1059" w:type="pct"/>
            <w:vMerge/>
          </w:tcPr>
          <w:p w14:paraId="725F5561"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4E5B674B" w14:textId="471CB85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60F50D0F" w14:textId="704AB71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Conduct a site inspection to identify potential issues related to waste management and disposal.</w:t>
            </w:r>
          </w:p>
        </w:tc>
        <w:tc>
          <w:tcPr>
            <w:tcW w:w="953" w:type="pct"/>
            <w:vMerge/>
            <w:vAlign w:val="center"/>
          </w:tcPr>
          <w:p w14:paraId="3402D92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219B38C" w14:textId="77777777" w:rsidTr="00247D9A">
        <w:trPr>
          <w:trHeight w:val="840"/>
        </w:trPr>
        <w:tc>
          <w:tcPr>
            <w:tcW w:w="588" w:type="pct"/>
            <w:vMerge/>
          </w:tcPr>
          <w:p w14:paraId="360C646B" w14:textId="77777777" w:rsidR="00D934C9" w:rsidRPr="00260949" w:rsidRDefault="00D934C9" w:rsidP="00AE51D8">
            <w:pPr>
              <w:rPr>
                <w:rFonts w:ascii="Arial" w:hAnsi="Arial" w:cs="Arial"/>
                <w:b/>
                <w:sz w:val="24"/>
                <w:szCs w:val="24"/>
              </w:rPr>
            </w:pPr>
          </w:p>
        </w:tc>
        <w:tc>
          <w:tcPr>
            <w:tcW w:w="1059" w:type="pct"/>
            <w:vMerge/>
          </w:tcPr>
          <w:p w14:paraId="14752CF9" w14:textId="77777777" w:rsidR="00D934C9" w:rsidRPr="00260949" w:rsidRDefault="00D934C9" w:rsidP="00AE51D8">
            <w:pPr>
              <w:rPr>
                <w:rFonts w:ascii="Arial" w:hAnsi="Arial" w:cs="Arial"/>
                <w:b/>
                <w:color w:val="000000" w:themeColor="text1"/>
                <w:sz w:val="24"/>
                <w:szCs w:val="24"/>
              </w:rPr>
            </w:pPr>
          </w:p>
        </w:tc>
        <w:tc>
          <w:tcPr>
            <w:tcW w:w="676" w:type="pct"/>
            <w:vMerge/>
          </w:tcPr>
          <w:p w14:paraId="6E4B0699" w14:textId="5A4C90F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276C2DF" w14:textId="6CE8401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Review all concepts learned and gather feedback for improvement.</w:t>
            </w:r>
          </w:p>
        </w:tc>
        <w:tc>
          <w:tcPr>
            <w:tcW w:w="953" w:type="pct"/>
            <w:vMerge/>
            <w:vAlign w:val="center"/>
          </w:tcPr>
          <w:p w14:paraId="611EB52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F722425" w14:textId="77777777" w:rsidTr="00247D9A">
        <w:trPr>
          <w:trHeight w:val="840"/>
        </w:trPr>
        <w:tc>
          <w:tcPr>
            <w:tcW w:w="588" w:type="pct"/>
            <w:vMerge w:val="restart"/>
          </w:tcPr>
          <w:p w14:paraId="5B419963" w14:textId="0CDB3504" w:rsidR="00D934C9" w:rsidRPr="00260949" w:rsidRDefault="00D934C9" w:rsidP="00AE51D8">
            <w:pPr>
              <w:rPr>
                <w:rFonts w:ascii="Arial" w:hAnsi="Arial" w:cs="Arial"/>
                <w:b/>
                <w:sz w:val="24"/>
                <w:szCs w:val="24"/>
              </w:rPr>
            </w:pPr>
            <w:r w:rsidRPr="00260949">
              <w:rPr>
                <w:rFonts w:ascii="Arial" w:hAnsi="Arial" w:cs="Arial"/>
                <w:b/>
                <w:sz w:val="24"/>
                <w:szCs w:val="24"/>
              </w:rPr>
              <w:t>Week 7</w:t>
            </w:r>
          </w:p>
        </w:tc>
        <w:tc>
          <w:tcPr>
            <w:tcW w:w="1059" w:type="pct"/>
            <w:vMerge w:val="restart"/>
          </w:tcPr>
          <w:p w14:paraId="1B1D0BA0" w14:textId="52EDD532" w:rsidR="00D934C9" w:rsidRPr="00260949" w:rsidRDefault="00D934C9" w:rsidP="00AE51D8">
            <w:pPr>
              <w:pStyle w:val="NoSpacing"/>
              <w:rPr>
                <w:rFonts w:ascii="Arial" w:hAnsi="Arial" w:cs="Arial"/>
                <w:b/>
                <w:bCs/>
                <w:sz w:val="24"/>
                <w:szCs w:val="24"/>
              </w:rPr>
            </w:pPr>
            <w:r w:rsidRPr="00260949">
              <w:rPr>
                <w:rFonts w:ascii="Arial" w:hAnsi="Arial" w:cs="Arial"/>
                <w:b/>
                <w:bCs/>
                <w:sz w:val="24"/>
                <w:szCs w:val="24"/>
              </w:rPr>
              <w:t>Obtain and convey</w:t>
            </w:r>
          </w:p>
          <w:p w14:paraId="7EA642DA" w14:textId="4453C088" w:rsidR="00D934C9" w:rsidRPr="00260949" w:rsidRDefault="00D934C9" w:rsidP="00AE51D8">
            <w:pPr>
              <w:pStyle w:val="NoSpacing"/>
              <w:rPr>
                <w:rFonts w:ascii="Arial" w:hAnsi="Arial" w:cs="Arial"/>
                <w:color w:val="000000" w:themeColor="text1"/>
              </w:rPr>
            </w:pPr>
            <w:r w:rsidRPr="00260949">
              <w:rPr>
                <w:rFonts w:ascii="Arial" w:hAnsi="Arial" w:cs="Arial"/>
                <w:b/>
                <w:bCs/>
                <w:sz w:val="24"/>
                <w:szCs w:val="24"/>
              </w:rPr>
              <w:t>Workplace information</w:t>
            </w:r>
          </w:p>
        </w:tc>
        <w:tc>
          <w:tcPr>
            <w:tcW w:w="676" w:type="pct"/>
            <w:vMerge w:val="restart"/>
          </w:tcPr>
          <w:p w14:paraId="4B5FA7DF" w14:textId="1ABBC51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3D375E5A" w14:textId="08A2F242" w:rsidR="00D934C9" w:rsidRPr="00260949" w:rsidRDefault="00D934C9" w:rsidP="00AE51D8">
            <w:pPr>
              <w:widowControl w:val="0"/>
              <w:tabs>
                <w:tab w:val="left" w:pos="359"/>
              </w:tabs>
              <w:spacing w:line="287" w:lineRule="exact"/>
              <w:rPr>
                <w:rFonts w:ascii="Arial" w:hAnsi="Arial" w:cs="Arial"/>
                <w:sz w:val="24"/>
                <w:szCs w:val="24"/>
              </w:rPr>
            </w:pPr>
            <w:r w:rsidRPr="00260949">
              <w:rPr>
                <w:rFonts w:ascii="Arial" w:hAnsi="Arial" w:cs="Arial"/>
                <w:sz w:val="24"/>
                <w:szCs w:val="24"/>
              </w:rPr>
              <w:t>Describe the importance of teamwork and effective communication in the workplace.</w:t>
            </w:r>
          </w:p>
        </w:tc>
        <w:tc>
          <w:tcPr>
            <w:tcW w:w="953" w:type="pct"/>
            <w:vMerge w:val="restart"/>
            <w:vAlign w:val="center"/>
          </w:tcPr>
          <w:p w14:paraId="594CEBB3" w14:textId="32B7A61B" w:rsidR="00D934C9" w:rsidRPr="00260949" w:rsidRDefault="00D934C9" w:rsidP="00CF421D">
            <w:pPr>
              <w:pStyle w:val="ListParagraph"/>
              <w:numPr>
                <w:ilvl w:val="0"/>
                <w:numId w:val="2"/>
              </w:numPr>
              <w:ind w:left="162" w:hanging="162"/>
              <w:rPr>
                <w:rFonts w:ascii="Arial" w:hAnsi="Arial" w:cs="Arial"/>
                <w:b/>
                <w:bCs/>
                <w:color w:val="000000"/>
                <w:sz w:val="24"/>
                <w:szCs w:val="24"/>
              </w:rPr>
            </w:pPr>
            <w:r w:rsidRPr="00260949">
              <w:rPr>
                <w:rFonts w:ascii="Arial" w:hAnsi="Arial" w:cs="Arial"/>
                <w:b/>
                <w:bCs/>
                <w:color w:val="000000"/>
                <w:sz w:val="24"/>
                <w:szCs w:val="24"/>
              </w:rPr>
              <w:t>Task 7</w:t>
            </w:r>
          </w:p>
          <w:p w14:paraId="76FB172D" w14:textId="77777777" w:rsidR="00D934C9" w:rsidRPr="00260949" w:rsidRDefault="00D934C9" w:rsidP="00AE51D8">
            <w:pPr>
              <w:rPr>
                <w:rFonts w:ascii="Arial" w:hAnsi="Arial" w:cs="Arial"/>
                <w:b/>
                <w:bCs/>
                <w:color w:val="000000"/>
                <w:sz w:val="24"/>
                <w:szCs w:val="24"/>
              </w:rPr>
            </w:pPr>
          </w:p>
          <w:p w14:paraId="19B521CB" w14:textId="77777777" w:rsidR="00D934C9" w:rsidRPr="00260949" w:rsidRDefault="00D934C9" w:rsidP="00AE51D8">
            <w:pPr>
              <w:rPr>
                <w:rFonts w:ascii="Arial" w:hAnsi="Arial" w:cs="Arial"/>
                <w:b/>
                <w:bCs/>
                <w:color w:val="000000"/>
                <w:sz w:val="24"/>
                <w:szCs w:val="24"/>
              </w:rPr>
            </w:pPr>
          </w:p>
          <w:p w14:paraId="54DE39BE" w14:textId="77777777" w:rsidR="00D934C9" w:rsidRPr="00260949" w:rsidRDefault="00D934C9" w:rsidP="00AE51D8">
            <w:pPr>
              <w:rPr>
                <w:rFonts w:ascii="Arial" w:hAnsi="Arial" w:cs="Arial"/>
                <w:b/>
                <w:bCs/>
                <w:color w:val="000000"/>
                <w:sz w:val="24"/>
                <w:szCs w:val="24"/>
              </w:rPr>
            </w:pPr>
            <w:r w:rsidRPr="00260949">
              <w:rPr>
                <w:rFonts w:ascii="Arial" w:hAnsi="Arial" w:cs="Arial"/>
                <w:i/>
                <w:iCs/>
                <w:color w:val="000000"/>
                <w:sz w:val="24"/>
                <w:szCs w:val="24"/>
                <w:u w:val="single"/>
              </w:rPr>
              <w:t xml:space="preserve">Details may </w:t>
            </w:r>
            <w:r w:rsidRPr="00260949">
              <w:rPr>
                <w:rFonts w:ascii="Arial" w:hAnsi="Arial" w:cs="Arial"/>
                <w:i/>
                <w:iCs/>
                <w:color w:val="000000"/>
                <w:sz w:val="24"/>
                <w:szCs w:val="24"/>
                <w:u w:val="single"/>
              </w:rPr>
              <w:lastRenderedPageBreak/>
              <w:t>be seen at Annexure-I</w:t>
            </w:r>
          </w:p>
          <w:p w14:paraId="102B7D4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5D54F65" w14:textId="77777777" w:rsidTr="00247D9A">
        <w:trPr>
          <w:trHeight w:val="840"/>
        </w:trPr>
        <w:tc>
          <w:tcPr>
            <w:tcW w:w="588" w:type="pct"/>
            <w:vMerge/>
          </w:tcPr>
          <w:p w14:paraId="66936DEC" w14:textId="77777777" w:rsidR="00D934C9" w:rsidRPr="00260949" w:rsidRDefault="00D934C9" w:rsidP="00AE51D8">
            <w:pPr>
              <w:rPr>
                <w:rFonts w:ascii="Arial" w:hAnsi="Arial" w:cs="Arial"/>
                <w:b/>
                <w:sz w:val="24"/>
                <w:szCs w:val="24"/>
              </w:rPr>
            </w:pPr>
          </w:p>
        </w:tc>
        <w:tc>
          <w:tcPr>
            <w:tcW w:w="1059" w:type="pct"/>
            <w:vMerge/>
          </w:tcPr>
          <w:p w14:paraId="40ECD78B" w14:textId="77777777" w:rsidR="00D934C9" w:rsidRPr="00260949" w:rsidRDefault="00D934C9" w:rsidP="00AE51D8">
            <w:pPr>
              <w:rPr>
                <w:rFonts w:ascii="Arial" w:hAnsi="Arial" w:cs="Arial"/>
                <w:b/>
                <w:color w:val="000000" w:themeColor="text1"/>
                <w:sz w:val="24"/>
                <w:szCs w:val="24"/>
              </w:rPr>
            </w:pPr>
          </w:p>
        </w:tc>
        <w:tc>
          <w:tcPr>
            <w:tcW w:w="676" w:type="pct"/>
            <w:vMerge/>
          </w:tcPr>
          <w:p w14:paraId="5915BD0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DA24955" w14:textId="0612A1EB" w:rsidR="00D934C9" w:rsidRPr="00260949" w:rsidRDefault="00D934C9" w:rsidP="00AE51D8">
            <w:pPr>
              <w:pStyle w:val="NoSpacing"/>
              <w:rPr>
                <w:rFonts w:ascii="Arial" w:eastAsia="Arial" w:hAnsi="Arial" w:cs="Arial"/>
                <w:sz w:val="24"/>
                <w:szCs w:val="24"/>
              </w:rPr>
            </w:pPr>
            <w:r w:rsidRPr="00260949">
              <w:rPr>
                <w:rFonts w:ascii="Arial" w:hAnsi="Arial" w:cs="Arial"/>
                <w:sz w:val="24"/>
                <w:szCs w:val="24"/>
              </w:rPr>
              <w:t>Identify and gather relevant information for workplace tasks.</w:t>
            </w:r>
          </w:p>
        </w:tc>
        <w:tc>
          <w:tcPr>
            <w:tcW w:w="953" w:type="pct"/>
            <w:vMerge/>
            <w:vAlign w:val="center"/>
          </w:tcPr>
          <w:p w14:paraId="75E3F906" w14:textId="77777777" w:rsidR="00D934C9" w:rsidRPr="00260949" w:rsidRDefault="00D934C9" w:rsidP="00CF421D">
            <w:pPr>
              <w:pStyle w:val="ListParagraph"/>
              <w:numPr>
                <w:ilvl w:val="0"/>
                <w:numId w:val="2"/>
              </w:numPr>
              <w:ind w:left="162" w:hanging="162"/>
              <w:rPr>
                <w:rFonts w:ascii="Arial" w:hAnsi="Arial" w:cs="Arial"/>
                <w:b/>
                <w:bCs/>
                <w:color w:val="000000"/>
                <w:sz w:val="24"/>
                <w:szCs w:val="24"/>
              </w:rPr>
            </w:pPr>
          </w:p>
        </w:tc>
      </w:tr>
      <w:tr w:rsidR="00D934C9" w:rsidRPr="00260949" w14:paraId="6EEAE3AF" w14:textId="77777777" w:rsidTr="00247D9A">
        <w:trPr>
          <w:trHeight w:val="840"/>
        </w:trPr>
        <w:tc>
          <w:tcPr>
            <w:tcW w:w="588" w:type="pct"/>
            <w:vMerge/>
          </w:tcPr>
          <w:p w14:paraId="3743F027" w14:textId="77777777" w:rsidR="00D934C9" w:rsidRPr="00260949" w:rsidRDefault="00D934C9" w:rsidP="00AE51D8">
            <w:pPr>
              <w:rPr>
                <w:rFonts w:ascii="Arial" w:hAnsi="Arial" w:cs="Arial"/>
                <w:b/>
                <w:sz w:val="24"/>
                <w:szCs w:val="24"/>
              </w:rPr>
            </w:pPr>
          </w:p>
        </w:tc>
        <w:tc>
          <w:tcPr>
            <w:tcW w:w="1059" w:type="pct"/>
            <w:vMerge/>
          </w:tcPr>
          <w:p w14:paraId="4460CFB9" w14:textId="77777777" w:rsidR="00D934C9" w:rsidRPr="00260949" w:rsidRDefault="00D934C9" w:rsidP="00AE51D8">
            <w:pPr>
              <w:rPr>
                <w:rFonts w:ascii="Arial" w:hAnsi="Arial" w:cs="Arial"/>
                <w:b/>
                <w:color w:val="000000" w:themeColor="text1"/>
                <w:sz w:val="24"/>
                <w:szCs w:val="24"/>
              </w:rPr>
            </w:pPr>
          </w:p>
        </w:tc>
        <w:tc>
          <w:tcPr>
            <w:tcW w:w="676" w:type="pct"/>
            <w:vMerge/>
          </w:tcPr>
          <w:p w14:paraId="510DD7F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78CC42B" w14:textId="1B897B06" w:rsidR="00D934C9" w:rsidRPr="00260949" w:rsidRDefault="00D934C9" w:rsidP="00AE51D8">
            <w:pPr>
              <w:pStyle w:val="NoSpacing"/>
              <w:rPr>
                <w:rFonts w:ascii="Arial" w:hAnsi="Arial" w:cs="Arial"/>
                <w:sz w:val="24"/>
                <w:szCs w:val="24"/>
              </w:rPr>
            </w:pPr>
            <w:r w:rsidRPr="00260949">
              <w:rPr>
                <w:rFonts w:ascii="Arial" w:hAnsi="Arial" w:cs="Arial"/>
                <w:sz w:val="24"/>
                <w:szCs w:val="24"/>
              </w:rPr>
              <w:t>Discus the various mediums of communication and when to use them.</w:t>
            </w:r>
          </w:p>
        </w:tc>
        <w:tc>
          <w:tcPr>
            <w:tcW w:w="953" w:type="pct"/>
            <w:vMerge/>
            <w:vAlign w:val="center"/>
          </w:tcPr>
          <w:p w14:paraId="0E4E5A4D" w14:textId="77777777" w:rsidR="00D934C9" w:rsidRPr="00260949" w:rsidRDefault="00D934C9" w:rsidP="00CF421D">
            <w:pPr>
              <w:pStyle w:val="ListParagraph"/>
              <w:numPr>
                <w:ilvl w:val="0"/>
                <w:numId w:val="2"/>
              </w:numPr>
              <w:ind w:left="162" w:hanging="162"/>
              <w:rPr>
                <w:rFonts w:ascii="Arial" w:hAnsi="Arial" w:cs="Arial"/>
                <w:b/>
                <w:bCs/>
                <w:color w:val="000000"/>
                <w:sz w:val="24"/>
                <w:szCs w:val="24"/>
              </w:rPr>
            </w:pPr>
          </w:p>
        </w:tc>
      </w:tr>
      <w:tr w:rsidR="00D934C9" w:rsidRPr="00260949" w14:paraId="758F8D25" w14:textId="77777777" w:rsidTr="00247D9A">
        <w:trPr>
          <w:trHeight w:val="840"/>
        </w:trPr>
        <w:tc>
          <w:tcPr>
            <w:tcW w:w="588" w:type="pct"/>
            <w:vMerge/>
          </w:tcPr>
          <w:p w14:paraId="74FCC930" w14:textId="77777777" w:rsidR="00D934C9" w:rsidRPr="00260949" w:rsidRDefault="00D934C9" w:rsidP="00AE51D8">
            <w:pPr>
              <w:rPr>
                <w:rFonts w:ascii="Arial" w:hAnsi="Arial" w:cs="Arial"/>
                <w:b/>
                <w:sz w:val="24"/>
                <w:szCs w:val="24"/>
              </w:rPr>
            </w:pPr>
          </w:p>
        </w:tc>
        <w:tc>
          <w:tcPr>
            <w:tcW w:w="1059" w:type="pct"/>
            <w:vMerge/>
          </w:tcPr>
          <w:p w14:paraId="20BF2110" w14:textId="77777777" w:rsidR="00D934C9" w:rsidRPr="00260949" w:rsidRDefault="00D934C9" w:rsidP="00AE51D8">
            <w:pPr>
              <w:rPr>
                <w:rFonts w:ascii="Arial" w:hAnsi="Arial" w:cs="Arial"/>
                <w:b/>
                <w:color w:val="000000" w:themeColor="text1"/>
                <w:sz w:val="24"/>
                <w:szCs w:val="24"/>
              </w:rPr>
            </w:pPr>
          </w:p>
        </w:tc>
        <w:tc>
          <w:tcPr>
            <w:tcW w:w="676" w:type="pct"/>
            <w:vMerge/>
          </w:tcPr>
          <w:p w14:paraId="5F64289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E319C4C" w14:textId="084F8EEF" w:rsidR="00D934C9" w:rsidRPr="00260949" w:rsidRDefault="00D934C9" w:rsidP="00AE51D8">
            <w:pPr>
              <w:pStyle w:val="NoSpacing"/>
              <w:rPr>
                <w:rFonts w:ascii="Arial" w:hAnsi="Arial" w:cs="Arial"/>
                <w:sz w:val="24"/>
                <w:szCs w:val="24"/>
              </w:rPr>
            </w:pPr>
            <w:r w:rsidRPr="00260949">
              <w:rPr>
                <w:rFonts w:ascii="Arial" w:hAnsi="Arial" w:cs="Arial"/>
                <w:sz w:val="24"/>
                <w:szCs w:val="24"/>
              </w:rPr>
              <w:t>Explain the role of body language, tone, and gestures in communication.</w:t>
            </w:r>
          </w:p>
        </w:tc>
        <w:tc>
          <w:tcPr>
            <w:tcW w:w="953" w:type="pct"/>
            <w:vMerge/>
            <w:vAlign w:val="center"/>
          </w:tcPr>
          <w:p w14:paraId="6045EC85" w14:textId="77777777" w:rsidR="00D934C9" w:rsidRPr="00260949" w:rsidRDefault="00D934C9" w:rsidP="00CF421D">
            <w:pPr>
              <w:pStyle w:val="ListParagraph"/>
              <w:numPr>
                <w:ilvl w:val="0"/>
                <w:numId w:val="2"/>
              </w:numPr>
              <w:ind w:left="162" w:hanging="162"/>
              <w:rPr>
                <w:rFonts w:ascii="Arial" w:hAnsi="Arial" w:cs="Arial"/>
                <w:b/>
                <w:bCs/>
                <w:color w:val="000000"/>
                <w:sz w:val="24"/>
                <w:szCs w:val="24"/>
              </w:rPr>
            </w:pPr>
          </w:p>
        </w:tc>
      </w:tr>
      <w:tr w:rsidR="00D934C9" w:rsidRPr="00260949" w14:paraId="12D73DB6" w14:textId="77777777" w:rsidTr="00247D9A">
        <w:trPr>
          <w:trHeight w:val="840"/>
        </w:trPr>
        <w:tc>
          <w:tcPr>
            <w:tcW w:w="588" w:type="pct"/>
            <w:vMerge/>
          </w:tcPr>
          <w:p w14:paraId="4BC96EC1" w14:textId="77777777" w:rsidR="00D934C9" w:rsidRPr="00260949" w:rsidRDefault="00D934C9" w:rsidP="00AE51D8">
            <w:pPr>
              <w:rPr>
                <w:rFonts w:ascii="Arial" w:hAnsi="Arial" w:cs="Arial"/>
                <w:b/>
                <w:sz w:val="24"/>
                <w:szCs w:val="24"/>
              </w:rPr>
            </w:pPr>
          </w:p>
        </w:tc>
        <w:tc>
          <w:tcPr>
            <w:tcW w:w="1059" w:type="pct"/>
            <w:vMerge/>
          </w:tcPr>
          <w:p w14:paraId="09AACDA4"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789FB2CA" w14:textId="5881AE3D"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4DCF774B" w14:textId="103D54E6" w:rsidR="00D934C9" w:rsidRPr="00260949" w:rsidRDefault="00D934C9" w:rsidP="00AE51D8">
            <w:pPr>
              <w:pStyle w:val="NoSpacing"/>
              <w:rPr>
                <w:rFonts w:ascii="Arial" w:hAnsi="Arial" w:cs="Arial"/>
                <w:sz w:val="24"/>
                <w:szCs w:val="24"/>
              </w:rPr>
            </w:pPr>
            <w:r w:rsidRPr="00260949">
              <w:rPr>
                <w:rFonts w:ascii="Arial" w:hAnsi="Arial" w:cs="Arial"/>
                <w:sz w:val="24"/>
                <w:szCs w:val="24"/>
              </w:rPr>
              <w:t>Brief how to identify clear and effective lines of communication within a team.</w:t>
            </w:r>
          </w:p>
        </w:tc>
        <w:tc>
          <w:tcPr>
            <w:tcW w:w="953" w:type="pct"/>
            <w:vMerge/>
            <w:vAlign w:val="center"/>
          </w:tcPr>
          <w:p w14:paraId="2B2057D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75C0E95" w14:textId="77777777" w:rsidTr="00247D9A">
        <w:trPr>
          <w:trHeight w:val="840"/>
        </w:trPr>
        <w:tc>
          <w:tcPr>
            <w:tcW w:w="588" w:type="pct"/>
            <w:vMerge/>
          </w:tcPr>
          <w:p w14:paraId="2A45B869" w14:textId="77777777" w:rsidR="00D934C9" w:rsidRPr="00260949" w:rsidRDefault="00D934C9" w:rsidP="00AE51D8">
            <w:pPr>
              <w:rPr>
                <w:rFonts w:ascii="Arial" w:hAnsi="Arial" w:cs="Arial"/>
                <w:b/>
                <w:sz w:val="24"/>
                <w:szCs w:val="24"/>
              </w:rPr>
            </w:pPr>
          </w:p>
        </w:tc>
        <w:tc>
          <w:tcPr>
            <w:tcW w:w="1059" w:type="pct"/>
            <w:vMerge/>
          </w:tcPr>
          <w:p w14:paraId="4FC06DC2" w14:textId="77777777" w:rsidR="00D934C9" w:rsidRPr="00260949" w:rsidRDefault="00D934C9" w:rsidP="00AE51D8">
            <w:pPr>
              <w:rPr>
                <w:rFonts w:ascii="Arial" w:hAnsi="Arial" w:cs="Arial"/>
                <w:b/>
                <w:color w:val="000000" w:themeColor="text1"/>
                <w:sz w:val="24"/>
                <w:szCs w:val="24"/>
              </w:rPr>
            </w:pPr>
          </w:p>
        </w:tc>
        <w:tc>
          <w:tcPr>
            <w:tcW w:w="676" w:type="pct"/>
            <w:vMerge/>
          </w:tcPr>
          <w:p w14:paraId="243F8E9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7AB50EA" w14:textId="15BE02E6" w:rsidR="00D934C9" w:rsidRPr="00260949" w:rsidRDefault="00D934C9" w:rsidP="00AE51D8">
            <w:pPr>
              <w:pStyle w:val="NoSpacing"/>
              <w:rPr>
                <w:rFonts w:ascii="Arial" w:hAnsi="Arial" w:cs="Arial"/>
                <w:sz w:val="24"/>
                <w:szCs w:val="24"/>
              </w:rPr>
            </w:pPr>
            <w:r w:rsidRPr="00260949">
              <w:rPr>
                <w:rFonts w:ascii="Arial" w:hAnsi="Arial" w:cs="Arial"/>
                <w:sz w:val="24"/>
                <w:szCs w:val="24"/>
              </w:rPr>
              <w:t>Practice conveying information clearly through appropriate communication channels.</w:t>
            </w:r>
          </w:p>
        </w:tc>
        <w:tc>
          <w:tcPr>
            <w:tcW w:w="953" w:type="pct"/>
            <w:vMerge/>
            <w:vAlign w:val="center"/>
          </w:tcPr>
          <w:p w14:paraId="724BF75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07C6A4E" w14:textId="77777777" w:rsidTr="00247D9A">
        <w:trPr>
          <w:trHeight w:val="840"/>
        </w:trPr>
        <w:tc>
          <w:tcPr>
            <w:tcW w:w="588" w:type="pct"/>
            <w:vMerge/>
          </w:tcPr>
          <w:p w14:paraId="2D830DD2" w14:textId="77777777" w:rsidR="00D934C9" w:rsidRPr="00260949" w:rsidRDefault="00D934C9" w:rsidP="00AE51D8">
            <w:pPr>
              <w:rPr>
                <w:rFonts w:ascii="Arial" w:hAnsi="Arial" w:cs="Arial"/>
                <w:b/>
                <w:sz w:val="24"/>
                <w:szCs w:val="24"/>
              </w:rPr>
            </w:pPr>
          </w:p>
        </w:tc>
        <w:tc>
          <w:tcPr>
            <w:tcW w:w="1059" w:type="pct"/>
            <w:vMerge/>
          </w:tcPr>
          <w:p w14:paraId="17B60C41" w14:textId="77777777" w:rsidR="00D934C9" w:rsidRPr="00260949" w:rsidRDefault="00D934C9" w:rsidP="00AE51D8">
            <w:pPr>
              <w:rPr>
                <w:rFonts w:ascii="Arial" w:hAnsi="Arial" w:cs="Arial"/>
                <w:b/>
                <w:color w:val="000000" w:themeColor="text1"/>
                <w:sz w:val="24"/>
                <w:szCs w:val="24"/>
              </w:rPr>
            </w:pPr>
          </w:p>
        </w:tc>
        <w:tc>
          <w:tcPr>
            <w:tcW w:w="676" w:type="pct"/>
            <w:vMerge/>
          </w:tcPr>
          <w:p w14:paraId="3E00E0B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F18EE49" w14:textId="72349D8E" w:rsidR="00D934C9" w:rsidRPr="00260949" w:rsidRDefault="00D934C9" w:rsidP="00AE51D8">
            <w:pPr>
              <w:pStyle w:val="NoSpacing"/>
              <w:rPr>
                <w:rFonts w:ascii="Arial" w:hAnsi="Arial" w:cs="Arial"/>
                <w:iCs/>
                <w:sz w:val="24"/>
                <w:szCs w:val="24"/>
              </w:rPr>
            </w:pPr>
            <w:r w:rsidRPr="00260949">
              <w:rPr>
                <w:rFonts w:ascii="Arial" w:hAnsi="Arial" w:cs="Arial"/>
                <w:iCs/>
                <w:sz w:val="24"/>
                <w:szCs w:val="24"/>
              </w:rPr>
              <w:t>Discus the workplace procedures for proper information storage and organization.</w:t>
            </w:r>
          </w:p>
        </w:tc>
        <w:tc>
          <w:tcPr>
            <w:tcW w:w="953" w:type="pct"/>
            <w:vMerge/>
            <w:vAlign w:val="center"/>
          </w:tcPr>
          <w:p w14:paraId="2A7A4A2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DFE8FE9" w14:textId="77777777" w:rsidTr="00247D9A">
        <w:trPr>
          <w:trHeight w:val="840"/>
        </w:trPr>
        <w:tc>
          <w:tcPr>
            <w:tcW w:w="588" w:type="pct"/>
            <w:vMerge/>
          </w:tcPr>
          <w:p w14:paraId="2CE49CBF" w14:textId="77777777" w:rsidR="00D934C9" w:rsidRPr="00260949" w:rsidRDefault="00D934C9" w:rsidP="00AE51D8">
            <w:pPr>
              <w:rPr>
                <w:rFonts w:ascii="Arial" w:hAnsi="Arial" w:cs="Arial"/>
                <w:b/>
                <w:sz w:val="24"/>
                <w:szCs w:val="24"/>
              </w:rPr>
            </w:pPr>
          </w:p>
        </w:tc>
        <w:tc>
          <w:tcPr>
            <w:tcW w:w="1059" w:type="pct"/>
            <w:vMerge/>
          </w:tcPr>
          <w:p w14:paraId="595E150A" w14:textId="77777777" w:rsidR="00D934C9" w:rsidRPr="00260949" w:rsidRDefault="00D934C9" w:rsidP="00AE51D8">
            <w:pPr>
              <w:rPr>
                <w:rFonts w:ascii="Arial" w:hAnsi="Arial" w:cs="Arial"/>
                <w:b/>
                <w:color w:val="000000" w:themeColor="text1"/>
                <w:sz w:val="24"/>
                <w:szCs w:val="24"/>
              </w:rPr>
            </w:pPr>
          </w:p>
        </w:tc>
        <w:tc>
          <w:tcPr>
            <w:tcW w:w="676" w:type="pct"/>
            <w:vMerge/>
          </w:tcPr>
          <w:p w14:paraId="095A0FA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08399F0" w14:textId="6C50A85B" w:rsidR="00D934C9" w:rsidRPr="00260949" w:rsidRDefault="00D934C9" w:rsidP="00AE51D8">
            <w:pPr>
              <w:pStyle w:val="NoSpacing"/>
              <w:rPr>
                <w:rFonts w:ascii="Arial" w:hAnsi="Arial" w:cs="Arial"/>
                <w:sz w:val="24"/>
                <w:szCs w:val="24"/>
              </w:rPr>
            </w:pPr>
            <w:r w:rsidRPr="00260949">
              <w:rPr>
                <w:rFonts w:ascii="Arial" w:hAnsi="Arial" w:cs="Arial"/>
                <w:sz w:val="24"/>
                <w:szCs w:val="24"/>
              </w:rPr>
              <w:t>Describe how to inform co-workers and supervisors about any deviations from expected outcomes or procedures.</w:t>
            </w:r>
          </w:p>
        </w:tc>
        <w:tc>
          <w:tcPr>
            <w:tcW w:w="953" w:type="pct"/>
            <w:vMerge/>
            <w:vAlign w:val="center"/>
          </w:tcPr>
          <w:p w14:paraId="13B5515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5EC6F5F" w14:textId="77777777" w:rsidTr="00247D9A">
        <w:trPr>
          <w:trHeight w:val="840"/>
        </w:trPr>
        <w:tc>
          <w:tcPr>
            <w:tcW w:w="588" w:type="pct"/>
            <w:vMerge/>
          </w:tcPr>
          <w:p w14:paraId="6B9475D6" w14:textId="77777777" w:rsidR="00D934C9" w:rsidRPr="00260949" w:rsidRDefault="00D934C9" w:rsidP="00AE51D8">
            <w:pPr>
              <w:rPr>
                <w:rFonts w:ascii="Arial" w:hAnsi="Arial" w:cs="Arial"/>
                <w:b/>
                <w:sz w:val="24"/>
                <w:szCs w:val="24"/>
              </w:rPr>
            </w:pPr>
          </w:p>
        </w:tc>
        <w:tc>
          <w:tcPr>
            <w:tcW w:w="1059" w:type="pct"/>
            <w:vMerge/>
          </w:tcPr>
          <w:p w14:paraId="3979750D"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038C3331" w14:textId="445046CD"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41DF296C" w14:textId="7E1148BB" w:rsidR="00D934C9" w:rsidRPr="00260949" w:rsidRDefault="00D934C9" w:rsidP="00AE51D8">
            <w:pPr>
              <w:pStyle w:val="NoSpacing"/>
              <w:rPr>
                <w:rFonts w:ascii="Arial" w:hAnsi="Arial" w:cs="Arial"/>
                <w:sz w:val="24"/>
                <w:szCs w:val="24"/>
              </w:rPr>
            </w:pPr>
            <w:r w:rsidRPr="00260949">
              <w:rPr>
                <w:rFonts w:ascii="Arial" w:hAnsi="Arial" w:cs="Arial"/>
                <w:sz w:val="24"/>
                <w:szCs w:val="24"/>
              </w:rPr>
              <w:t>Practice clear and effective personal interaction within teams.</w:t>
            </w:r>
          </w:p>
        </w:tc>
        <w:tc>
          <w:tcPr>
            <w:tcW w:w="953" w:type="pct"/>
            <w:vMerge/>
            <w:vAlign w:val="center"/>
          </w:tcPr>
          <w:p w14:paraId="2944F80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2AB383C" w14:textId="77777777" w:rsidTr="00247D9A">
        <w:trPr>
          <w:trHeight w:val="840"/>
        </w:trPr>
        <w:tc>
          <w:tcPr>
            <w:tcW w:w="588" w:type="pct"/>
            <w:vMerge/>
          </w:tcPr>
          <w:p w14:paraId="5DDD6F1E" w14:textId="77777777" w:rsidR="00D934C9" w:rsidRPr="00260949" w:rsidRDefault="00D934C9" w:rsidP="00AE51D8">
            <w:pPr>
              <w:rPr>
                <w:rFonts w:ascii="Arial" w:hAnsi="Arial" w:cs="Arial"/>
                <w:b/>
                <w:sz w:val="24"/>
                <w:szCs w:val="24"/>
              </w:rPr>
            </w:pPr>
          </w:p>
        </w:tc>
        <w:tc>
          <w:tcPr>
            <w:tcW w:w="1059" w:type="pct"/>
            <w:vMerge/>
          </w:tcPr>
          <w:p w14:paraId="12FCC5F7" w14:textId="77777777" w:rsidR="00D934C9" w:rsidRPr="00260949" w:rsidRDefault="00D934C9" w:rsidP="00AE51D8">
            <w:pPr>
              <w:rPr>
                <w:rFonts w:ascii="Arial" w:hAnsi="Arial" w:cs="Arial"/>
                <w:b/>
                <w:color w:val="000000" w:themeColor="text1"/>
                <w:sz w:val="24"/>
                <w:szCs w:val="24"/>
              </w:rPr>
            </w:pPr>
          </w:p>
        </w:tc>
        <w:tc>
          <w:tcPr>
            <w:tcW w:w="676" w:type="pct"/>
            <w:vMerge/>
          </w:tcPr>
          <w:p w14:paraId="0643561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664E543" w14:textId="34B59DA5" w:rsidR="00D934C9" w:rsidRPr="00260949" w:rsidRDefault="00D934C9" w:rsidP="00AE51D8">
            <w:pPr>
              <w:pStyle w:val="NoSpacing"/>
              <w:rPr>
                <w:rFonts w:ascii="Arial" w:hAnsi="Arial" w:cs="Arial"/>
                <w:sz w:val="24"/>
                <w:szCs w:val="24"/>
              </w:rPr>
            </w:pPr>
            <w:r w:rsidRPr="00260949">
              <w:rPr>
                <w:rFonts w:ascii="Arial" w:hAnsi="Arial" w:cs="Arial"/>
                <w:sz w:val="24"/>
                <w:szCs w:val="24"/>
              </w:rPr>
              <w:t>Describe active listening skills and how to provide constructive feedback in team settings.</w:t>
            </w:r>
          </w:p>
        </w:tc>
        <w:tc>
          <w:tcPr>
            <w:tcW w:w="953" w:type="pct"/>
            <w:vMerge/>
            <w:vAlign w:val="center"/>
          </w:tcPr>
          <w:p w14:paraId="67BC022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3DA9290" w14:textId="77777777" w:rsidTr="00247D9A">
        <w:trPr>
          <w:trHeight w:val="840"/>
        </w:trPr>
        <w:tc>
          <w:tcPr>
            <w:tcW w:w="588" w:type="pct"/>
            <w:vMerge/>
          </w:tcPr>
          <w:p w14:paraId="16ECD941" w14:textId="77777777" w:rsidR="00D934C9" w:rsidRPr="00260949" w:rsidRDefault="00D934C9" w:rsidP="00AE51D8">
            <w:pPr>
              <w:rPr>
                <w:rFonts w:ascii="Arial" w:hAnsi="Arial" w:cs="Arial"/>
                <w:b/>
                <w:sz w:val="24"/>
                <w:szCs w:val="24"/>
              </w:rPr>
            </w:pPr>
          </w:p>
        </w:tc>
        <w:tc>
          <w:tcPr>
            <w:tcW w:w="1059" w:type="pct"/>
            <w:vMerge/>
          </w:tcPr>
          <w:p w14:paraId="175762B7" w14:textId="77777777" w:rsidR="00D934C9" w:rsidRPr="00260949" w:rsidRDefault="00D934C9" w:rsidP="00AE51D8">
            <w:pPr>
              <w:rPr>
                <w:rFonts w:ascii="Arial" w:hAnsi="Arial" w:cs="Arial"/>
                <w:b/>
                <w:color w:val="000000" w:themeColor="text1"/>
                <w:sz w:val="24"/>
                <w:szCs w:val="24"/>
              </w:rPr>
            </w:pPr>
          </w:p>
        </w:tc>
        <w:tc>
          <w:tcPr>
            <w:tcW w:w="676" w:type="pct"/>
            <w:vMerge/>
          </w:tcPr>
          <w:p w14:paraId="0E72C0A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E783F82" w14:textId="3D18646D" w:rsidR="00D934C9" w:rsidRPr="00260949" w:rsidRDefault="00D934C9" w:rsidP="00AE51D8">
            <w:pPr>
              <w:pStyle w:val="NoSpacing"/>
              <w:rPr>
                <w:rFonts w:ascii="Arial" w:hAnsi="Arial" w:cs="Arial"/>
                <w:sz w:val="24"/>
                <w:szCs w:val="24"/>
              </w:rPr>
            </w:pPr>
            <w:r w:rsidRPr="00260949">
              <w:rPr>
                <w:rFonts w:ascii="Arial" w:hAnsi="Arial" w:cs="Arial"/>
                <w:sz w:val="24"/>
                <w:szCs w:val="24"/>
              </w:rPr>
              <w:t>Describe Role-play scenarios where students practice conveying information to team members.</w:t>
            </w:r>
          </w:p>
        </w:tc>
        <w:tc>
          <w:tcPr>
            <w:tcW w:w="953" w:type="pct"/>
            <w:vMerge/>
            <w:vAlign w:val="center"/>
          </w:tcPr>
          <w:p w14:paraId="2629276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A829555" w14:textId="77777777" w:rsidTr="00247D9A">
        <w:trPr>
          <w:trHeight w:val="840"/>
        </w:trPr>
        <w:tc>
          <w:tcPr>
            <w:tcW w:w="588" w:type="pct"/>
            <w:vMerge/>
          </w:tcPr>
          <w:p w14:paraId="68488029" w14:textId="77777777" w:rsidR="00D934C9" w:rsidRPr="00260949" w:rsidRDefault="00D934C9" w:rsidP="00AE51D8">
            <w:pPr>
              <w:rPr>
                <w:rFonts w:ascii="Arial" w:hAnsi="Arial" w:cs="Arial"/>
                <w:b/>
                <w:sz w:val="24"/>
                <w:szCs w:val="24"/>
              </w:rPr>
            </w:pPr>
          </w:p>
        </w:tc>
        <w:tc>
          <w:tcPr>
            <w:tcW w:w="1059" w:type="pct"/>
            <w:vMerge/>
          </w:tcPr>
          <w:p w14:paraId="406995BD" w14:textId="77777777" w:rsidR="00D934C9" w:rsidRPr="00260949" w:rsidRDefault="00D934C9" w:rsidP="00AE51D8">
            <w:pPr>
              <w:rPr>
                <w:rFonts w:ascii="Arial" w:hAnsi="Arial" w:cs="Arial"/>
                <w:b/>
                <w:color w:val="000000" w:themeColor="text1"/>
                <w:sz w:val="24"/>
                <w:szCs w:val="24"/>
              </w:rPr>
            </w:pPr>
          </w:p>
        </w:tc>
        <w:tc>
          <w:tcPr>
            <w:tcW w:w="676" w:type="pct"/>
            <w:vMerge/>
          </w:tcPr>
          <w:p w14:paraId="2DA23C4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CB7C386" w14:textId="7C9E642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the methods for resolving conflicts and maintaining positive relationships in a team environment.</w:t>
            </w:r>
          </w:p>
        </w:tc>
        <w:tc>
          <w:tcPr>
            <w:tcW w:w="953" w:type="pct"/>
            <w:vMerge/>
            <w:vAlign w:val="center"/>
          </w:tcPr>
          <w:p w14:paraId="70D4B07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4024A80" w14:textId="77777777" w:rsidTr="00247D9A">
        <w:trPr>
          <w:trHeight w:val="840"/>
        </w:trPr>
        <w:tc>
          <w:tcPr>
            <w:tcW w:w="588" w:type="pct"/>
            <w:vMerge/>
          </w:tcPr>
          <w:p w14:paraId="240C17D0" w14:textId="77777777" w:rsidR="00D934C9" w:rsidRPr="00260949" w:rsidRDefault="00D934C9" w:rsidP="00AE51D8">
            <w:pPr>
              <w:rPr>
                <w:rFonts w:ascii="Arial" w:hAnsi="Arial" w:cs="Arial"/>
                <w:b/>
                <w:sz w:val="24"/>
                <w:szCs w:val="24"/>
              </w:rPr>
            </w:pPr>
          </w:p>
        </w:tc>
        <w:tc>
          <w:tcPr>
            <w:tcW w:w="1059" w:type="pct"/>
            <w:vMerge/>
          </w:tcPr>
          <w:p w14:paraId="7EFA589B"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65262E8A" w14:textId="2C796C0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5E4BC044" w14:textId="6A753E81" w:rsidR="00D934C9" w:rsidRPr="00260949" w:rsidRDefault="00D934C9" w:rsidP="00AE51D8">
            <w:pPr>
              <w:pStyle w:val="NoSpacing"/>
              <w:rPr>
                <w:rFonts w:ascii="Arial" w:hAnsi="Arial" w:cs="Arial"/>
                <w:sz w:val="24"/>
                <w:szCs w:val="24"/>
              </w:rPr>
            </w:pPr>
            <w:r w:rsidRPr="00260949">
              <w:rPr>
                <w:rFonts w:ascii="Arial" w:hAnsi="Arial" w:cs="Arial"/>
                <w:sz w:val="24"/>
                <w:szCs w:val="24"/>
              </w:rPr>
              <w:t>Discuss how to handle and process information according to workplace protocols.</w:t>
            </w:r>
          </w:p>
        </w:tc>
        <w:tc>
          <w:tcPr>
            <w:tcW w:w="953" w:type="pct"/>
            <w:vMerge/>
            <w:vAlign w:val="center"/>
          </w:tcPr>
          <w:p w14:paraId="1B1BC93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10DC67F" w14:textId="77777777" w:rsidTr="00247D9A">
        <w:trPr>
          <w:trHeight w:val="840"/>
        </w:trPr>
        <w:tc>
          <w:tcPr>
            <w:tcW w:w="588" w:type="pct"/>
            <w:vMerge/>
          </w:tcPr>
          <w:p w14:paraId="2A896AE1" w14:textId="77777777" w:rsidR="00D934C9" w:rsidRPr="00260949" w:rsidRDefault="00D934C9" w:rsidP="00AE51D8">
            <w:pPr>
              <w:rPr>
                <w:rFonts w:ascii="Arial" w:hAnsi="Arial" w:cs="Arial"/>
                <w:b/>
                <w:sz w:val="24"/>
                <w:szCs w:val="24"/>
              </w:rPr>
            </w:pPr>
          </w:p>
        </w:tc>
        <w:tc>
          <w:tcPr>
            <w:tcW w:w="1059" w:type="pct"/>
            <w:vMerge/>
          </w:tcPr>
          <w:p w14:paraId="74D6118D" w14:textId="77777777" w:rsidR="00D934C9" w:rsidRPr="00260949" w:rsidRDefault="00D934C9" w:rsidP="00AE51D8">
            <w:pPr>
              <w:rPr>
                <w:rFonts w:ascii="Arial" w:hAnsi="Arial" w:cs="Arial"/>
                <w:b/>
                <w:color w:val="000000" w:themeColor="text1"/>
                <w:sz w:val="24"/>
                <w:szCs w:val="24"/>
              </w:rPr>
            </w:pPr>
          </w:p>
        </w:tc>
        <w:tc>
          <w:tcPr>
            <w:tcW w:w="676" w:type="pct"/>
            <w:vMerge/>
          </w:tcPr>
          <w:p w14:paraId="536C49EE" w14:textId="6E401BDA"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799A7E4" w14:textId="76114F32" w:rsidR="00D934C9" w:rsidRPr="00260949" w:rsidRDefault="00D934C9" w:rsidP="00AE51D8">
            <w:pPr>
              <w:pStyle w:val="NoSpacing"/>
              <w:rPr>
                <w:rFonts w:ascii="Arial" w:hAnsi="Arial" w:cs="Arial"/>
                <w:sz w:val="24"/>
                <w:szCs w:val="24"/>
              </w:rPr>
            </w:pPr>
            <w:r w:rsidRPr="00260949">
              <w:rPr>
                <w:rFonts w:ascii="Arial" w:hAnsi="Arial" w:cs="Arial"/>
                <w:sz w:val="24"/>
                <w:szCs w:val="24"/>
              </w:rPr>
              <w:t>Engage in exercises that emphasize the importance of non-verbal communication in teams.</w:t>
            </w:r>
          </w:p>
        </w:tc>
        <w:tc>
          <w:tcPr>
            <w:tcW w:w="953" w:type="pct"/>
            <w:vMerge/>
            <w:vAlign w:val="center"/>
          </w:tcPr>
          <w:p w14:paraId="7CCA899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3FDD878" w14:textId="77777777" w:rsidTr="00247D9A">
        <w:trPr>
          <w:trHeight w:val="840"/>
        </w:trPr>
        <w:tc>
          <w:tcPr>
            <w:tcW w:w="588" w:type="pct"/>
            <w:vMerge/>
          </w:tcPr>
          <w:p w14:paraId="12739EB3" w14:textId="77777777" w:rsidR="00D934C9" w:rsidRPr="00260949" w:rsidRDefault="00D934C9" w:rsidP="00AE51D8">
            <w:pPr>
              <w:rPr>
                <w:rFonts w:ascii="Arial" w:hAnsi="Arial" w:cs="Arial"/>
                <w:b/>
                <w:sz w:val="24"/>
                <w:szCs w:val="24"/>
              </w:rPr>
            </w:pPr>
          </w:p>
        </w:tc>
        <w:tc>
          <w:tcPr>
            <w:tcW w:w="1059" w:type="pct"/>
            <w:vMerge/>
          </w:tcPr>
          <w:p w14:paraId="789BF7BD" w14:textId="77777777" w:rsidR="00D934C9" w:rsidRPr="00260949" w:rsidRDefault="00D934C9" w:rsidP="00AE51D8">
            <w:pPr>
              <w:rPr>
                <w:rFonts w:ascii="Arial" w:hAnsi="Arial" w:cs="Arial"/>
                <w:b/>
                <w:color w:val="000000" w:themeColor="text1"/>
                <w:sz w:val="24"/>
                <w:szCs w:val="24"/>
              </w:rPr>
            </w:pPr>
          </w:p>
        </w:tc>
        <w:tc>
          <w:tcPr>
            <w:tcW w:w="676" w:type="pct"/>
            <w:vMerge/>
          </w:tcPr>
          <w:p w14:paraId="127C0F24" w14:textId="1E00610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B07A088" w14:textId="6F848B68" w:rsidR="00D934C9" w:rsidRPr="00260949" w:rsidRDefault="00D934C9" w:rsidP="00AE51D8">
            <w:pPr>
              <w:pStyle w:val="NoSpacing"/>
              <w:rPr>
                <w:rFonts w:ascii="Arial" w:hAnsi="Arial" w:cs="Arial"/>
                <w:sz w:val="24"/>
                <w:szCs w:val="24"/>
              </w:rPr>
            </w:pPr>
            <w:r w:rsidRPr="00260949">
              <w:rPr>
                <w:rFonts w:ascii="Arial" w:hAnsi="Arial" w:cs="Arial"/>
                <w:sz w:val="24"/>
                <w:szCs w:val="24"/>
              </w:rPr>
              <w:t>Engage in an exercise using verbal, written, and digital communication to convey information in teams.</w:t>
            </w:r>
          </w:p>
        </w:tc>
        <w:tc>
          <w:tcPr>
            <w:tcW w:w="953" w:type="pct"/>
            <w:vMerge/>
            <w:vAlign w:val="center"/>
          </w:tcPr>
          <w:p w14:paraId="1EA67C5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BC941A8" w14:textId="77777777" w:rsidTr="00247D9A">
        <w:trPr>
          <w:trHeight w:val="840"/>
        </w:trPr>
        <w:tc>
          <w:tcPr>
            <w:tcW w:w="588" w:type="pct"/>
            <w:vMerge/>
          </w:tcPr>
          <w:p w14:paraId="742331C9" w14:textId="77777777" w:rsidR="00D934C9" w:rsidRPr="00260949" w:rsidRDefault="00D934C9" w:rsidP="00AE51D8">
            <w:pPr>
              <w:rPr>
                <w:rFonts w:ascii="Arial" w:hAnsi="Arial" w:cs="Arial"/>
                <w:b/>
                <w:sz w:val="24"/>
                <w:szCs w:val="24"/>
              </w:rPr>
            </w:pPr>
          </w:p>
        </w:tc>
        <w:tc>
          <w:tcPr>
            <w:tcW w:w="1059" w:type="pct"/>
            <w:vMerge/>
          </w:tcPr>
          <w:p w14:paraId="0539F238" w14:textId="77777777" w:rsidR="00D934C9" w:rsidRPr="00260949" w:rsidRDefault="00D934C9" w:rsidP="00AE51D8">
            <w:pPr>
              <w:rPr>
                <w:rFonts w:ascii="Arial" w:hAnsi="Arial" w:cs="Arial"/>
                <w:b/>
                <w:color w:val="000000" w:themeColor="text1"/>
                <w:sz w:val="24"/>
                <w:szCs w:val="24"/>
              </w:rPr>
            </w:pPr>
          </w:p>
        </w:tc>
        <w:tc>
          <w:tcPr>
            <w:tcW w:w="676" w:type="pct"/>
            <w:vMerge/>
          </w:tcPr>
          <w:p w14:paraId="1B0E0E1C" w14:textId="3AF72B34"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5F5DAD4" w14:textId="6F837D94" w:rsidR="00D934C9" w:rsidRPr="00260949" w:rsidRDefault="00D934C9" w:rsidP="00AE51D8">
            <w:pPr>
              <w:pStyle w:val="NoSpacing"/>
              <w:rPr>
                <w:rFonts w:ascii="Arial" w:hAnsi="Arial" w:cs="Arial"/>
                <w:sz w:val="24"/>
                <w:szCs w:val="24"/>
              </w:rPr>
            </w:pPr>
            <w:r w:rsidRPr="00260949">
              <w:rPr>
                <w:rFonts w:ascii="Arial" w:hAnsi="Arial" w:cs="Arial"/>
                <w:sz w:val="24"/>
                <w:szCs w:val="24"/>
              </w:rPr>
              <w:t>Simulate a team meeting where participants convey information, address issues, and give feedback.</w:t>
            </w:r>
          </w:p>
        </w:tc>
        <w:tc>
          <w:tcPr>
            <w:tcW w:w="953" w:type="pct"/>
            <w:vMerge/>
            <w:vAlign w:val="center"/>
          </w:tcPr>
          <w:p w14:paraId="43D8B5F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D9A120B" w14:textId="77777777" w:rsidTr="00247D9A">
        <w:trPr>
          <w:trHeight w:val="840"/>
        </w:trPr>
        <w:tc>
          <w:tcPr>
            <w:tcW w:w="588" w:type="pct"/>
            <w:vMerge/>
          </w:tcPr>
          <w:p w14:paraId="3F882D7F" w14:textId="77777777" w:rsidR="00D934C9" w:rsidRPr="00260949" w:rsidRDefault="00D934C9" w:rsidP="00AE51D8">
            <w:pPr>
              <w:rPr>
                <w:rFonts w:ascii="Arial" w:hAnsi="Arial" w:cs="Arial"/>
                <w:b/>
                <w:sz w:val="24"/>
                <w:szCs w:val="24"/>
              </w:rPr>
            </w:pPr>
          </w:p>
        </w:tc>
        <w:tc>
          <w:tcPr>
            <w:tcW w:w="1059" w:type="pct"/>
            <w:vMerge/>
          </w:tcPr>
          <w:p w14:paraId="66463C19"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2F7C788E" w14:textId="6C343860"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39266586" w14:textId="232A4DE4" w:rsidR="00D934C9" w:rsidRPr="00260949" w:rsidRDefault="00D934C9" w:rsidP="00AE51D8">
            <w:pPr>
              <w:widowControl w:val="0"/>
              <w:spacing w:after="160" w:line="259" w:lineRule="auto"/>
              <w:rPr>
                <w:rFonts w:ascii="Arial" w:hAnsi="Arial" w:cs="Arial"/>
                <w:iCs/>
                <w:sz w:val="24"/>
                <w:szCs w:val="24"/>
              </w:rPr>
            </w:pPr>
            <w:r w:rsidRPr="00260949">
              <w:rPr>
                <w:rFonts w:ascii="Arial" w:hAnsi="Arial" w:cs="Arial"/>
                <w:iCs/>
                <w:sz w:val="24"/>
              </w:rPr>
              <w:t>Describe the roles and responsibilities of team members and how to communicate them clearly.</w:t>
            </w:r>
          </w:p>
        </w:tc>
        <w:tc>
          <w:tcPr>
            <w:tcW w:w="953" w:type="pct"/>
            <w:vMerge/>
            <w:vAlign w:val="center"/>
          </w:tcPr>
          <w:p w14:paraId="1111A95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57F34EE" w14:textId="77777777" w:rsidTr="00247D9A">
        <w:trPr>
          <w:trHeight w:val="840"/>
        </w:trPr>
        <w:tc>
          <w:tcPr>
            <w:tcW w:w="588" w:type="pct"/>
            <w:vMerge/>
          </w:tcPr>
          <w:p w14:paraId="23DFCC72" w14:textId="77777777" w:rsidR="00D934C9" w:rsidRPr="00260949" w:rsidRDefault="00D934C9" w:rsidP="00AE51D8">
            <w:pPr>
              <w:rPr>
                <w:rFonts w:ascii="Arial" w:hAnsi="Arial" w:cs="Arial"/>
                <w:b/>
                <w:sz w:val="24"/>
                <w:szCs w:val="24"/>
              </w:rPr>
            </w:pPr>
          </w:p>
        </w:tc>
        <w:tc>
          <w:tcPr>
            <w:tcW w:w="1059" w:type="pct"/>
            <w:vMerge/>
          </w:tcPr>
          <w:p w14:paraId="5BB3028F" w14:textId="77777777" w:rsidR="00D934C9" w:rsidRPr="00260949" w:rsidRDefault="00D934C9" w:rsidP="00AE51D8">
            <w:pPr>
              <w:rPr>
                <w:rFonts w:ascii="Arial" w:hAnsi="Arial" w:cs="Arial"/>
                <w:b/>
                <w:color w:val="000000" w:themeColor="text1"/>
                <w:sz w:val="24"/>
                <w:szCs w:val="24"/>
              </w:rPr>
            </w:pPr>
          </w:p>
        </w:tc>
        <w:tc>
          <w:tcPr>
            <w:tcW w:w="676" w:type="pct"/>
            <w:vMerge/>
          </w:tcPr>
          <w:p w14:paraId="7D761D49" w14:textId="13457F60"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575E46C" w14:textId="575D25D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Review the flow of information within a team and how to handle deviations effectively.</w:t>
            </w:r>
          </w:p>
        </w:tc>
        <w:tc>
          <w:tcPr>
            <w:tcW w:w="953" w:type="pct"/>
            <w:vMerge/>
            <w:vAlign w:val="center"/>
          </w:tcPr>
          <w:p w14:paraId="26C8EED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7AAE8AC" w14:textId="77777777" w:rsidTr="00247D9A">
        <w:trPr>
          <w:trHeight w:val="840"/>
        </w:trPr>
        <w:tc>
          <w:tcPr>
            <w:tcW w:w="588" w:type="pct"/>
            <w:vMerge w:val="restart"/>
          </w:tcPr>
          <w:p w14:paraId="234FD1EC" w14:textId="6281EA02" w:rsidR="00D934C9" w:rsidRPr="00260949" w:rsidRDefault="00D934C9" w:rsidP="00AE51D8">
            <w:pPr>
              <w:rPr>
                <w:rFonts w:ascii="Arial" w:hAnsi="Arial" w:cs="Arial"/>
                <w:b/>
                <w:sz w:val="24"/>
                <w:szCs w:val="24"/>
              </w:rPr>
            </w:pPr>
            <w:r w:rsidRPr="00260949">
              <w:rPr>
                <w:rFonts w:ascii="Arial" w:hAnsi="Arial" w:cs="Arial"/>
                <w:b/>
                <w:sz w:val="24"/>
                <w:szCs w:val="24"/>
              </w:rPr>
              <w:t>Week 8</w:t>
            </w:r>
          </w:p>
        </w:tc>
        <w:tc>
          <w:tcPr>
            <w:tcW w:w="1059" w:type="pct"/>
            <w:vMerge w:val="restart"/>
          </w:tcPr>
          <w:p w14:paraId="4022C371" w14:textId="0918CE96" w:rsidR="00D934C9" w:rsidRPr="00260949" w:rsidRDefault="00D934C9" w:rsidP="00AE51D8">
            <w:pPr>
              <w:pStyle w:val="NoSpacing"/>
              <w:rPr>
                <w:rFonts w:ascii="Arial" w:hAnsi="Arial" w:cs="Arial"/>
                <w:b/>
                <w:bCs/>
                <w:sz w:val="24"/>
                <w:szCs w:val="24"/>
              </w:rPr>
            </w:pPr>
            <w:r w:rsidRPr="00260949">
              <w:rPr>
                <w:rFonts w:ascii="Arial" w:hAnsi="Arial" w:cs="Arial"/>
                <w:b/>
                <w:bCs/>
                <w:sz w:val="24"/>
                <w:szCs w:val="24"/>
              </w:rPr>
              <w:t>Participate in</w:t>
            </w:r>
          </w:p>
          <w:p w14:paraId="483511B1" w14:textId="10B099E6" w:rsidR="00D934C9" w:rsidRPr="00260949" w:rsidRDefault="00D934C9" w:rsidP="00AE51D8">
            <w:pPr>
              <w:pStyle w:val="NoSpacing"/>
              <w:rPr>
                <w:rFonts w:ascii="Arial" w:hAnsi="Arial" w:cs="Arial"/>
                <w:color w:val="000000" w:themeColor="text1"/>
                <w:sz w:val="24"/>
                <w:szCs w:val="24"/>
              </w:rPr>
            </w:pPr>
            <w:r w:rsidRPr="00260949">
              <w:rPr>
                <w:rFonts w:ascii="Arial" w:hAnsi="Arial" w:cs="Arial"/>
                <w:b/>
                <w:bCs/>
                <w:sz w:val="24"/>
                <w:szCs w:val="24"/>
              </w:rPr>
              <w:t>workplace meetings and discussions</w:t>
            </w:r>
          </w:p>
        </w:tc>
        <w:tc>
          <w:tcPr>
            <w:tcW w:w="676" w:type="pct"/>
            <w:vMerge w:val="restart"/>
          </w:tcPr>
          <w:p w14:paraId="36F48DAA" w14:textId="6B028398"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0DD3D761" w14:textId="31C3E245" w:rsidR="00D934C9" w:rsidRPr="00260949" w:rsidRDefault="00D934C9" w:rsidP="00AE51D8">
            <w:pPr>
              <w:widowControl w:val="0"/>
              <w:tabs>
                <w:tab w:val="left" w:pos="359"/>
              </w:tabs>
              <w:spacing w:line="287" w:lineRule="exact"/>
              <w:rPr>
                <w:rFonts w:ascii="Arial" w:hAnsi="Arial" w:cs="Arial"/>
                <w:sz w:val="24"/>
                <w:szCs w:val="24"/>
              </w:rPr>
            </w:pPr>
            <w:r w:rsidRPr="00260949">
              <w:rPr>
                <w:rFonts w:ascii="Arial" w:hAnsi="Arial" w:cs="Arial"/>
                <w:sz w:val="24"/>
                <w:szCs w:val="24"/>
              </w:rPr>
              <w:t>Discuss the importance of meetings in the workplace and the role of effective communication in discussions.</w:t>
            </w:r>
          </w:p>
        </w:tc>
        <w:tc>
          <w:tcPr>
            <w:tcW w:w="953" w:type="pct"/>
            <w:vMerge w:val="restart"/>
            <w:vAlign w:val="center"/>
          </w:tcPr>
          <w:p w14:paraId="527924C5" w14:textId="1B06D23A" w:rsidR="00D664DF" w:rsidRPr="00260949" w:rsidRDefault="00D664DF" w:rsidP="00CF421D">
            <w:pPr>
              <w:pStyle w:val="ListParagraph"/>
              <w:numPr>
                <w:ilvl w:val="0"/>
                <w:numId w:val="3"/>
              </w:numPr>
              <w:spacing w:after="200" w:line="276" w:lineRule="auto"/>
              <w:ind w:left="162" w:hanging="143"/>
              <w:rPr>
                <w:rFonts w:ascii="Arial" w:hAnsi="Arial" w:cs="Arial"/>
                <w:b/>
                <w:bCs/>
                <w:sz w:val="24"/>
                <w:szCs w:val="24"/>
              </w:rPr>
            </w:pPr>
            <w:r w:rsidRPr="00260949">
              <w:rPr>
                <w:rFonts w:ascii="Arial" w:hAnsi="Arial" w:cs="Arial"/>
                <w:b/>
                <w:bCs/>
                <w:sz w:val="24"/>
                <w:szCs w:val="24"/>
              </w:rPr>
              <w:t xml:space="preserve">Task 8 </w:t>
            </w:r>
          </w:p>
          <w:p w14:paraId="0C846998" w14:textId="77777777" w:rsidR="00D664DF" w:rsidRPr="00260949" w:rsidRDefault="00D664DF" w:rsidP="00D664DF">
            <w:pPr>
              <w:rPr>
                <w:rFonts w:ascii="Arial" w:hAnsi="Arial" w:cs="Arial"/>
                <w:i/>
                <w:iCs/>
                <w:color w:val="000000"/>
                <w:sz w:val="24"/>
                <w:szCs w:val="24"/>
                <w:u w:val="single"/>
              </w:rPr>
            </w:pPr>
            <w:r w:rsidRPr="00260949">
              <w:rPr>
                <w:rFonts w:ascii="Arial" w:hAnsi="Arial" w:cs="Arial"/>
                <w:i/>
                <w:iCs/>
                <w:color w:val="000000"/>
                <w:sz w:val="24"/>
                <w:szCs w:val="24"/>
                <w:u w:val="single"/>
              </w:rPr>
              <w:t>Details may be seen at Annexure-I</w:t>
            </w:r>
          </w:p>
          <w:p w14:paraId="5BBD77CA" w14:textId="77777777" w:rsidR="00D664DF" w:rsidRPr="00260949" w:rsidRDefault="00D664DF" w:rsidP="00D664DF">
            <w:pPr>
              <w:rPr>
                <w:rFonts w:ascii="Arial" w:hAnsi="Arial" w:cs="Arial"/>
                <w:i/>
                <w:iCs/>
                <w:color w:val="000000"/>
                <w:sz w:val="24"/>
                <w:szCs w:val="24"/>
                <w:u w:val="single"/>
              </w:rPr>
            </w:pPr>
          </w:p>
          <w:p w14:paraId="168BE515" w14:textId="77777777" w:rsidR="00D664DF" w:rsidRPr="00260949" w:rsidRDefault="00D664DF" w:rsidP="00D664DF">
            <w:pPr>
              <w:rPr>
                <w:rFonts w:ascii="Arial" w:hAnsi="Arial" w:cs="Arial"/>
                <w:i/>
                <w:iCs/>
                <w:color w:val="000000"/>
                <w:sz w:val="24"/>
                <w:szCs w:val="24"/>
                <w:u w:val="single"/>
              </w:rPr>
            </w:pPr>
          </w:p>
          <w:p w14:paraId="20A8A2B7" w14:textId="77777777" w:rsidR="00D664DF" w:rsidRPr="00260949" w:rsidRDefault="00D664DF" w:rsidP="00D664DF">
            <w:pPr>
              <w:rPr>
                <w:rFonts w:ascii="Arial" w:hAnsi="Arial" w:cs="Arial"/>
                <w:i/>
                <w:iCs/>
                <w:color w:val="000000"/>
                <w:sz w:val="24"/>
                <w:szCs w:val="24"/>
                <w:u w:val="single"/>
              </w:rPr>
            </w:pPr>
          </w:p>
          <w:p w14:paraId="733FB10E" w14:textId="77777777" w:rsidR="00D664DF" w:rsidRPr="00260949" w:rsidRDefault="00D664DF" w:rsidP="00D664DF">
            <w:pPr>
              <w:rPr>
                <w:rFonts w:ascii="Arial" w:hAnsi="Arial" w:cs="Arial"/>
                <w:i/>
                <w:iCs/>
                <w:color w:val="000000"/>
                <w:sz w:val="24"/>
                <w:szCs w:val="24"/>
                <w:u w:val="single"/>
              </w:rPr>
            </w:pPr>
          </w:p>
          <w:p w14:paraId="3E8EA6E1" w14:textId="77777777" w:rsidR="00D664DF" w:rsidRPr="00260949" w:rsidRDefault="00D664DF" w:rsidP="00D664DF">
            <w:pPr>
              <w:rPr>
                <w:rFonts w:ascii="Arial" w:hAnsi="Arial" w:cs="Arial"/>
                <w:i/>
                <w:iCs/>
                <w:color w:val="000000"/>
                <w:sz w:val="24"/>
                <w:szCs w:val="24"/>
                <w:u w:val="single"/>
              </w:rPr>
            </w:pPr>
          </w:p>
          <w:p w14:paraId="2CC60694" w14:textId="77777777" w:rsidR="00D664DF" w:rsidRPr="00260949" w:rsidRDefault="00D664DF" w:rsidP="00D664DF">
            <w:pPr>
              <w:rPr>
                <w:rFonts w:ascii="Arial" w:hAnsi="Arial" w:cs="Arial"/>
                <w:i/>
                <w:iCs/>
                <w:color w:val="000000"/>
                <w:sz w:val="24"/>
                <w:szCs w:val="24"/>
                <w:u w:val="single"/>
              </w:rPr>
            </w:pPr>
          </w:p>
          <w:p w14:paraId="7A833E80" w14:textId="77777777" w:rsidR="00D664DF" w:rsidRPr="00260949" w:rsidRDefault="00D664DF" w:rsidP="00D664DF">
            <w:pPr>
              <w:rPr>
                <w:rFonts w:ascii="Arial" w:hAnsi="Arial" w:cs="Arial"/>
                <w:i/>
                <w:iCs/>
                <w:color w:val="000000"/>
                <w:sz w:val="24"/>
                <w:szCs w:val="24"/>
                <w:u w:val="single"/>
              </w:rPr>
            </w:pPr>
          </w:p>
          <w:p w14:paraId="14365273" w14:textId="77777777" w:rsidR="00D664DF" w:rsidRPr="00260949" w:rsidRDefault="00D664DF" w:rsidP="00D664DF">
            <w:pPr>
              <w:rPr>
                <w:rFonts w:ascii="Arial" w:hAnsi="Arial" w:cs="Arial"/>
                <w:i/>
                <w:iCs/>
                <w:color w:val="000000"/>
                <w:sz w:val="24"/>
                <w:szCs w:val="24"/>
                <w:u w:val="single"/>
              </w:rPr>
            </w:pPr>
          </w:p>
          <w:p w14:paraId="0DD761D5" w14:textId="77777777" w:rsidR="00D664DF" w:rsidRPr="00260949" w:rsidRDefault="00D664DF" w:rsidP="00D664DF">
            <w:pPr>
              <w:rPr>
                <w:rFonts w:ascii="Arial" w:hAnsi="Arial" w:cs="Arial"/>
                <w:i/>
                <w:iCs/>
                <w:color w:val="000000"/>
                <w:sz w:val="24"/>
                <w:szCs w:val="24"/>
                <w:u w:val="single"/>
              </w:rPr>
            </w:pPr>
          </w:p>
          <w:p w14:paraId="5941ACB9" w14:textId="77777777" w:rsidR="00D664DF" w:rsidRPr="00260949" w:rsidRDefault="00D664DF" w:rsidP="00D664DF">
            <w:pPr>
              <w:rPr>
                <w:rFonts w:ascii="Arial" w:hAnsi="Arial" w:cs="Arial"/>
                <w:i/>
                <w:iCs/>
                <w:color w:val="000000"/>
                <w:sz w:val="24"/>
                <w:szCs w:val="24"/>
                <w:u w:val="single"/>
              </w:rPr>
            </w:pPr>
          </w:p>
          <w:p w14:paraId="66EA25D6" w14:textId="77777777" w:rsidR="00D664DF" w:rsidRPr="00260949" w:rsidRDefault="00D664DF" w:rsidP="00D664DF">
            <w:pPr>
              <w:rPr>
                <w:rFonts w:ascii="Arial" w:hAnsi="Arial" w:cs="Arial"/>
                <w:i/>
                <w:iCs/>
                <w:color w:val="000000"/>
                <w:sz w:val="24"/>
                <w:szCs w:val="24"/>
                <w:u w:val="single"/>
              </w:rPr>
            </w:pPr>
          </w:p>
          <w:p w14:paraId="6C1F8A8E" w14:textId="77777777" w:rsidR="00D664DF" w:rsidRPr="00260949" w:rsidRDefault="00D664DF" w:rsidP="00D664DF">
            <w:pPr>
              <w:rPr>
                <w:rFonts w:ascii="Arial" w:hAnsi="Arial" w:cs="Arial"/>
                <w:i/>
                <w:iCs/>
                <w:color w:val="000000"/>
                <w:sz w:val="24"/>
                <w:szCs w:val="24"/>
                <w:u w:val="single"/>
              </w:rPr>
            </w:pPr>
          </w:p>
          <w:p w14:paraId="30A5FDF1" w14:textId="77777777" w:rsidR="00D664DF" w:rsidRPr="00260949" w:rsidRDefault="00D664DF" w:rsidP="00D664DF">
            <w:pPr>
              <w:rPr>
                <w:rFonts w:ascii="Arial" w:hAnsi="Arial" w:cs="Arial"/>
                <w:i/>
                <w:iCs/>
                <w:color w:val="000000"/>
                <w:sz w:val="24"/>
                <w:szCs w:val="24"/>
                <w:u w:val="single"/>
              </w:rPr>
            </w:pPr>
          </w:p>
          <w:p w14:paraId="3FCC2399" w14:textId="77777777" w:rsidR="00D664DF" w:rsidRPr="00260949" w:rsidRDefault="00D664DF" w:rsidP="00D664DF">
            <w:pPr>
              <w:rPr>
                <w:rFonts w:ascii="Arial" w:hAnsi="Arial" w:cs="Arial"/>
                <w:i/>
                <w:iCs/>
                <w:color w:val="000000"/>
                <w:sz w:val="24"/>
                <w:szCs w:val="24"/>
                <w:u w:val="single"/>
              </w:rPr>
            </w:pPr>
          </w:p>
          <w:p w14:paraId="305D4B90" w14:textId="77777777" w:rsidR="00D664DF" w:rsidRPr="00260949" w:rsidRDefault="00D664DF" w:rsidP="00D664DF">
            <w:pPr>
              <w:rPr>
                <w:rFonts w:ascii="Arial" w:hAnsi="Arial" w:cs="Arial"/>
                <w:i/>
                <w:iCs/>
                <w:color w:val="000000"/>
                <w:sz w:val="24"/>
                <w:szCs w:val="24"/>
                <w:u w:val="single"/>
              </w:rPr>
            </w:pPr>
          </w:p>
          <w:p w14:paraId="60B2CC69" w14:textId="77777777" w:rsidR="00D664DF" w:rsidRPr="00260949" w:rsidRDefault="00D664DF" w:rsidP="00D664DF">
            <w:pPr>
              <w:rPr>
                <w:rFonts w:ascii="Arial" w:hAnsi="Arial" w:cs="Arial"/>
                <w:i/>
                <w:iCs/>
                <w:color w:val="000000"/>
                <w:sz w:val="24"/>
                <w:szCs w:val="24"/>
                <w:u w:val="single"/>
              </w:rPr>
            </w:pPr>
          </w:p>
          <w:p w14:paraId="5354E65B" w14:textId="77777777" w:rsidR="00D664DF" w:rsidRPr="00260949" w:rsidRDefault="00D664DF" w:rsidP="00D664DF">
            <w:pPr>
              <w:rPr>
                <w:rFonts w:ascii="Arial" w:hAnsi="Arial" w:cs="Arial"/>
                <w:i/>
                <w:iCs/>
                <w:color w:val="000000"/>
                <w:sz w:val="24"/>
                <w:szCs w:val="24"/>
                <w:u w:val="single"/>
              </w:rPr>
            </w:pPr>
          </w:p>
          <w:p w14:paraId="1A1F8F09" w14:textId="77777777" w:rsidR="00D664DF" w:rsidRPr="00260949" w:rsidRDefault="00D664DF" w:rsidP="00D664DF">
            <w:pPr>
              <w:rPr>
                <w:rFonts w:ascii="Arial" w:hAnsi="Arial" w:cs="Arial"/>
                <w:i/>
                <w:iCs/>
                <w:color w:val="000000"/>
                <w:sz w:val="24"/>
                <w:szCs w:val="24"/>
                <w:u w:val="single"/>
              </w:rPr>
            </w:pPr>
          </w:p>
          <w:p w14:paraId="08AD6E4D" w14:textId="77777777" w:rsidR="00D664DF" w:rsidRPr="00260949" w:rsidRDefault="00D664DF" w:rsidP="00D664DF">
            <w:pPr>
              <w:rPr>
                <w:rFonts w:ascii="Arial" w:hAnsi="Arial" w:cs="Arial"/>
                <w:i/>
                <w:iCs/>
                <w:color w:val="000000"/>
                <w:sz w:val="24"/>
                <w:szCs w:val="24"/>
                <w:u w:val="single"/>
              </w:rPr>
            </w:pPr>
          </w:p>
          <w:p w14:paraId="762DED89" w14:textId="77777777" w:rsidR="00D664DF" w:rsidRPr="00260949" w:rsidRDefault="00D664DF" w:rsidP="00D664DF">
            <w:pPr>
              <w:rPr>
                <w:rFonts w:ascii="Arial" w:hAnsi="Arial" w:cs="Arial"/>
                <w:i/>
                <w:iCs/>
                <w:color w:val="000000"/>
                <w:sz w:val="24"/>
                <w:szCs w:val="24"/>
                <w:u w:val="single"/>
              </w:rPr>
            </w:pPr>
          </w:p>
          <w:p w14:paraId="7475591F" w14:textId="77777777" w:rsidR="00D664DF" w:rsidRPr="00260949" w:rsidRDefault="00D664DF" w:rsidP="00D664DF">
            <w:pPr>
              <w:rPr>
                <w:rFonts w:ascii="Arial" w:hAnsi="Arial" w:cs="Arial"/>
                <w:i/>
                <w:iCs/>
                <w:color w:val="000000"/>
                <w:sz w:val="24"/>
                <w:szCs w:val="24"/>
                <w:u w:val="single"/>
              </w:rPr>
            </w:pPr>
          </w:p>
          <w:p w14:paraId="068A73AD" w14:textId="77777777" w:rsidR="00D664DF" w:rsidRPr="00260949" w:rsidRDefault="00D664DF" w:rsidP="00D664DF">
            <w:pPr>
              <w:rPr>
                <w:rFonts w:ascii="Arial" w:hAnsi="Arial" w:cs="Arial"/>
                <w:i/>
                <w:iCs/>
                <w:color w:val="000000"/>
                <w:sz w:val="24"/>
                <w:szCs w:val="24"/>
                <w:u w:val="single"/>
              </w:rPr>
            </w:pPr>
          </w:p>
          <w:p w14:paraId="5BC73DF3" w14:textId="77777777" w:rsidR="00D664DF" w:rsidRPr="00260949" w:rsidRDefault="00D664DF" w:rsidP="00D664DF">
            <w:pPr>
              <w:rPr>
                <w:rFonts w:ascii="Arial" w:hAnsi="Arial" w:cs="Arial"/>
                <w:i/>
                <w:iCs/>
                <w:color w:val="000000"/>
                <w:sz w:val="24"/>
                <w:szCs w:val="24"/>
                <w:u w:val="single"/>
              </w:rPr>
            </w:pPr>
          </w:p>
          <w:p w14:paraId="7A2D1F89" w14:textId="77777777" w:rsidR="00D664DF" w:rsidRPr="00260949" w:rsidRDefault="00D664DF" w:rsidP="00D664DF">
            <w:pPr>
              <w:rPr>
                <w:rFonts w:ascii="Arial" w:hAnsi="Arial" w:cs="Arial"/>
                <w:i/>
                <w:iCs/>
                <w:color w:val="000000"/>
                <w:sz w:val="24"/>
                <w:szCs w:val="24"/>
                <w:u w:val="single"/>
              </w:rPr>
            </w:pPr>
          </w:p>
          <w:p w14:paraId="4F2A9F3C" w14:textId="77777777" w:rsidR="00D664DF" w:rsidRPr="00260949" w:rsidRDefault="00D664DF" w:rsidP="00D664DF">
            <w:pPr>
              <w:rPr>
                <w:rFonts w:ascii="Arial" w:hAnsi="Arial" w:cs="Arial"/>
                <w:i/>
                <w:iCs/>
                <w:color w:val="000000"/>
                <w:sz w:val="24"/>
                <w:szCs w:val="24"/>
                <w:u w:val="single"/>
              </w:rPr>
            </w:pPr>
          </w:p>
          <w:p w14:paraId="71C6C626" w14:textId="77777777" w:rsidR="00D664DF" w:rsidRPr="00260949" w:rsidRDefault="00D664DF" w:rsidP="00D664DF">
            <w:pPr>
              <w:rPr>
                <w:rFonts w:ascii="Arial" w:hAnsi="Arial" w:cs="Arial"/>
                <w:i/>
                <w:iCs/>
                <w:color w:val="000000"/>
                <w:sz w:val="24"/>
                <w:szCs w:val="24"/>
                <w:u w:val="single"/>
              </w:rPr>
            </w:pPr>
          </w:p>
          <w:p w14:paraId="06ED999E" w14:textId="77777777" w:rsidR="00D664DF" w:rsidRPr="00260949" w:rsidRDefault="00D664DF" w:rsidP="00D664DF">
            <w:pPr>
              <w:rPr>
                <w:rFonts w:ascii="Arial" w:hAnsi="Arial" w:cs="Arial"/>
                <w:i/>
                <w:iCs/>
                <w:color w:val="000000"/>
                <w:sz w:val="24"/>
                <w:szCs w:val="24"/>
                <w:u w:val="single"/>
              </w:rPr>
            </w:pPr>
          </w:p>
          <w:p w14:paraId="5F3E6303" w14:textId="77777777" w:rsidR="00D664DF" w:rsidRPr="00260949" w:rsidRDefault="00D664DF" w:rsidP="00D664DF">
            <w:pPr>
              <w:rPr>
                <w:rFonts w:ascii="Arial" w:hAnsi="Arial" w:cs="Arial"/>
                <w:i/>
                <w:iCs/>
                <w:color w:val="000000"/>
                <w:sz w:val="24"/>
                <w:szCs w:val="24"/>
                <w:u w:val="single"/>
              </w:rPr>
            </w:pPr>
          </w:p>
          <w:p w14:paraId="1D1D8A9A" w14:textId="77777777" w:rsidR="00D664DF" w:rsidRPr="00260949" w:rsidRDefault="00D664DF" w:rsidP="00D664DF">
            <w:pPr>
              <w:rPr>
                <w:rFonts w:ascii="Arial" w:hAnsi="Arial" w:cs="Arial"/>
                <w:i/>
                <w:iCs/>
                <w:color w:val="000000"/>
                <w:sz w:val="24"/>
                <w:szCs w:val="24"/>
                <w:u w:val="single"/>
              </w:rPr>
            </w:pPr>
          </w:p>
          <w:p w14:paraId="67242CA1" w14:textId="77777777" w:rsidR="00D664DF" w:rsidRPr="00260949" w:rsidRDefault="00D664DF" w:rsidP="00D664DF">
            <w:pPr>
              <w:rPr>
                <w:rFonts w:ascii="Arial" w:hAnsi="Arial" w:cs="Arial"/>
                <w:i/>
                <w:iCs/>
                <w:color w:val="000000"/>
                <w:sz w:val="24"/>
                <w:szCs w:val="24"/>
                <w:u w:val="single"/>
              </w:rPr>
            </w:pPr>
          </w:p>
          <w:p w14:paraId="7BD3E02A" w14:textId="77777777" w:rsidR="00D664DF" w:rsidRPr="00260949" w:rsidRDefault="00D664DF" w:rsidP="00D664DF">
            <w:pPr>
              <w:rPr>
                <w:rFonts w:ascii="Arial" w:hAnsi="Arial" w:cs="Arial"/>
                <w:i/>
                <w:iCs/>
                <w:color w:val="000000"/>
                <w:sz w:val="24"/>
                <w:szCs w:val="24"/>
                <w:u w:val="single"/>
              </w:rPr>
            </w:pPr>
          </w:p>
          <w:p w14:paraId="1093C6EF" w14:textId="77777777" w:rsidR="00D664DF" w:rsidRPr="00260949" w:rsidRDefault="00D664DF" w:rsidP="00D664DF">
            <w:pPr>
              <w:rPr>
                <w:rFonts w:ascii="Arial" w:hAnsi="Arial" w:cs="Arial"/>
                <w:i/>
                <w:iCs/>
                <w:color w:val="000000"/>
                <w:sz w:val="24"/>
                <w:szCs w:val="24"/>
                <w:u w:val="single"/>
              </w:rPr>
            </w:pPr>
          </w:p>
          <w:p w14:paraId="0584F129" w14:textId="77777777" w:rsidR="00D664DF" w:rsidRPr="00260949" w:rsidRDefault="00D664DF" w:rsidP="00D664DF">
            <w:pPr>
              <w:rPr>
                <w:rFonts w:ascii="Arial" w:hAnsi="Arial" w:cs="Arial"/>
                <w:i/>
                <w:iCs/>
                <w:color w:val="000000"/>
                <w:sz w:val="24"/>
                <w:szCs w:val="24"/>
                <w:u w:val="single"/>
              </w:rPr>
            </w:pPr>
          </w:p>
          <w:p w14:paraId="04B9BD10" w14:textId="77777777" w:rsidR="00D664DF" w:rsidRPr="00260949" w:rsidRDefault="00D664DF" w:rsidP="00D664DF">
            <w:pPr>
              <w:rPr>
                <w:rFonts w:ascii="Arial" w:hAnsi="Arial" w:cs="Arial"/>
                <w:i/>
                <w:iCs/>
                <w:color w:val="000000"/>
                <w:sz w:val="24"/>
                <w:szCs w:val="24"/>
                <w:u w:val="single"/>
              </w:rPr>
            </w:pPr>
          </w:p>
          <w:p w14:paraId="05860F9F" w14:textId="77777777" w:rsidR="00D664DF" w:rsidRPr="00260949" w:rsidRDefault="00D664DF" w:rsidP="00D664DF">
            <w:pPr>
              <w:rPr>
                <w:rFonts w:ascii="Arial" w:hAnsi="Arial" w:cs="Arial"/>
                <w:i/>
                <w:iCs/>
                <w:color w:val="000000"/>
                <w:sz w:val="24"/>
                <w:szCs w:val="24"/>
                <w:u w:val="single"/>
              </w:rPr>
            </w:pPr>
          </w:p>
          <w:p w14:paraId="62CB3290" w14:textId="77777777" w:rsidR="00D664DF" w:rsidRPr="00260949" w:rsidRDefault="00D664DF" w:rsidP="00D664DF">
            <w:pPr>
              <w:rPr>
                <w:rFonts w:ascii="Arial" w:hAnsi="Arial" w:cs="Arial"/>
                <w:i/>
                <w:iCs/>
                <w:color w:val="000000"/>
                <w:sz w:val="24"/>
                <w:szCs w:val="24"/>
                <w:u w:val="single"/>
              </w:rPr>
            </w:pPr>
          </w:p>
          <w:p w14:paraId="7B8FDCF6" w14:textId="77777777" w:rsidR="00D664DF" w:rsidRPr="00260949" w:rsidRDefault="00D664DF" w:rsidP="00D664DF">
            <w:pPr>
              <w:rPr>
                <w:rFonts w:ascii="Arial" w:hAnsi="Arial" w:cs="Arial"/>
                <w:i/>
                <w:iCs/>
                <w:color w:val="000000"/>
                <w:sz w:val="24"/>
                <w:szCs w:val="24"/>
                <w:u w:val="single"/>
              </w:rPr>
            </w:pPr>
          </w:p>
          <w:p w14:paraId="4084B6C0" w14:textId="77777777" w:rsidR="00D664DF" w:rsidRPr="00260949" w:rsidRDefault="00D664DF" w:rsidP="00D664DF">
            <w:pPr>
              <w:rPr>
                <w:rFonts w:ascii="Arial" w:hAnsi="Arial" w:cs="Arial"/>
                <w:i/>
                <w:iCs/>
                <w:color w:val="000000"/>
                <w:sz w:val="24"/>
                <w:szCs w:val="24"/>
                <w:u w:val="single"/>
              </w:rPr>
            </w:pPr>
          </w:p>
          <w:p w14:paraId="153626F8" w14:textId="77777777" w:rsidR="00D664DF" w:rsidRPr="00260949" w:rsidRDefault="00D664DF" w:rsidP="00D664DF">
            <w:pPr>
              <w:rPr>
                <w:rFonts w:ascii="Arial" w:hAnsi="Arial" w:cs="Arial"/>
                <w:i/>
                <w:iCs/>
                <w:color w:val="000000"/>
                <w:sz w:val="24"/>
                <w:szCs w:val="24"/>
                <w:u w:val="single"/>
              </w:rPr>
            </w:pPr>
          </w:p>
          <w:p w14:paraId="5E18B7CA" w14:textId="77777777" w:rsidR="00D664DF" w:rsidRPr="00260949" w:rsidRDefault="00D664DF" w:rsidP="00D664DF">
            <w:pPr>
              <w:rPr>
                <w:rFonts w:ascii="Arial" w:hAnsi="Arial" w:cs="Arial"/>
                <w:i/>
                <w:iCs/>
                <w:color w:val="000000"/>
                <w:sz w:val="24"/>
                <w:szCs w:val="24"/>
                <w:u w:val="single"/>
              </w:rPr>
            </w:pPr>
          </w:p>
          <w:p w14:paraId="0A12EBED" w14:textId="77777777" w:rsidR="00D664DF" w:rsidRPr="00260949" w:rsidRDefault="00D664DF" w:rsidP="00D664DF">
            <w:pPr>
              <w:rPr>
                <w:rFonts w:ascii="Arial" w:hAnsi="Arial" w:cs="Arial"/>
                <w:i/>
                <w:iCs/>
                <w:color w:val="000000"/>
                <w:sz w:val="24"/>
                <w:szCs w:val="24"/>
                <w:u w:val="single"/>
              </w:rPr>
            </w:pPr>
          </w:p>
          <w:p w14:paraId="58DF9A6F" w14:textId="77777777" w:rsidR="00D664DF" w:rsidRPr="00260949" w:rsidRDefault="00D664DF" w:rsidP="00D664DF">
            <w:pPr>
              <w:rPr>
                <w:rFonts w:ascii="Arial" w:hAnsi="Arial" w:cs="Arial"/>
                <w:i/>
                <w:iCs/>
                <w:color w:val="000000"/>
                <w:sz w:val="24"/>
                <w:szCs w:val="24"/>
                <w:u w:val="single"/>
              </w:rPr>
            </w:pPr>
          </w:p>
          <w:p w14:paraId="1BF0DF34" w14:textId="77777777" w:rsidR="00D664DF" w:rsidRPr="00260949" w:rsidRDefault="00D664DF" w:rsidP="00D664DF">
            <w:pPr>
              <w:rPr>
                <w:rFonts w:ascii="Arial" w:hAnsi="Arial" w:cs="Arial"/>
                <w:i/>
                <w:iCs/>
                <w:color w:val="000000"/>
                <w:sz w:val="24"/>
                <w:szCs w:val="24"/>
                <w:u w:val="single"/>
              </w:rPr>
            </w:pPr>
          </w:p>
          <w:p w14:paraId="221F8387" w14:textId="77777777" w:rsidR="00D664DF" w:rsidRPr="00260949" w:rsidRDefault="00D664DF" w:rsidP="00D664DF">
            <w:pPr>
              <w:rPr>
                <w:rFonts w:ascii="Arial" w:hAnsi="Arial" w:cs="Arial"/>
                <w:i/>
                <w:iCs/>
                <w:color w:val="000000"/>
                <w:sz w:val="24"/>
                <w:szCs w:val="24"/>
                <w:u w:val="single"/>
              </w:rPr>
            </w:pPr>
          </w:p>
          <w:p w14:paraId="2A216B78" w14:textId="77777777" w:rsidR="00D664DF" w:rsidRPr="00260949" w:rsidRDefault="00D664DF" w:rsidP="00D664DF">
            <w:pPr>
              <w:rPr>
                <w:rFonts w:ascii="Arial" w:hAnsi="Arial" w:cs="Arial"/>
                <w:i/>
                <w:iCs/>
                <w:color w:val="000000"/>
                <w:sz w:val="24"/>
                <w:szCs w:val="24"/>
                <w:u w:val="single"/>
              </w:rPr>
            </w:pPr>
          </w:p>
          <w:p w14:paraId="1B2B5A87" w14:textId="77777777" w:rsidR="00D664DF" w:rsidRPr="00260949" w:rsidRDefault="00D664DF" w:rsidP="00D664DF">
            <w:pPr>
              <w:rPr>
                <w:rFonts w:ascii="Arial" w:hAnsi="Arial" w:cs="Arial"/>
                <w:i/>
                <w:iCs/>
                <w:color w:val="000000"/>
                <w:sz w:val="24"/>
                <w:szCs w:val="24"/>
                <w:u w:val="single"/>
              </w:rPr>
            </w:pPr>
          </w:p>
          <w:p w14:paraId="59C0D3A1" w14:textId="77777777" w:rsidR="00D664DF" w:rsidRPr="00260949" w:rsidRDefault="00D664DF" w:rsidP="00D664DF">
            <w:pPr>
              <w:rPr>
                <w:rFonts w:ascii="Arial" w:hAnsi="Arial" w:cs="Arial"/>
                <w:i/>
                <w:iCs/>
                <w:color w:val="000000"/>
                <w:sz w:val="24"/>
                <w:szCs w:val="24"/>
                <w:u w:val="single"/>
              </w:rPr>
            </w:pPr>
          </w:p>
          <w:p w14:paraId="36A2BBBF" w14:textId="77777777" w:rsidR="00D664DF" w:rsidRPr="00260949" w:rsidRDefault="00D664DF" w:rsidP="00D664DF">
            <w:pPr>
              <w:rPr>
                <w:rFonts w:ascii="Arial" w:hAnsi="Arial" w:cs="Arial"/>
                <w:i/>
                <w:iCs/>
                <w:color w:val="000000"/>
                <w:sz w:val="24"/>
                <w:szCs w:val="24"/>
                <w:u w:val="single"/>
              </w:rPr>
            </w:pPr>
          </w:p>
          <w:p w14:paraId="30C7E10B" w14:textId="77777777" w:rsidR="00D664DF" w:rsidRPr="00260949" w:rsidRDefault="00D664DF" w:rsidP="00D664DF">
            <w:pPr>
              <w:rPr>
                <w:rFonts w:ascii="Arial" w:hAnsi="Arial" w:cs="Arial"/>
                <w:i/>
                <w:iCs/>
                <w:color w:val="000000"/>
                <w:sz w:val="24"/>
                <w:szCs w:val="24"/>
                <w:u w:val="single"/>
              </w:rPr>
            </w:pPr>
          </w:p>
          <w:p w14:paraId="52F313F1" w14:textId="77777777" w:rsidR="00D664DF" w:rsidRPr="00260949" w:rsidRDefault="00D664DF" w:rsidP="00D664DF">
            <w:pPr>
              <w:rPr>
                <w:rFonts w:ascii="Arial" w:hAnsi="Arial" w:cs="Arial"/>
                <w:i/>
                <w:iCs/>
                <w:color w:val="000000"/>
                <w:sz w:val="24"/>
                <w:szCs w:val="24"/>
                <w:u w:val="single"/>
              </w:rPr>
            </w:pPr>
          </w:p>
          <w:p w14:paraId="0200848F" w14:textId="77777777" w:rsidR="00D664DF" w:rsidRPr="00260949" w:rsidRDefault="00D664DF" w:rsidP="00D664DF">
            <w:pPr>
              <w:rPr>
                <w:rFonts w:ascii="Arial" w:hAnsi="Arial" w:cs="Arial"/>
                <w:i/>
                <w:iCs/>
                <w:color w:val="000000"/>
                <w:sz w:val="24"/>
                <w:szCs w:val="24"/>
                <w:u w:val="single"/>
              </w:rPr>
            </w:pPr>
          </w:p>
          <w:p w14:paraId="75C39999" w14:textId="77777777" w:rsidR="00D664DF" w:rsidRPr="00260949" w:rsidRDefault="00D664DF" w:rsidP="00D664DF">
            <w:pPr>
              <w:rPr>
                <w:rFonts w:ascii="Arial" w:hAnsi="Arial" w:cs="Arial"/>
                <w:i/>
                <w:iCs/>
                <w:color w:val="000000"/>
                <w:sz w:val="24"/>
                <w:szCs w:val="24"/>
                <w:u w:val="single"/>
              </w:rPr>
            </w:pPr>
          </w:p>
          <w:p w14:paraId="51D44C01" w14:textId="77777777" w:rsidR="00D664DF" w:rsidRPr="00260949" w:rsidRDefault="00D664DF" w:rsidP="00D664DF">
            <w:pPr>
              <w:rPr>
                <w:rFonts w:ascii="Arial" w:hAnsi="Arial" w:cs="Arial"/>
                <w:i/>
                <w:iCs/>
                <w:color w:val="000000"/>
                <w:sz w:val="24"/>
                <w:szCs w:val="24"/>
                <w:u w:val="single"/>
              </w:rPr>
            </w:pPr>
          </w:p>
          <w:p w14:paraId="0E70B35B" w14:textId="77777777" w:rsidR="00D664DF" w:rsidRPr="00260949" w:rsidRDefault="00D664DF" w:rsidP="00D664DF">
            <w:pPr>
              <w:rPr>
                <w:rFonts w:ascii="Arial" w:hAnsi="Arial" w:cs="Arial"/>
                <w:i/>
                <w:iCs/>
                <w:color w:val="000000"/>
                <w:sz w:val="24"/>
                <w:szCs w:val="24"/>
                <w:u w:val="single"/>
              </w:rPr>
            </w:pPr>
          </w:p>
          <w:p w14:paraId="763C49DE" w14:textId="77777777" w:rsidR="00D664DF" w:rsidRPr="00260949" w:rsidRDefault="00D664DF" w:rsidP="00D664DF">
            <w:pPr>
              <w:rPr>
                <w:rFonts w:ascii="Arial" w:hAnsi="Arial" w:cs="Arial"/>
                <w:i/>
                <w:iCs/>
                <w:color w:val="000000"/>
                <w:sz w:val="24"/>
                <w:szCs w:val="24"/>
                <w:u w:val="single"/>
              </w:rPr>
            </w:pPr>
          </w:p>
          <w:p w14:paraId="24E19DE1" w14:textId="77777777" w:rsidR="00D664DF" w:rsidRPr="00260949" w:rsidRDefault="00D664DF" w:rsidP="00D664DF">
            <w:pPr>
              <w:rPr>
                <w:rFonts w:ascii="Arial" w:hAnsi="Arial" w:cs="Arial"/>
                <w:i/>
                <w:iCs/>
                <w:color w:val="000000"/>
                <w:sz w:val="24"/>
                <w:szCs w:val="24"/>
                <w:u w:val="single"/>
              </w:rPr>
            </w:pPr>
          </w:p>
          <w:p w14:paraId="0A0651F5" w14:textId="77777777" w:rsidR="00D664DF" w:rsidRPr="00260949" w:rsidRDefault="00D664DF" w:rsidP="00D664DF">
            <w:pPr>
              <w:rPr>
                <w:rFonts w:ascii="Arial" w:hAnsi="Arial" w:cs="Arial"/>
                <w:i/>
                <w:iCs/>
                <w:color w:val="000000"/>
                <w:sz w:val="24"/>
                <w:szCs w:val="24"/>
                <w:u w:val="single"/>
              </w:rPr>
            </w:pPr>
          </w:p>
          <w:p w14:paraId="4AEA4BD6" w14:textId="77777777" w:rsidR="00D664DF" w:rsidRPr="00260949" w:rsidRDefault="00D664DF" w:rsidP="00D664DF">
            <w:pPr>
              <w:rPr>
                <w:rFonts w:ascii="Arial" w:hAnsi="Arial" w:cs="Arial"/>
                <w:i/>
                <w:iCs/>
                <w:color w:val="000000"/>
                <w:sz w:val="24"/>
                <w:szCs w:val="24"/>
                <w:u w:val="single"/>
              </w:rPr>
            </w:pPr>
          </w:p>
          <w:p w14:paraId="663A2155" w14:textId="77777777" w:rsidR="00D664DF" w:rsidRPr="00260949" w:rsidRDefault="00D664DF" w:rsidP="00D664DF">
            <w:pPr>
              <w:rPr>
                <w:rFonts w:ascii="Arial" w:hAnsi="Arial" w:cs="Arial"/>
                <w:i/>
                <w:iCs/>
                <w:color w:val="000000"/>
                <w:sz w:val="24"/>
                <w:szCs w:val="24"/>
                <w:u w:val="single"/>
              </w:rPr>
            </w:pPr>
          </w:p>
          <w:p w14:paraId="104522A7" w14:textId="77777777" w:rsidR="00D664DF" w:rsidRPr="00260949" w:rsidRDefault="00D664DF" w:rsidP="00D664DF">
            <w:pPr>
              <w:rPr>
                <w:rFonts w:ascii="Arial" w:hAnsi="Arial" w:cs="Arial"/>
                <w:i/>
                <w:iCs/>
                <w:color w:val="000000"/>
                <w:sz w:val="24"/>
                <w:szCs w:val="24"/>
                <w:u w:val="single"/>
              </w:rPr>
            </w:pPr>
          </w:p>
          <w:p w14:paraId="4003DE45" w14:textId="77777777" w:rsidR="00D664DF" w:rsidRPr="00260949" w:rsidRDefault="00D664DF" w:rsidP="00D664DF">
            <w:pPr>
              <w:rPr>
                <w:rFonts w:ascii="Arial" w:hAnsi="Arial" w:cs="Arial"/>
                <w:i/>
                <w:iCs/>
                <w:color w:val="000000"/>
                <w:sz w:val="24"/>
                <w:szCs w:val="24"/>
                <w:u w:val="single"/>
              </w:rPr>
            </w:pPr>
          </w:p>
          <w:p w14:paraId="21836CC9" w14:textId="77777777" w:rsidR="00D664DF" w:rsidRPr="00260949" w:rsidRDefault="00D664DF" w:rsidP="00D664DF">
            <w:pPr>
              <w:rPr>
                <w:rFonts w:ascii="Arial" w:hAnsi="Arial" w:cs="Arial"/>
                <w:i/>
                <w:iCs/>
                <w:color w:val="000000"/>
                <w:sz w:val="24"/>
                <w:szCs w:val="24"/>
                <w:u w:val="single"/>
              </w:rPr>
            </w:pPr>
          </w:p>
          <w:p w14:paraId="435246F1" w14:textId="77777777" w:rsidR="00D664DF" w:rsidRPr="00260949" w:rsidRDefault="00D664DF" w:rsidP="00D664DF">
            <w:pPr>
              <w:rPr>
                <w:rFonts w:ascii="Arial" w:hAnsi="Arial" w:cs="Arial"/>
                <w:i/>
                <w:iCs/>
                <w:color w:val="000000"/>
                <w:sz w:val="24"/>
                <w:szCs w:val="24"/>
                <w:u w:val="single"/>
              </w:rPr>
            </w:pPr>
          </w:p>
          <w:p w14:paraId="1415BC28" w14:textId="77777777" w:rsidR="00D664DF" w:rsidRPr="00260949" w:rsidRDefault="00D664DF" w:rsidP="00D664DF">
            <w:pPr>
              <w:rPr>
                <w:rFonts w:ascii="Arial" w:hAnsi="Arial" w:cs="Arial"/>
                <w:i/>
                <w:iCs/>
                <w:color w:val="000000"/>
                <w:sz w:val="24"/>
                <w:szCs w:val="24"/>
                <w:u w:val="single"/>
              </w:rPr>
            </w:pPr>
          </w:p>
          <w:p w14:paraId="4FB83B03" w14:textId="77777777" w:rsidR="00D664DF" w:rsidRPr="00260949" w:rsidRDefault="00D664DF" w:rsidP="00D664DF">
            <w:pPr>
              <w:rPr>
                <w:rFonts w:ascii="Arial" w:hAnsi="Arial" w:cs="Arial"/>
                <w:i/>
                <w:iCs/>
                <w:color w:val="000000"/>
                <w:sz w:val="24"/>
                <w:szCs w:val="24"/>
                <w:u w:val="single"/>
              </w:rPr>
            </w:pPr>
          </w:p>
          <w:p w14:paraId="0C090287" w14:textId="77777777" w:rsidR="00D664DF" w:rsidRPr="00260949" w:rsidRDefault="00D664DF" w:rsidP="00D664DF">
            <w:pPr>
              <w:rPr>
                <w:rFonts w:ascii="Arial" w:hAnsi="Arial" w:cs="Arial"/>
                <w:i/>
                <w:iCs/>
                <w:color w:val="000000"/>
                <w:sz w:val="24"/>
                <w:szCs w:val="24"/>
                <w:u w:val="single"/>
              </w:rPr>
            </w:pPr>
          </w:p>
          <w:p w14:paraId="727336EA" w14:textId="77777777" w:rsidR="00D664DF" w:rsidRPr="00260949" w:rsidRDefault="00D664DF" w:rsidP="00D664DF">
            <w:pPr>
              <w:rPr>
                <w:rFonts w:ascii="Arial" w:hAnsi="Arial" w:cs="Arial"/>
                <w:i/>
                <w:iCs/>
                <w:color w:val="000000"/>
                <w:sz w:val="24"/>
                <w:szCs w:val="24"/>
                <w:u w:val="single"/>
              </w:rPr>
            </w:pPr>
          </w:p>
          <w:p w14:paraId="524AC909" w14:textId="77777777" w:rsidR="00D664DF" w:rsidRPr="00260949" w:rsidRDefault="00D664DF" w:rsidP="00D664DF">
            <w:pPr>
              <w:rPr>
                <w:rFonts w:ascii="Arial" w:hAnsi="Arial" w:cs="Arial"/>
                <w:i/>
                <w:iCs/>
                <w:color w:val="000000"/>
                <w:sz w:val="24"/>
                <w:szCs w:val="24"/>
                <w:u w:val="single"/>
              </w:rPr>
            </w:pPr>
          </w:p>
          <w:p w14:paraId="58EA8DAC" w14:textId="77777777" w:rsidR="00D664DF" w:rsidRPr="00260949" w:rsidRDefault="00D664DF" w:rsidP="00D664DF">
            <w:pPr>
              <w:rPr>
                <w:rFonts w:ascii="Arial" w:hAnsi="Arial" w:cs="Arial"/>
                <w:i/>
                <w:iCs/>
                <w:color w:val="000000"/>
                <w:sz w:val="24"/>
                <w:szCs w:val="24"/>
                <w:u w:val="single"/>
              </w:rPr>
            </w:pPr>
          </w:p>
          <w:p w14:paraId="64CF0C88" w14:textId="77777777" w:rsidR="00D664DF" w:rsidRPr="00260949" w:rsidRDefault="00D664DF" w:rsidP="00D664DF">
            <w:pPr>
              <w:rPr>
                <w:rFonts w:ascii="Arial" w:hAnsi="Arial" w:cs="Arial"/>
                <w:i/>
                <w:iCs/>
                <w:color w:val="000000"/>
                <w:sz w:val="24"/>
                <w:szCs w:val="24"/>
                <w:u w:val="single"/>
              </w:rPr>
            </w:pPr>
          </w:p>
          <w:p w14:paraId="604AC486" w14:textId="77777777" w:rsidR="00D664DF" w:rsidRPr="00260949" w:rsidRDefault="00D664DF" w:rsidP="00D664DF">
            <w:pPr>
              <w:rPr>
                <w:rFonts w:ascii="Arial" w:hAnsi="Arial" w:cs="Arial"/>
                <w:i/>
                <w:iCs/>
                <w:color w:val="000000"/>
                <w:sz w:val="24"/>
                <w:szCs w:val="24"/>
                <w:u w:val="single"/>
              </w:rPr>
            </w:pPr>
          </w:p>
          <w:p w14:paraId="665F711F" w14:textId="77777777" w:rsidR="00D664DF" w:rsidRPr="00260949" w:rsidRDefault="00D664DF" w:rsidP="00D664DF">
            <w:pPr>
              <w:rPr>
                <w:rFonts w:ascii="Arial" w:hAnsi="Arial" w:cs="Arial"/>
                <w:i/>
                <w:iCs/>
                <w:color w:val="000000"/>
                <w:sz w:val="24"/>
                <w:szCs w:val="24"/>
                <w:u w:val="single"/>
              </w:rPr>
            </w:pPr>
          </w:p>
          <w:p w14:paraId="2FE1D046" w14:textId="77777777" w:rsidR="00D664DF" w:rsidRPr="00260949" w:rsidRDefault="00D664DF" w:rsidP="00D664DF">
            <w:pPr>
              <w:rPr>
                <w:rFonts w:ascii="Arial" w:hAnsi="Arial" w:cs="Arial"/>
                <w:i/>
                <w:iCs/>
                <w:color w:val="000000"/>
                <w:sz w:val="24"/>
                <w:szCs w:val="24"/>
                <w:u w:val="single"/>
              </w:rPr>
            </w:pPr>
          </w:p>
          <w:p w14:paraId="66302C91" w14:textId="77777777" w:rsidR="00D664DF" w:rsidRPr="00260949" w:rsidRDefault="00D664DF" w:rsidP="00D664DF">
            <w:pPr>
              <w:rPr>
                <w:rFonts w:ascii="Arial" w:hAnsi="Arial" w:cs="Arial"/>
                <w:i/>
                <w:iCs/>
                <w:color w:val="000000"/>
                <w:sz w:val="24"/>
                <w:szCs w:val="24"/>
                <w:u w:val="single"/>
              </w:rPr>
            </w:pPr>
          </w:p>
          <w:p w14:paraId="3C7D8104" w14:textId="77777777" w:rsidR="00D664DF" w:rsidRPr="00260949" w:rsidRDefault="00D664DF" w:rsidP="00D664DF">
            <w:pPr>
              <w:rPr>
                <w:rFonts w:ascii="Arial" w:hAnsi="Arial" w:cs="Arial"/>
                <w:i/>
                <w:iCs/>
                <w:color w:val="000000"/>
                <w:sz w:val="24"/>
                <w:szCs w:val="24"/>
                <w:u w:val="single"/>
              </w:rPr>
            </w:pPr>
          </w:p>
          <w:p w14:paraId="554F8DD9" w14:textId="77777777" w:rsidR="00D664DF" w:rsidRPr="00260949" w:rsidRDefault="00D664DF" w:rsidP="00D664DF">
            <w:pPr>
              <w:rPr>
                <w:rFonts w:ascii="Arial" w:hAnsi="Arial" w:cs="Arial"/>
                <w:i/>
                <w:iCs/>
                <w:color w:val="000000"/>
                <w:sz w:val="24"/>
                <w:szCs w:val="24"/>
                <w:u w:val="single"/>
              </w:rPr>
            </w:pPr>
          </w:p>
          <w:p w14:paraId="1F0ABFD5" w14:textId="77777777" w:rsidR="00D664DF" w:rsidRPr="00260949" w:rsidRDefault="00D664DF" w:rsidP="00D664DF">
            <w:pPr>
              <w:rPr>
                <w:rFonts w:ascii="Arial" w:hAnsi="Arial" w:cs="Arial"/>
                <w:i/>
                <w:iCs/>
                <w:color w:val="000000"/>
                <w:sz w:val="24"/>
                <w:szCs w:val="24"/>
                <w:u w:val="single"/>
              </w:rPr>
            </w:pPr>
          </w:p>
          <w:p w14:paraId="6C40DE16" w14:textId="77777777" w:rsidR="00D664DF" w:rsidRPr="00260949" w:rsidRDefault="00D664DF" w:rsidP="00D664DF">
            <w:pPr>
              <w:rPr>
                <w:rFonts w:ascii="Arial" w:hAnsi="Arial" w:cs="Arial"/>
                <w:i/>
                <w:iCs/>
                <w:color w:val="000000"/>
                <w:sz w:val="24"/>
                <w:szCs w:val="24"/>
                <w:u w:val="single"/>
              </w:rPr>
            </w:pPr>
          </w:p>
          <w:p w14:paraId="5DFFD239" w14:textId="77777777" w:rsidR="00D664DF" w:rsidRPr="00260949" w:rsidRDefault="00D664DF" w:rsidP="00D664DF">
            <w:pPr>
              <w:rPr>
                <w:rFonts w:ascii="Arial" w:hAnsi="Arial" w:cs="Arial"/>
                <w:i/>
                <w:iCs/>
                <w:color w:val="000000"/>
                <w:sz w:val="24"/>
                <w:szCs w:val="24"/>
                <w:u w:val="single"/>
              </w:rPr>
            </w:pPr>
          </w:p>
          <w:p w14:paraId="7ABE8A58" w14:textId="77777777" w:rsidR="00D664DF" w:rsidRPr="00260949" w:rsidRDefault="00D664DF" w:rsidP="00D664DF">
            <w:pPr>
              <w:rPr>
                <w:rFonts w:ascii="Arial" w:hAnsi="Arial" w:cs="Arial"/>
                <w:i/>
                <w:iCs/>
                <w:color w:val="000000"/>
                <w:sz w:val="24"/>
                <w:szCs w:val="24"/>
                <w:u w:val="single"/>
              </w:rPr>
            </w:pPr>
          </w:p>
          <w:p w14:paraId="57A09A40" w14:textId="77777777" w:rsidR="00D664DF" w:rsidRPr="00260949" w:rsidRDefault="00D664DF" w:rsidP="00D664DF">
            <w:pPr>
              <w:rPr>
                <w:rFonts w:ascii="Arial" w:hAnsi="Arial" w:cs="Arial"/>
                <w:i/>
                <w:iCs/>
                <w:color w:val="000000"/>
                <w:sz w:val="24"/>
                <w:szCs w:val="24"/>
                <w:u w:val="single"/>
              </w:rPr>
            </w:pPr>
          </w:p>
          <w:p w14:paraId="63BEE56D" w14:textId="7D909AB0" w:rsidR="00D664DF" w:rsidRPr="00260949" w:rsidRDefault="00D664DF" w:rsidP="00CF421D">
            <w:pPr>
              <w:pStyle w:val="ListParagraph"/>
              <w:numPr>
                <w:ilvl w:val="0"/>
                <w:numId w:val="3"/>
              </w:numPr>
              <w:spacing w:after="200" w:line="276" w:lineRule="auto"/>
              <w:ind w:left="162" w:hanging="143"/>
              <w:rPr>
                <w:rFonts w:ascii="Arial" w:hAnsi="Arial" w:cs="Arial"/>
                <w:b/>
                <w:bCs/>
                <w:sz w:val="24"/>
                <w:szCs w:val="24"/>
              </w:rPr>
            </w:pPr>
            <w:r w:rsidRPr="00260949">
              <w:rPr>
                <w:rFonts w:ascii="Arial" w:hAnsi="Arial" w:cs="Arial"/>
                <w:b/>
                <w:bCs/>
                <w:sz w:val="24"/>
                <w:szCs w:val="24"/>
              </w:rPr>
              <w:t>Task 9</w:t>
            </w:r>
          </w:p>
          <w:p w14:paraId="2D7461DD" w14:textId="77777777" w:rsidR="00D664DF" w:rsidRPr="00260949" w:rsidRDefault="00D664DF" w:rsidP="00D664DF">
            <w:pPr>
              <w:rPr>
                <w:rFonts w:ascii="Arial" w:hAnsi="Arial" w:cs="Arial"/>
                <w:i/>
                <w:iCs/>
                <w:color w:val="000000"/>
                <w:sz w:val="24"/>
                <w:szCs w:val="24"/>
                <w:u w:val="single"/>
              </w:rPr>
            </w:pPr>
            <w:r w:rsidRPr="00260949">
              <w:rPr>
                <w:rFonts w:ascii="Arial" w:hAnsi="Arial" w:cs="Arial"/>
                <w:i/>
                <w:iCs/>
                <w:color w:val="000000"/>
                <w:sz w:val="24"/>
                <w:szCs w:val="24"/>
                <w:u w:val="single"/>
              </w:rPr>
              <w:t>Details may be seen at Annexure-I</w:t>
            </w:r>
          </w:p>
          <w:p w14:paraId="071E4800" w14:textId="77777777" w:rsidR="00D664DF" w:rsidRPr="00260949" w:rsidRDefault="00D664DF" w:rsidP="00D664DF">
            <w:pPr>
              <w:rPr>
                <w:rFonts w:ascii="Arial" w:hAnsi="Arial" w:cs="Arial"/>
                <w:i/>
                <w:iCs/>
                <w:color w:val="000000"/>
                <w:sz w:val="24"/>
                <w:szCs w:val="24"/>
                <w:u w:val="single"/>
              </w:rPr>
            </w:pPr>
          </w:p>
          <w:p w14:paraId="79318087" w14:textId="77777777" w:rsidR="00D664DF" w:rsidRPr="00260949" w:rsidRDefault="00D664DF" w:rsidP="00D664DF">
            <w:pPr>
              <w:rPr>
                <w:rFonts w:ascii="Arial" w:hAnsi="Arial" w:cs="Arial"/>
                <w:i/>
                <w:iCs/>
                <w:color w:val="000000"/>
                <w:sz w:val="24"/>
                <w:szCs w:val="24"/>
                <w:u w:val="single"/>
              </w:rPr>
            </w:pPr>
          </w:p>
          <w:p w14:paraId="15A1D028" w14:textId="77777777" w:rsidR="00D664DF" w:rsidRPr="00260949" w:rsidRDefault="00D664DF" w:rsidP="00D664DF">
            <w:pPr>
              <w:rPr>
                <w:rFonts w:ascii="Arial" w:hAnsi="Arial" w:cs="Arial"/>
                <w:i/>
                <w:iCs/>
                <w:color w:val="000000"/>
                <w:sz w:val="24"/>
                <w:szCs w:val="24"/>
                <w:u w:val="single"/>
              </w:rPr>
            </w:pPr>
          </w:p>
          <w:p w14:paraId="12FA4EBA" w14:textId="77777777" w:rsidR="00D934C9" w:rsidRPr="00260949" w:rsidRDefault="00D934C9" w:rsidP="00D664DF">
            <w:pPr>
              <w:rPr>
                <w:rFonts w:ascii="Arial" w:hAnsi="Arial" w:cs="Arial"/>
                <w:b/>
                <w:bCs/>
                <w:color w:val="000000"/>
                <w:sz w:val="24"/>
                <w:szCs w:val="24"/>
              </w:rPr>
            </w:pPr>
          </w:p>
        </w:tc>
      </w:tr>
      <w:tr w:rsidR="00D934C9" w:rsidRPr="00260949" w14:paraId="0309FB49" w14:textId="77777777" w:rsidTr="00247D9A">
        <w:trPr>
          <w:trHeight w:val="840"/>
        </w:trPr>
        <w:tc>
          <w:tcPr>
            <w:tcW w:w="588" w:type="pct"/>
            <w:vMerge/>
          </w:tcPr>
          <w:p w14:paraId="18BF11CA" w14:textId="77777777" w:rsidR="00D934C9" w:rsidRPr="00260949" w:rsidRDefault="00D934C9" w:rsidP="00AE51D8">
            <w:pPr>
              <w:rPr>
                <w:rFonts w:ascii="Arial" w:hAnsi="Arial" w:cs="Arial"/>
                <w:b/>
                <w:sz w:val="24"/>
                <w:szCs w:val="24"/>
              </w:rPr>
            </w:pPr>
          </w:p>
        </w:tc>
        <w:tc>
          <w:tcPr>
            <w:tcW w:w="1059" w:type="pct"/>
            <w:vMerge/>
          </w:tcPr>
          <w:p w14:paraId="751A3BF6" w14:textId="77777777" w:rsidR="00D934C9" w:rsidRPr="00260949" w:rsidRDefault="00D934C9" w:rsidP="00AE51D8">
            <w:pPr>
              <w:rPr>
                <w:rFonts w:ascii="Arial" w:hAnsi="Arial" w:cs="Arial"/>
                <w:b/>
                <w:color w:val="000000" w:themeColor="text1"/>
                <w:sz w:val="24"/>
                <w:szCs w:val="24"/>
              </w:rPr>
            </w:pPr>
          </w:p>
        </w:tc>
        <w:tc>
          <w:tcPr>
            <w:tcW w:w="676" w:type="pct"/>
            <w:vMerge/>
          </w:tcPr>
          <w:p w14:paraId="0A7B347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E8B2495" w14:textId="7FEA20A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techniques for clearly and confidently expressing your own opinions in meetings.</w:t>
            </w:r>
          </w:p>
        </w:tc>
        <w:tc>
          <w:tcPr>
            <w:tcW w:w="953" w:type="pct"/>
            <w:vMerge/>
            <w:vAlign w:val="center"/>
          </w:tcPr>
          <w:p w14:paraId="1B07530E"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3CAF059C" w14:textId="77777777" w:rsidTr="00247D9A">
        <w:trPr>
          <w:trHeight w:val="840"/>
        </w:trPr>
        <w:tc>
          <w:tcPr>
            <w:tcW w:w="588" w:type="pct"/>
            <w:vMerge/>
          </w:tcPr>
          <w:p w14:paraId="21CEA622" w14:textId="77777777" w:rsidR="00D934C9" w:rsidRPr="00260949" w:rsidRDefault="00D934C9" w:rsidP="00AE51D8">
            <w:pPr>
              <w:rPr>
                <w:rFonts w:ascii="Arial" w:hAnsi="Arial" w:cs="Arial"/>
                <w:b/>
                <w:sz w:val="24"/>
                <w:szCs w:val="24"/>
              </w:rPr>
            </w:pPr>
          </w:p>
        </w:tc>
        <w:tc>
          <w:tcPr>
            <w:tcW w:w="1059" w:type="pct"/>
            <w:vMerge/>
          </w:tcPr>
          <w:p w14:paraId="0FC817F5" w14:textId="77777777" w:rsidR="00D934C9" w:rsidRPr="00260949" w:rsidRDefault="00D934C9" w:rsidP="00AE51D8">
            <w:pPr>
              <w:rPr>
                <w:rFonts w:ascii="Arial" w:hAnsi="Arial" w:cs="Arial"/>
                <w:b/>
                <w:color w:val="000000" w:themeColor="text1"/>
                <w:sz w:val="24"/>
                <w:szCs w:val="24"/>
              </w:rPr>
            </w:pPr>
          </w:p>
        </w:tc>
        <w:tc>
          <w:tcPr>
            <w:tcW w:w="676" w:type="pct"/>
            <w:vMerge/>
          </w:tcPr>
          <w:p w14:paraId="0A4BCEE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08B87AC" w14:textId="1E01ADC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Briefly explain how to listen to others’ viewpoints without interruption and how to respect differing opinions.</w:t>
            </w:r>
          </w:p>
        </w:tc>
        <w:tc>
          <w:tcPr>
            <w:tcW w:w="953" w:type="pct"/>
            <w:vMerge/>
            <w:vAlign w:val="center"/>
          </w:tcPr>
          <w:p w14:paraId="63E0A88D"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41C18FB5" w14:textId="77777777" w:rsidTr="00247D9A">
        <w:trPr>
          <w:trHeight w:val="840"/>
        </w:trPr>
        <w:tc>
          <w:tcPr>
            <w:tcW w:w="588" w:type="pct"/>
            <w:vMerge/>
          </w:tcPr>
          <w:p w14:paraId="359B2F4C" w14:textId="77777777" w:rsidR="00D934C9" w:rsidRPr="00260949" w:rsidRDefault="00D934C9" w:rsidP="00AE51D8">
            <w:pPr>
              <w:rPr>
                <w:rFonts w:ascii="Arial" w:hAnsi="Arial" w:cs="Arial"/>
                <w:b/>
                <w:sz w:val="24"/>
                <w:szCs w:val="24"/>
              </w:rPr>
            </w:pPr>
          </w:p>
        </w:tc>
        <w:tc>
          <w:tcPr>
            <w:tcW w:w="1059" w:type="pct"/>
            <w:vMerge/>
          </w:tcPr>
          <w:p w14:paraId="1D723F71" w14:textId="77777777" w:rsidR="00D934C9" w:rsidRPr="00260949" w:rsidRDefault="00D934C9" w:rsidP="00AE51D8">
            <w:pPr>
              <w:rPr>
                <w:rFonts w:ascii="Arial" w:hAnsi="Arial" w:cs="Arial"/>
                <w:b/>
                <w:color w:val="000000" w:themeColor="text1"/>
                <w:sz w:val="24"/>
                <w:szCs w:val="24"/>
              </w:rPr>
            </w:pPr>
          </w:p>
        </w:tc>
        <w:tc>
          <w:tcPr>
            <w:tcW w:w="676" w:type="pct"/>
            <w:vMerge/>
          </w:tcPr>
          <w:p w14:paraId="42F89AC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E6087D1" w14:textId="753FA64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workplace communication protocols and the importance of being courteous during discussions.</w:t>
            </w:r>
          </w:p>
        </w:tc>
        <w:tc>
          <w:tcPr>
            <w:tcW w:w="953" w:type="pct"/>
            <w:vMerge/>
            <w:vAlign w:val="center"/>
          </w:tcPr>
          <w:p w14:paraId="584748D2"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32044E37" w14:textId="77777777" w:rsidTr="00247D9A">
        <w:trPr>
          <w:trHeight w:val="840"/>
        </w:trPr>
        <w:tc>
          <w:tcPr>
            <w:tcW w:w="588" w:type="pct"/>
            <w:vMerge/>
          </w:tcPr>
          <w:p w14:paraId="552F06A8" w14:textId="77777777" w:rsidR="00D934C9" w:rsidRPr="00260949" w:rsidRDefault="00D934C9" w:rsidP="00AE51D8">
            <w:pPr>
              <w:rPr>
                <w:rFonts w:ascii="Arial" w:hAnsi="Arial" w:cs="Arial"/>
                <w:b/>
                <w:sz w:val="24"/>
                <w:szCs w:val="24"/>
              </w:rPr>
            </w:pPr>
          </w:p>
        </w:tc>
        <w:tc>
          <w:tcPr>
            <w:tcW w:w="1059" w:type="pct"/>
            <w:vMerge/>
          </w:tcPr>
          <w:p w14:paraId="081F3912"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30DD1971" w14:textId="352419B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20960750" w14:textId="69889DC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 xml:space="preserve">Practice putting simple, relevant questions regarding workplace procedures or matters concerning working </w:t>
            </w:r>
            <w:r w:rsidRPr="00260949">
              <w:rPr>
                <w:rFonts w:ascii="Arial" w:hAnsi="Arial" w:cs="Arial"/>
                <w:sz w:val="24"/>
                <w:szCs w:val="24"/>
              </w:rPr>
              <w:lastRenderedPageBreak/>
              <w:t>conditions.</w:t>
            </w:r>
          </w:p>
        </w:tc>
        <w:tc>
          <w:tcPr>
            <w:tcW w:w="953" w:type="pct"/>
            <w:vMerge/>
            <w:vAlign w:val="center"/>
          </w:tcPr>
          <w:p w14:paraId="36A34E6C"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3566071D" w14:textId="77777777" w:rsidTr="00247D9A">
        <w:trPr>
          <w:trHeight w:val="840"/>
        </w:trPr>
        <w:tc>
          <w:tcPr>
            <w:tcW w:w="588" w:type="pct"/>
            <w:vMerge/>
          </w:tcPr>
          <w:p w14:paraId="2C89DF9C" w14:textId="77777777" w:rsidR="00D934C9" w:rsidRPr="00260949" w:rsidRDefault="00D934C9" w:rsidP="00AE51D8">
            <w:pPr>
              <w:rPr>
                <w:rFonts w:ascii="Arial" w:hAnsi="Arial" w:cs="Arial"/>
                <w:b/>
                <w:sz w:val="24"/>
                <w:szCs w:val="24"/>
              </w:rPr>
            </w:pPr>
          </w:p>
        </w:tc>
        <w:tc>
          <w:tcPr>
            <w:tcW w:w="1059" w:type="pct"/>
            <w:vMerge/>
          </w:tcPr>
          <w:p w14:paraId="4054380B" w14:textId="77777777" w:rsidR="00D934C9" w:rsidRPr="00260949" w:rsidRDefault="00D934C9" w:rsidP="00AE51D8">
            <w:pPr>
              <w:rPr>
                <w:rFonts w:ascii="Arial" w:hAnsi="Arial" w:cs="Arial"/>
                <w:b/>
                <w:color w:val="000000" w:themeColor="text1"/>
                <w:sz w:val="24"/>
                <w:szCs w:val="24"/>
              </w:rPr>
            </w:pPr>
          </w:p>
        </w:tc>
        <w:tc>
          <w:tcPr>
            <w:tcW w:w="676" w:type="pct"/>
            <w:vMerge/>
          </w:tcPr>
          <w:p w14:paraId="79F6C5B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8DB7AA1" w14:textId="20E7DE91" w:rsidR="00D934C9" w:rsidRPr="00260949" w:rsidRDefault="00D934C9" w:rsidP="00AE51D8">
            <w:pPr>
              <w:widowControl w:val="0"/>
              <w:tabs>
                <w:tab w:val="left" w:pos="455"/>
              </w:tabs>
              <w:spacing w:before="138"/>
              <w:rPr>
                <w:rFonts w:ascii="Arial" w:eastAsia="Arial" w:hAnsi="Arial" w:cs="Arial"/>
                <w:sz w:val="24"/>
                <w:szCs w:val="24"/>
              </w:rPr>
            </w:pPr>
            <w:r w:rsidRPr="00260949">
              <w:rPr>
                <w:rFonts w:ascii="Arial" w:eastAsia="Arial" w:hAnsi="Arial" w:cs="Arial"/>
                <w:sz w:val="24"/>
                <w:szCs w:val="24"/>
              </w:rPr>
              <w:t>Describe the role of questions in encouraging discussion and clarifying workplace matters.</w:t>
            </w:r>
          </w:p>
          <w:p w14:paraId="4E16E85B" w14:textId="524E172A" w:rsidR="00D934C9" w:rsidRPr="00260949" w:rsidRDefault="00D934C9" w:rsidP="00AE51D8">
            <w:pPr>
              <w:widowControl w:val="0"/>
              <w:spacing w:after="160" w:line="259" w:lineRule="auto"/>
              <w:rPr>
                <w:rFonts w:ascii="Arial" w:hAnsi="Arial" w:cs="Arial"/>
                <w:sz w:val="24"/>
                <w:szCs w:val="24"/>
              </w:rPr>
            </w:pPr>
          </w:p>
        </w:tc>
        <w:tc>
          <w:tcPr>
            <w:tcW w:w="953" w:type="pct"/>
            <w:vMerge/>
            <w:vAlign w:val="center"/>
          </w:tcPr>
          <w:p w14:paraId="5FDCD1B5"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47F67784" w14:textId="77777777" w:rsidTr="00247D9A">
        <w:trPr>
          <w:trHeight w:val="840"/>
        </w:trPr>
        <w:tc>
          <w:tcPr>
            <w:tcW w:w="588" w:type="pct"/>
            <w:vMerge/>
          </w:tcPr>
          <w:p w14:paraId="6DF4AA81" w14:textId="77777777" w:rsidR="00D934C9" w:rsidRPr="00260949" w:rsidRDefault="00D934C9" w:rsidP="00AE51D8">
            <w:pPr>
              <w:rPr>
                <w:rFonts w:ascii="Arial" w:hAnsi="Arial" w:cs="Arial"/>
                <w:b/>
                <w:sz w:val="24"/>
                <w:szCs w:val="24"/>
              </w:rPr>
            </w:pPr>
          </w:p>
        </w:tc>
        <w:tc>
          <w:tcPr>
            <w:tcW w:w="1059" w:type="pct"/>
            <w:vMerge/>
          </w:tcPr>
          <w:p w14:paraId="5E3E133E" w14:textId="77777777" w:rsidR="00D934C9" w:rsidRPr="00260949" w:rsidRDefault="00D934C9" w:rsidP="00AE51D8">
            <w:pPr>
              <w:rPr>
                <w:rFonts w:ascii="Arial" w:hAnsi="Arial" w:cs="Arial"/>
                <w:b/>
                <w:color w:val="000000" w:themeColor="text1"/>
                <w:sz w:val="24"/>
                <w:szCs w:val="24"/>
              </w:rPr>
            </w:pPr>
          </w:p>
        </w:tc>
        <w:tc>
          <w:tcPr>
            <w:tcW w:w="676" w:type="pct"/>
            <w:vMerge/>
          </w:tcPr>
          <w:p w14:paraId="0E751F7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637FC97" w14:textId="4406AE3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Briefly explain the role of body language and non-verbal cues in supporting verbal communication.</w:t>
            </w:r>
          </w:p>
        </w:tc>
        <w:tc>
          <w:tcPr>
            <w:tcW w:w="953" w:type="pct"/>
            <w:vMerge/>
            <w:vAlign w:val="center"/>
          </w:tcPr>
          <w:p w14:paraId="3CE212C2"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6C284A3C" w14:textId="77777777" w:rsidTr="00247D9A">
        <w:trPr>
          <w:trHeight w:val="840"/>
        </w:trPr>
        <w:tc>
          <w:tcPr>
            <w:tcW w:w="588" w:type="pct"/>
            <w:vMerge/>
          </w:tcPr>
          <w:p w14:paraId="28B17810" w14:textId="77777777" w:rsidR="00D934C9" w:rsidRPr="00260949" w:rsidRDefault="00D934C9" w:rsidP="00AE51D8">
            <w:pPr>
              <w:rPr>
                <w:rFonts w:ascii="Arial" w:hAnsi="Arial" w:cs="Arial"/>
                <w:b/>
                <w:sz w:val="24"/>
                <w:szCs w:val="24"/>
              </w:rPr>
            </w:pPr>
          </w:p>
        </w:tc>
        <w:tc>
          <w:tcPr>
            <w:tcW w:w="1059" w:type="pct"/>
            <w:vMerge/>
          </w:tcPr>
          <w:p w14:paraId="3B57D7F4" w14:textId="77777777" w:rsidR="00D934C9" w:rsidRPr="00260949" w:rsidRDefault="00D934C9" w:rsidP="00AE51D8">
            <w:pPr>
              <w:rPr>
                <w:rFonts w:ascii="Arial" w:hAnsi="Arial" w:cs="Arial"/>
                <w:b/>
                <w:color w:val="000000" w:themeColor="text1"/>
                <w:sz w:val="24"/>
                <w:szCs w:val="24"/>
              </w:rPr>
            </w:pPr>
          </w:p>
        </w:tc>
        <w:tc>
          <w:tcPr>
            <w:tcW w:w="676" w:type="pct"/>
            <w:vMerge/>
          </w:tcPr>
          <w:p w14:paraId="340472D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F352AAC" w14:textId="401FBFB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Participate in a role-play to practice expressing opinions, listening actively, and following communication protocols.</w:t>
            </w:r>
          </w:p>
        </w:tc>
        <w:tc>
          <w:tcPr>
            <w:tcW w:w="953" w:type="pct"/>
            <w:vMerge/>
            <w:vAlign w:val="center"/>
          </w:tcPr>
          <w:p w14:paraId="75B2EC83"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0A94FCF7" w14:textId="77777777" w:rsidTr="00247D9A">
        <w:trPr>
          <w:trHeight w:val="840"/>
        </w:trPr>
        <w:tc>
          <w:tcPr>
            <w:tcW w:w="588" w:type="pct"/>
            <w:vMerge/>
          </w:tcPr>
          <w:p w14:paraId="1B8135BE" w14:textId="77777777" w:rsidR="00D934C9" w:rsidRPr="00260949" w:rsidRDefault="00D934C9" w:rsidP="00AE51D8">
            <w:pPr>
              <w:rPr>
                <w:rFonts w:ascii="Arial" w:hAnsi="Arial" w:cs="Arial"/>
                <w:b/>
                <w:sz w:val="24"/>
                <w:szCs w:val="24"/>
              </w:rPr>
            </w:pPr>
          </w:p>
        </w:tc>
        <w:tc>
          <w:tcPr>
            <w:tcW w:w="1059" w:type="pct"/>
            <w:vMerge/>
          </w:tcPr>
          <w:p w14:paraId="46F77524"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1E55CBFC" w14:textId="513CC6DD"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177653C9" w14:textId="4EDBF62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how workplace meetings can be used to solve problems, clarify information, and improve team collaboration.</w:t>
            </w:r>
          </w:p>
        </w:tc>
        <w:tc>
          <w:tcPr>
            <w:tcW w:w="953" w:type="pct"/>
            <w:vMerge/>
            <w:vAlign w:val="center"/>
          </w:tcPr>
          <w:p w14:paraId="317903D6"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6C846216" w14:textId="77777777" w:rsidTr="00247D9A">
        <w:trPr>
          <w:trHeight w:val="840"/>
        </w:trPr>
        <w:tc>
          <w:tcPr>
            <w:tcW w:w="588" w:type="pct"/>
            <w:vMerge/>
          </w:tcPr>
          <w:p w14:paraId="5F35D7A0" w14:textId="77777777" w:rsidR="00D934C9" w:rsidRPr="00260949" w:rsidRDefault="00D934C9" w:rsidP="00AE51D8">
            <w:pPr>
              <w:rPr>
                <w:rFonts w:ascii="Arial" w:hAnsi="Arial" w:cs="Arial"/>
                <w:b/>
                <w:sz w:val="24"/>
                <w:szCs w:val="24"/>
              </w:rPr>
            </w:pPr>
          </w:p>
        </w:tc>
        <w:tc>
          <w:tcPr>
            <w:tcW w:w="1059" w:type="pct"/>
            <w:vMerge/>
          </w:tcPr>
          <w:p w14:paraId="2F9DF2A3" w14:textId="77777777" w:rsidR="00D934C9" w:rsidRPr="00260949" w:rsidRDefault="00D934C9" w:rsidP="00AE51D8">
            <w:pPr>
              <w:rPr>
                <w:rFonts w:ascii="Arial" w:hAnsi="Arial" w:cs="Arial"/>
                <w:b/>
                <w:color w:val="000000" w:themeColor="text1"/>
                <w:sz w:val="24"/>
                <w:szCs w:val="24"/>
              </w:rPr>
            </w:pPr>
          </w:p>
        </w:tc>
        <w:tc>
          <w:tcPr>
            <w:tcW w:w="676" w:type="pct"/>
            <w:vMerge/>
          </w:tcPr>
          <w:p w14:paraId="5972251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224385C" w14:textId="269FB9F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methods to address disagreements and maintain a productive environment in workplace discussions.</w:t>
            </w:r>
          </w:p>
        </w:tc>
        <w:tc>
          <w:tcPr>
            <w:tcW w:w="953" w:type="pct"/>
            <w:vMerge/>
            <w:vAlign w:val="center"/>
          </w:tcPr>
          <w:p w14:paraId="5293006E"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2AE7EFF6" w14:textId="77777777" w:rsidTr="00247D9A">
        <w:trPr>
          <w:trHeight w:val="840"/>
        </w:trPr>
        <w:tc>
          <w:tcPr>
            <w:tcW w:w="588" w:type="pct"/>
            <w:vMerge/>
          </w:tcPr>
          <w:p w14:paraId="15AF62F0" w14:textId="77777777" w:rsidR="00D934C9" w:rsidRPr="00260949" w:rsidRDefault="00D934C9" w:rsidP="00AE51D8">
            <w:pPr>
              <w:rPr>
                <w:rFonts w:ascii="Arial" w:hAnsi="Arial" w:cs="Arial"/>
                <w:b/>
                <w:sz w:val="24"/>
                <w:szCs w:val="24"/>
              </w:rPr>
            </w:pPr>
          </w:p>
        </w:tc>
        <w:tc>
          <w:tcPr>
            <w:tcW w:w="1059" w:type="pct"/>
            <w:vMerge/>
          </w:tcPr>
          <w:p w14:paraId="04733DB3" w14:textId="77777777" w:rsidR="00D934C9" w:rsidRPr="00260949" w:rsidRDefault="00D934C9" w:rsidP="00AE51D8">
            <w:pPr>
              <w:rPr>
                <w:rFonts w:ascii="Arial" w:hAnsi="Arial" w:cs="Arial"/>
                <w:b/>
                <w:color w:val="000000" w:themeColor="text1"/>
                <w:sz w:val="24"/>
                <w:szCs w:val="24"/>
              </w:rPr>
            </w:pPr>
          </w:p>
        </w:tc>
        <w:tc>
          <w:tcPr>
            <w:tcW w:w="676" w:type="pct"/>
            <w:vMerge/>
          </w:tcPr>
          <w:p w14:paraId="5412AB7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7774010" w14:textId="345DF86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Briefly explain how to apply communication protocols and questioning techniques in real-life workplace situations.</w:t>
            </w:r>
          </w:p>
        </w:tc>
        <w:tc>
          <w:tcPr>
            <w:tcW w:w="953" w:type="pct"/>
            <w:vMerge/>
            <w:vAlign w:val="center"/>
          </w:tcPr>
          <w:p w14:paraId="14E18640"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1826F8EF" w14:textId="77777777" w:rsidTr="00247D9A">
        <w:trPr>
          <w:trHeight w:val="840"/>
        </w:trPr>
        <w:tc>
          <w:tcPr>
            <w:tcW w:w="588" w:type="pct"/>
            <w:vMerge/>
          </w:tcPr>
          <w:p w14:paraId="69CAE0B8" w14:textId="77777777" w:rsidR="00D934C9" w:rsidRPr="00260949" w:rsidRDefault="00D934C9" w:rsidP="00AE51D8">
            <w:pPr>
              <w:rPr>
                <w:rFonts w:ascii="Arial" w:hAnsi="Arial" w:cs="Arial"/>
                <w:b/>
                <w:sz w:val="24"/>
                <w:szCs w:val="24"/>
              </w:rPr>
            </w:pPr>
          </w:p>
        </w:tc>
        <w:tc>
          <w:tcPr>
            <w:tcW w:w="1059" w:type="pct"/>
            <w:vMerge/>
          </w:tcPr>
          <w:p w14:paraId="271BE8C8" w14:textId="77777777" w:rsidR="00D934C9" w:rsidRPr="00260949" w:rsidRDefault="00D934C9" w:rsidP="00AE51D8">
            <w:pPr>
              <w:rPr>
                <w:rFonts w:ascii="Arial" w:hAnsi="Arial" w:cs="Arial"/>
                <w:b/>
                <w:color w:val="000000" w:themeColor="text1"/>
                <w:sz w:val="24"/>
                <w:szCs w:val="24"/>
              </w:rPr>
            </w:pPr>
          </w:p>
        </w:tc>
        <w:tc>
          <w:tcPr>
            <w:tcW w:w="676" w:type="pct"/>
            <w:vMerge/>
          </w:tcPr>
          <w:p w14:paraId="74BE16B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EA76F0F" w14:textId="236F4D0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Participate in a final role-play or group discussion to assess participation and communication skills in a workplace meeting.</w:t>
            </w:r>
          </w:p>
        </w:tc>
        <w:tc>
          <w:tcPr>
            <w:tcW w:w="953" w:type="pct"/>
            <w:vMerge/>
            <w:vAlign w:val="center"/>
          </w:tcPr>
          <w:p w14:paraId="485C4DF1"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601049A0" w14:textId="77777777" w:rsidTr="00247D9A">
        <w:trPr>
          <w:trHeight w:val="840"/>
        </w:trPr>
        <w:tc>
          <w:tcPr>
            <w:tcW w:w="588" w:type="pct"/>
            <w:vMerge/>
          </w:tcPr>
          <w:p w14:paraId="3560D97D" w14:textId="77777777" w:rsidR="00D934C9" w:rsidRPr="00260949" w:rsidRDefault="00D934C9" w:rsidP="00AE51D8">
            <w:pPr>
              <w:rPr>
                <w:rFonts w:ascii="Arial" w:hAnsi="Arial" w:cs="Arial"/>
                <w:b/>
                <w:sz w:val="24"/>
                <w:szCs w:val="24"/>
              </w:rPr>
            </w:pPr>
          </w:p>
        </w:tc>
        <w:tc>
          <w:tcPr>
            <w:tcW w:w="1059" w:type="pct"/>
            <w:vMerge/>
          </w:tcPr>
          <w:p w14:paraId="5F846BAC"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36623CC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p w14:paraId="76238876" w14:textId="29C9036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82F42B3" w14:textId="1360B04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the concept of teamwork and identify the significance of understanding individual roles within a team.</w:t>
            </w:r>
          </w:p>
        </w:tc>
        <w:tc>
          <w:tcPr>
            <w:tcW w:w="953" w:type="pct"/>
            <w:vMerge/>
            <w:vAlign w:val="center"/>
          </w:tcPr>
          <w:p w14:paraId="481EC8F5"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7A1FC03E" w14:textId="77777777" w:rsidTr="00247D9A">
        <w:trPr>
          <w:trHeight w:val="840"/>
        </w:trPr>
        <w:tc>
          <w:tcPr>
            <w:tcW w:w="588" w:type="pct"/>
            <w:vMerge/>
          </w:tcPr>
          <w:p w14:paraId="78091E20" w14:textId="77777777" w:rsidR="00D934C9" w:rsidRPr="00260949" w:rsidRDefault="00D934C9" w:rsidP="00AE51D8">
            <w:pPr>
              <w:rPr>
                <w:rFonts w:ascii="Arial" w:hAnsi="Arial" w:cs="Arial"/>
                <w:b/>
                <w:sz w:val="24"/>
                <w:szCs w:val="24"/>
              </w:rPr>
            </w:pPr>
          </w:p>
        </w:tc>
        <w:tc>
          <w:tcPr>
            <w:tcW w:w="1059" w:type="pct"/>
            <w:vMerge/>
          </w:tcPr>
          <w:p w14:paraId="10D5ACA9" w14:textId="77777777" w:rsidR="00D934C9" w:rsidRPr="00260949" w:rsidRDefault="00D934C9" w:rsidP="00AE51D8">
            <w:pPr>
              <w:rPr>
                <w:rFonts w:ascii="Arial" w:hAnsi="Arial" w:cs="Arial"/>
                <w:b/>
                <w:color w:val="000000" w:themeColor="text1"/>
                <w:sz w:val="24"/>
                <w:szCs w:val="24"/>
              </w:rPr>
            </w:pPr>
          </w:p>
        </w:tc>
        <w:tc>
          <w:tcPr>
            <w:tcW w:w="676" w:type="pct"/>
            <w:vMerge/>
          </w:tcPr>
          <w:p w14:paraId="704D8CC2" w14:textId="4746C52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7FE8AAF" w14:textId="1FF6C26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Briefly explain how to identify and assess your own role and responsibilities within a team environment.</w:t>
            </w:r>
          </w:p>
        </w:tc>
        <w:tc>
          <w:tcPr>
            <w:tcW w:w="953" w:type="pct"/>
            <w:vMerge/>
            <w:vAlign w:val="center"/>
          </w:tcPr>
          <w:p w14:paraId="1B1B1C77"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740F2202" w14:textId="77777777" w:rsidTr="00247D9A">
        <w:trPr>
          <w:trHeight w:val="840"/>
        </w:trPr>
        <w:tc>
          <w:tcPr>
            <w:tcW w:w="588" w:type="pct"/>
            <w:vMerge/>
          </w:tcPr>
          <w:p w14:paraId="58BBC000" w14:textId="77777777" w:rsidR="00D934C9" w:rsidRPr="00260949" w:rsidRDefault="00D934C9" w:rsidP="00AE51D8">
            <w:pPr>
              <w:rPr>
                <w:rFonts w:ascii="Arial" w:hAnsi="Arial" w:cs="Arial"/>
                <w:b/>
                <w:sz w:val="24"/>
                <w:szCs w:val="24"/>
              </w:rPr>
            </w:pPr>
          </w:p>
        </w:tc>
        <w:tc>
          <w:tcPr>
            <w:tcW w:w="1059" w:type="pct"/>
            <w:vMerge/>
          </w:tcPr>
          <w:p w14:paraId="35C19F89" w14:textId="77777777" w:rsidR="00D934C9" w:rsidRPr="00260949" w:rsidRDefault="00D934C9" w:rsidP="00AE51D8">
            <w:pPr>
              <w:rPr>
                <w:rFonts w:ascii="Arial" w:hAnsi="Arial" w:cs="Arial"/>
                <w:b/>
                <w:color w:val="000000" w:themeColor="text1"/>
                <w:sz w:val="24"/>
                <w:szCs w:val="24"/>
              </w:rPr>
            </w:pPr>
          </w:p>
        </w:tc>
        <w:tc>
          <w:tcPr>
            <w:tcW w:w="676" w:type="pct"/>
            <w:vMerge/>
          </w:tcPr>
          <w:p w14:paraId="601214F2" w14:textId="09052450"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E020435" w14:textId="10CAFEE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how to recognize and respect the roles and responsibilities of others within the team.</w:t>
            </w:r>
          </w:p>
        </w:tc>
        <w:tc>
          <w:tcPr>
            <w:tcW w:w="953" w:type="pct"/>
            <w:vMerge/>
            <w:vAlign w:val="center"/>
          </w:tcPr>
          <w:p w14:paraId="2E685845"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325E1B05" w14:textId="77777777" w:rsidTr="00247D9A">
        <w:trPr>
          <w:trHeight w:val="840"/>
        </w:trPr>
        <w:tc>
          <w:tcPr>
            <w:tcW w:w="588" w:type="pct"/>
            <w:vMerge/>
          </w:tcPr>
          <w:p w14:paraId="23B2A2BA" w14:textId="77777777" w:rsidR="00D934C9" w:rsidRPr="00260949" w:rsidRDefault="00D934C9" w:rsidP="00AE51D8">
            <w:pPr>
              <w:rPr>
                <w:rFonts w:ascii="Arial" w:hAnsi="Arial" w:cs="Arial"/>
                <w:b/>
                <w:sz w:val="24"/>
                <w:szCs w:val="24"/>
              </w:rPr>
            </w:pPr>
          </w:p>
        </w:tc>
        <w:tc>
          <w:tcPr>
            <w:tcW w:w="1059" w:type="pct"/>
            <w:vMerge/>
          </w:tcPr>
          <w:p w14:paraId="171985DA" w14:textId="77777777" w:rsidR="00D934C9" w:rsidRPr="00260949" w:rsidRDefault="00D934C9" w:rsidP="00AE51D8">
            <w:pPr>
              <w:rPr>
                <w:rFonts w:ascii="Arial" w:hAnsi="Arial" w:cs="Arial"/>
                <w:b/>
                <w:color w:val="000000" w:themeColor="text1"/>
                <w:sz w:val="24"/>
                <w:szCs w:val="24"/>
              </w:rPr>
            </w:pPr>
          </w:p>
        </w:tc>
        <w:tc>
          <w:tcPr>
            <w:tcW w:w="676" w:type="pct"/>
            <w:vMerge/>
          </w:tcPr>
          <w:p w14:paraId="4930AC39" w14:textId="69780EF8"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B6D6FF3" w14:textId="066C019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the importance of understanding and reporting relationships both within the team and with external stakeholders.</w:t>
            </w:r>
          </w:p>
        </w:tc>
        <w:tc>
          <w:tcPr>
            <w:tcW w:w="953" w:type="pct"/>
            <w:vMerge/>
            <w:vAlign w:val="center"/>
          </w:tcPr>
          <w:p w14:paraId="106CA0B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C7FAAAD" w14:textId="77777777" w:rsidTr="00247D9A">
        <w:trPr>
          <w:trHeight w:val="840"/>
        </w:trPr>
        <w:tc>
          <w:tcPr>
            <w:tcW w:w="588" w:type="pct"/>
            <w:vMerge/>
          </w:tcPr>
          <w:p w14:paraId="56CB02AA" w14:textId="77777777" w:rsidR="00D934C9" w:rsidRPr="00260949" w:rsidRDefault="00D934C9" w:rsidP="00AE51D8">
            <w:pPr>
              <w:rPr>
                <w:rFonts w:ascii="Arial" w:hAnsi="Arial" w:cs="Arial"/>
                <w:b/>
                <w:sz w:val="24"/>
                <w:szCs w:val="24"/>
              </w:rPr>
            </w:pPr>
          </w:p>
        </w:tc>
        <w:tc>
          <w:tcPr>
            <w:tcW w:w="1059" w:type="pct"/>
            <w:vMerge/>
          </w:tcPr>
          <w:p w14:paraId="45320A60"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2BC4DDD1" w14:textId="5A8FED5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1E108EDF" w14:textId="374A823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i/>
                <w:sz w:val="24"/>
              </w:rPr>
              <w:t>Discuss how communication plays a key role in maintaining effective relationships within and outside the team.</w:t>
            </w:r>
          </w:p>
        </w:tc>
        <w:tc>
          <w:tcPr>
            <w:tcW w:w="953" w:type="pct"/>
            <w:vMerge/>
            <w:vAlign w:val="center"/>
          </w:tcPr>
          <w:p w14:paraId="7C45CAB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8553C9E" w14:textId="77777777" w:rsidTr="00247D9A">
        <w:trPr>
          <w:trHeight w:val="840"/>
        </w:trPr>
        <w:tc>
          <w:tcPr>
            <w:tcW w:w="588" w:type="pct"/>
            <w:vMerge/>
          </w:tcPr>
          <w:p w14:paraId="269C1215" w14:textId="77777777" w:rsidR="00D934C9" w:rsidRPr="00260949" w:rsidRDefault="00D934C9" w:rsidP="00AE51D8">
            <w:pPr>
              <w:rPr>
                <w:rFonts w:ascii="Arial" w:hAnsi="Arial" w:cs="Arial"/>
                <w:b/>
                <w:sz w:val="24"/>
                <w:szCs w:val="24"/>
              </w:rPr>
            </w:pPr>
          </w:p>
        </w:tc>
        <w:tc>
          <w:tcPr>
            <w:tcW w:w="1059" w:type="pct"/>
            <w:vMerge/>
          </w:tcPr>
          <w:p w14:paraId="4C6E783C" w14:textId="77777777" w:rsidR="00D934C9" w:rsidRPr="00260949" w:rsidRDefault="00D934C9" w:rsidP="00AE51D8">
            <w:pPr>
              <w:rPr>
                <w:rFonts w:ascii="Arial" w:hAnsi="Arial" w:cs="Arial"/>
                <w:b/>
                <w:color w:val="000000" w:themeColor="text1"/>
                <w:sz w:val="24"/>
                <w:szCs w:val="24"/>
              </w:rPr>
            </w:pPr>
          </w:p>
        </w:tc>
        <w:tc>
          <w:tcPr>
            <w:tcW w:w="676" w:type="pct"/>
            <w:vMerge/>
          </w:tcPr>
          <w:p w14:paraId="45077003" w14:textId="356FB30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7139C4F" w14:textId="0EE0B80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how to effectively share reports with team members and ensure the information is clear and actionable.</w:t>
            </w:r>
          </w:p>
        </w:tc>
        <w:tc>
          <w:tcPr>
            <w:tcW w:w="953" w:type="pct"/>
            <w:vMerge/>
            <w:vAlign w:val="center"/>
          </w:tcPr>
          <w:p w14:paraId="366052C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EC5780D" w14:textId="77777777" w:rsidTr="00247D9A">
        <w:trPr>
          <w:trHeight w:val="840"/>
        </w:trPr>
        <w:tc>
          <w:tcPr>
            <w:tcW w:w="588" w:type="pct"/>
            <w:vMerge/>
          </w:tcPr>
          <w:p w14:paraId="0BA92018" w14:textId="77777777" w:rsidR="00D934C9" w:rsidRPr="00260949" w:rsidRDefault="00D934C9" w:rsidP="00AE51D8">
            <w:pPr>
              <w:rPr>
                <w:rFonts w:ascii="Arial" w:hAnsi="Arial" w:cs="Arial"/>
                <w:b/>
                <w:sz w:val="24"/>
                <w:szCs w:val="24"/>
              </w:rPr>
            </w:pPr>
          </w:p>
        </w:tc>
        <w:tc>
          <w:tcPr>
            <w:tcW w:w="1059" w:type="pct"/>
            <w:vMerge/>
          </w:tcPr>
          <w:p w14:paraId="7240E24D" w14:textId="77777777" w:rsidR="00D934C9" w:rsidRPr="00260949" w:rsidRDefault="00D934C9" w:rsidP="00AE51D8">
            <w:pPr>
              <w:rPr>
                <w:rFonts w:ascii="Arial" w:hAnsi="Arial" w:cs="Arial"/>
                <w:b/>
                <w:color w:val="000000" w:themeColor="text1"/>
                <w:sz w:val="24"/>
                <w:szCs w:val="24"/>
              </w:rPr>
            </w:pPr>
          </w:p>
        </w:tc>
        <w:tc>
          <w:tcPr>
            <w:tcW w:w="676" w:type="pct"/>
            <w:vMerge/>
          </w:tcPr>
          <w:p w14:paraId="3E369CE8" w14:textId="1B0862B1"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BDB4D8E" w14:textId="222B3B8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Engage in role-play to practice reporting relationships and sharing information within a team.</w:t>
            </w:r>
          </w:p>
        </w:tc>
        <w:tc>
          <w:tcPr>
            <w:tcW w:w="953" w:type="pct"/>
            <w:vMerge/>
            <w:vAlign w:val="center"/>
          </w:tcPr>
          <w:p w14:paraId="473B089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2B9EB48" w14:textId="77777777" w:rsidTr="00247D9A">
        <w:trPr>
          <w:trHeight w:val="840"/>
        </w:trPr>
        <w:tc>
          <w:tcPr>
            <w:tcW w:w="588" w:type="pct"/>
            <w:vMerge/>
          </w:tcPr>
          <w:p w14:paraId="79FC049E" w14:textId="77777777" w:rsidR="00D934C9" w:rsidRPr="00260949" w:rsidRDefault="00D934C9" w:rsidP="00AE51D8">
            <w:pPr>
              <w:rPr>
                <w:rFonts w:ascii="Arial" w:hAnsi="Arial" w:cs="Arial"/>
                <w:b/>
                <w:sz w:val="24"/>
                <w:szCs w:val="24"/>
              </w:rPr>
            </w:pPr>
          </w:p>
        </w:tc>
        <w:tc>
          <w:tcPr>
            <w:tcW w:w="1059" w:type="pct"/>
            <w:vMerge/>
          </w:tcPr>
          <w:p w14:paraId="544A287E" w14:textId="77777777" w:rsidR="00D934C9" w:rsidRPr="00260949" w:rsidRDefault="00D934C9" w:rsidP="00AE51D8">
            <w:pPr>
              <w:rPr>
                <w:rFonts w:ascii="Arial" w:hAnsi="Arial" w:cs="Arial"/>
                <w:b/>
                <w:color w:val="000000" w:themeColor="text1"/>
                <w:sz w:val="24"/>
                <w:szCs w:val="24"/>
              </w:rPr>
            </w:pPr>
          </w:p>
        </w:tc>
        <w:tc>
          <w:tcPr>
            <w:tcW w:w="676" w:type="pct"/>
            <w:vMerge/>
          </w:tcPr>
          <w:p w14:paraId="3C0056CB" w14:textId="15C0FEF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D817027" w14:textId="2FD9032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i/>
                <w:spacing w:val="-2"/>
                <w:sz w:val="24"/>
              </w:rPr>
              <w:t>Participate in a team activity to review and clarify roles, responsibilities, and communication within the group.</w:t>
            </w:r>
          </w:p>
        </w:tc>
        <w:tc>
          <w:tcPr>
            <w:tcW w:w="953" w:type="pct"/>
            <w:vMerge/>
            <w:vAlign w:val="center"/>
          </w:tcPr>
          <w:p w14:paraId="19B869A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389C635" w14:textId="77777777" w:rsidTr="00247D9A">
        <w:trPr>
          <w:trHeight w:val="840"/>
        </w:trPr>
        <w:tc>
          <w:tcPr>
            <w:tcW w:w="588" w:type="pct"/>
            <w:vMerge w:val="restart"/>
          </w:tcPr>
          <w:p w14:paraId="2D8730B5" w14:textId="77777777" w:rsidR="00B447EC" w:rsidRPr="00260949" w:rsidRDefault="00D934C9" w:rsidP="00AE51D8">
            <w:pPr>
              <w:rPr>
                <w:rFonts w:ascii="Arial" w:hAnsi="Arial" w:cs="Arial"/>
                <w:b/>
                <w:sz w:val="24"/>
                <w:szCs w:val="24"/>
              </w:rPr>
            </w:pPr>
            <w:r w:rsidRPr="00260949">
              <w:rPr>
                <w:rFonts w:ascii="Arial" w:hAnsi="Arial" w:cs="Arial"/>
                <w:b/>
                <w:sz w:val="24"/>
                <w:szCs w:val="24"/>
              </w:rPr>
              <w:t xml:space="preserve">Week </w:t>
            </w:r>
          </w:p>
          <w:p w14:paraId="02F0FA80" w14:textId="170ECACF" w:rsidR="00D934C9" w:rsidRPr="00260949" w:rsidRDefault="00B447EC" w:rsidP="00AE51D8">
            <w:pPr>
              <w:rPr>
                <w:rFonts w:ascii="Arial" w:hAnsi="Arial" w:cs="Arial"/>
                <w:b/>
                <w:sz w:val="24"/>
                <w:szCs w:val="24"/>
              </w:rPr>
            </w:pPr>
            <w:r w:rsidRPr="00260949">
              <w:rPr>
                <w:rFonts w:ascii="Arial" w:hAnsi="Arial" w:cs="Arial"/>
                <w:b/>
                <w:sz w:val="24"/>
                <w:szCs w:val="24"/>
              </w:rPr>
              <w:t>9</w:t>
            </w:r>
          </w:p>
        </w:tc>
        <w:tc>
          <w:tcPr>
            <w:tcW w:w="1059" w:type="pct"/>
            <w:vMerge w:val="restart"/>
          </w:tcPr>
          <w:p w14:paraId="702930A7" w14:textId="2C6F1308" w:rsidR="00D934C9" w:rsidRPr="00260949" w:rsidRDefault="00CF1871" w:rsidP="00AE51D8">
            <w:pPr>
              <w:pBdr>
                <w:top w:val="nil"/>
                <w:left w:val="nil"/>
                <w:bottom w:val="nil"/>
                <w:right w:val="nil"/>
                <w:between w:val="nil"/>
              </w:pBdr>
              <w:spacing w:before="220" w:line="360" w:lineRule="auto"/>
              <w:ind w:right="-150"/>
              <w:rPr>
                <w:rFonts w:ascii="Arial" w:eastAsia="Arial" w:hAnsi="Arial" w:cs="Arial"/>
                <w:b/>
                <w:bCs/>
                <w:color w:val="20201F"/>
              </w:rPr>
            </w:pPr>
            <w:r w:rsidRPr="00260949">
              <w:rPr>
                <w:rFonts w:ascii="Arial" w:eastAsia="Arial" w:hAnsi="Arial" w:cs="Arial"/>
                <w:b/>
                <w:bCs/>
                <w:color w:val="20201F"/>
              </w:rPr>
              <w:t>S</w:t>
            </w:r>
            <w:r w:rsidR="00D934C9" w:rsidRPr="00260949">
              <w:rPr>
                <w:rFonts w:ascii="Arial" w:eastAsia="Arial" w:hAnsi="Arial" w:cs="Arial"/>
                <w:b/>
                <w:bCs/>
                <w:color w:val="20201F"/>
              </w:rPr>
              <w:t>upport the co-</w:t>
            </w:r>
          </w:p>
          <w:p w14:paraId="71C6BC4A" w14:textId="773C6DE0" w:rsidR="00D934C9" w:rsidRPr="00260949" w:rsidRDefault="00D934C9" w:rsidP="00AE51D8">
            <w:pPr>
              <w:rPr>
                <w:rFonts w:ascii="Arial" w:hAnsi="Arial" w:cs="Arial"/>
                <w:b/>
                <w:color w:val="000000" w:themeColor="text1"/>
                <w:sz w:val="24"/>
                <w:szCs w:val="24"/>
              </w:rPr>
            </w:pPr>
            <w:r w:rsidRPr="00260949">
              <w:rPr>
                <w:rFonts w:ascii="Arial" w:eastAsia="Arial" w:hAnsi="Arial" w:cs="Arial"/>
                <w:b/>
                <w:bCs/>
                <w:color w:val="20201F"/>
              </w:rPr>
              <w:t>workers</w:t>
            </w:r>
          </w:p>
        </w:tc>
        <w:tc>
          <w:tcPr>
            <w:tcW w:w="676" w:type="pct"/>
            <w:vMerge w:val="restart"/>
          </w:tcPr>
          <w:p w14:paraId="70326123" w14:textId="3BB41B1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4C414E5D" w14:textId="600DF59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role and responsibilities of a team member in the workplace.</w:t>
            </w:r>
          </w:p>
        </w:tc>
        <w:tc>
          <w:tcPr>
            <w:tcW w:w="953" w:type="pct"/>
            <w:vMerge w:val="restart"/>
            <w:vAlign w:val="center"/>
          </w:tcPr>
          <w:p w14:paraId="2F8B53B7" w14:textId="5DD611A7" w:rsidR="00D664DF" w:rsidRPr="00260949" w:rsidRDefault="00D664DF" w:rsidP="00CF421D">
            <w:pPr>
              <w:pStyle w:val="ListParagraph"/>
              <w:numPr>
                <w:ilvl w:val="0"/>
                <w:numId w:val="3"/>
              </w:numPr>
              <w:spacing w:after="200" w:line="276" w:lineRule="auto"/>
              <w:ind w:left="162" w:hanging="143"/>
              <w:rPr>
                <w:rFonts w:ascii="Arial" w:hAnsi="Arial" w:cs="Arial"/>
                <w:b/>
                <w:bCs/>
                <w:sz w:val="24"/>
                <w:szCs w:val="24"/>
              </w:rPr>
            </w:pPr>
            <w:r w:rsidRPr="00260949">
              <w:rPr>
                <w:rFonts w:ascii="Arial" w:hAnsi="Arial" w:cs="Arial"/>
                <w:b/>
                <w:bCs/>
                <w:sz w:val="24"/>
                <w:szCs w:val="24"/>
              </w:rPr>
              <w:t xml:space="preserve">Task 10 </w:t>
            </w:r>
          </w:p>
          <w:p w14:paraId="0F175E0A" w14:textId="77777777" w:rsidR="00D664DF" w:rsidRPr="00260949" w:rsidRDefault="00D664DF" w:rsidP="00D664DF">
            <w:pPr>
              <w:rPr>
                <w:rFonts w:ascii="Arial" w:hAnsi="Arial" w:cs="Arial"/>
                <w:i/>
                <w:iCs/>
                <w:color w:val="000000"/>
                <w:sz w:val="24"/>
                <w:szCs w:val="24"/>
                <w:u w:val="single"/>
              </w:rPr>
            </w:pPr>
            <w:r w:rsidRPr="00260949">
              <w:rPr>
                <w:rFonts w:ascii="Arial" w:hAnsi="Arial" w:cs="Arial"/>
                <w:i/>
                <w:iCs/>
                <w:color w:val="000000"/>
                <w:sz w:val="24"/>
                <w:szCs w:val="24"/>
                <w:u w:val="single"/>
              </w:rPr>
              <w:t>Details may be seen at Annexure-I</w:t>
            </w:r>
          </w:p>
          <w:p w14:paraId="00681211" w14:textId="77777777" w:rsidR="00D934C9" w:rsidRPr="00260949" w:rsidRDefault="00D934C9" w:rsidP="00D664DF">
            <w:pPr>
              <w:rPr>
                <w:rFonts w:ascii="Arial" w:hAnsi="Arial" w:cs="Arial"/>
                <w:b/>
                <w:bCs/>
                <w:color w:val="000000"/>
                <w:sz w:val="24"/>
                <w:szCs w:val="24"/>
              </w:rPr>
            </w:pPr>
          </w:p>
        </w:tc>
      </w:tr>
      <w:tr w:rsidR="00D934C9" w:rsidRPr="00260949" w14:paraId="659F8A16" w14:textId="77777777" w:rsidTr="00247D9A">
        <w:trPr>
          <w:trHeight w:val="840"/>
        </w:trPr>
        <w:tc>
          <w:tcPr>
            <w:tcW w:w="588" w:type="pct"/>
            <w:vMerge/>
          </w:tcPr>
          <w:p w14:paraId="1F2538AD" w14:textId="77777777" w:rsidR="00D934C9" w:rsidRPr="00260949" w:rsidRDefault="00D934C9" w:rsidP="00AE51D8">
            <w:pPr>
              <w:rPr>
                <w:rFonts w:ascii="Arial" w:hAnsi="Arial" w:cs="Arial"/>
                <w:b/>
                <w:sz w:val="24"/>
                <w:szCs w:val="24"/>
              </w:rPr>
            </w:pPr>
          </w:p>
        </w:tc>
        <w:tc>
          <w:tcPr>
            <w:tcW w:w="1059" w:type="pct"/>
            <w:vMerge/>
          </w:tcPr>
          <w:p w14:paraId="71FC0DD3" w14:textId="77777777" w:rsidR="00D934C9" w:rsidRPr="00260949" w:rsidRDefault="00D934C9" w:rsidP="00AE51D8">
            <w:pPr>
              <w:rPr>
                <w:rFonts w:ascii="Arial" w:hAnsi="Arial" w:cs="Arial"/>
                <w:b/>
                <w:color w:val="000000" w:themeColor="text1"/>
                <w:sz w:val="24"/>
                <w:szCs w:val="24"/>
              </w:rPr>
            </w:pPr>
          </w:p>
        </w:tc>
        <w:tc>
          <w:tcPr>
            <w:tcW w:w="676" w:type="pct"/>
            <w:vMerge/>
          </w:tcPr>
          <w:p w14:paraId="6DAB54B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D13B75D" w14:textId="5096849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how to efficiently hand over materials and tools to the next team.</w:t>
            </w:r>
          </w:p>
        </w:tc>
        <w:tc>
          <w:tcPr>
            <w:tcW w:w="953" w:type="pct"/>
            <w:vMerge/>
            <w:vAlign w:val="center"/>
          </w:tcPr>
          <w:p w14:paraId="686E2C1F"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51D56FA3" w14:textId="77777777" w:rsidTr="00247D9A">
        <w:trPr>
          <w:trHeight w:val="840"/>
        </w:trPr>
        <w:tc>
          <w:tcPr>
            <w:tcW w:w="588" w:type="pct"/>
            <w:vMerge/>
          </w:tcPr>
          <w:p w14:paraId="4B265EFE" w14:textId="77777777" w:rsidR="00D934C9" w:rsidRPr="00260949" w:rsidRDefault="00D934C9" w:rsidP="00AE51D8">
            <w:pPr>
              <w:rPr>
                <w:rFonts w:ascii="Arial" w:hAnsi="Arial" w:cs="Arial"/>
                <w:b/>
                <w:sz w:val="24"/>
                <w:szCs w:val="24"/>
              </w:rPr>
            </w:pPr>
          </w:p>
        </w:tc>
        <w:tc>
          <w:tcPr>
            <w:tcW w:w="1059" w:type="pct"/>
            <w:vMerge/>
          </w:tcPr>
          <w:p w14:paraId="1A1707A6" w14:textId="77777777" w:rsidR="00D934C9" w:rsidRPr="00260949" w:rsidRDefault="00D934C9" w:rsidP="00AE51D8">
            <w:pPr>
              <w:rPr>
                <w:rFonts w:ascii="Arial" w:hAnsi="Arial" w:cs="Arial"/>
                <w:b/>
                <w:color w:val="000000" w:themeColor="text1"/>
                <w:sz w:val="24"/>
                <w:szCs w:val="24"/>
              </w:rPr>
            </w:pPr>
          </w:p>
        </w:tc>
        <w:tc>
          <w:tcPr>
            <w:tcW w:w="676" w:type="pct"/>
            <w:vMerge/>
          </w:tcPr>
          <w:p w14:paraId="008D28D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C6ECD42" w14:textId="093C0C87" w:rsidR="00D934C9" w:rsidRPr="00260949" w:rsidRDefault="00D934C9" w:rsidP="00AE51D8">
            <w:pPr>
              <w:widowControl w:val="0"/>
              <w:tabs>
                <w:tab w:val="left" w:pos="455"/>
              </w:tabs>
              <w:spacing w:before="138"/>
              <w:rPr>
                <w:rFonts w:ascii="Arial" w:hAnsi="Arial" w:cs="Arial"/>
                <w:sz w:val="24"/>
                <w:szCs w:val="24"/>
              </w:rPr>
            </w:pPr>
            <w:r w:rsidRPr="00260949">
              <w:rPr>
                <w:rFonts w:ascii="Arial" w:hAnsi="Arial" w:cs="Arial"/>
                <w:sz w:val="24"/>
                <w:szCs w:val="24"/>
              </w:rPr>
              <w:t>Explain the importance of effective communication and collaboration in a team.</w:t>
            </w:r>
          </w:p>
        </w:tc>
        <w:tc>
          <w:tcPr>
            <w:tcW w:w="953" w:type="pct"/>
            <w:vMerge/>
            <w:vAlign w:val="center"/>
          </w:tcPr>
          <w:p w14:paraId="11C51C25"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6D3EED87" w14:textId="77777777" w:rsidTr="00247D9A">
        <w:trPr>
          <w:trHeight w:val="840"/>
        </w:trPr>
        <w:tc>
          <w:tcPr>
            <w:tcW w:w="588" w:type="pct"/>
            <w:vMerge/>
          </w:tcPr>
          <w:p w14:paraId="6A70C1BD" w14:textId="77777777" w:rsidR="00D934C9" w:rsidRPr="00260949" w:rsidRDefault="00D934C9" w:rsidP="00AE51D8">
            <w:pPr>
              <w:rPr>
                <w:rFonts w:ascii="Arial" w:hAnsi="Arial" w:cs="Arial"/>
                <w:b/>
                <w:sz w:val="24"/>
                <w:szCs w:val="24"/>
              </w:rPr>
            </w:pPr>
          </w:p>
        </w:tc>
        <w:tc>
          <w:tcPr>
            <w:tcW w:w="1059" w:type="pct"/>
            <w:vMerge/>
          </w:tcPr>
          <w:p w14:paraId="02C561DB" w14:textId="77777777" w:rsidR="00D934C9" w:rsidRPr="00260949" w:rsidRDefault="00D934C9" w:rsidP="00AE51D8">
            <w:pPr>
              <w:rPr>
                <w:rFonts w:ascii="Arial" w:hAnsi="Arial" w:cs="Arial"/>
                <w:b/>
                <w:color w:val="000000" w:themeColor="text1"/>
                <w:sz w:val="24"/>
                <w:szCs w:val="24"/>
              </w:rPr>
            </w:pPr>
          </w:p>
        </w:tc>
        <w:tc>
          <w:tcPr>
            <w:tcW w:w="676" w:type="pct"/>
            <w:vMerge/>
          </w:tcPr>
          <w:p w14:paraId="6947BB2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9D59400" w14:textId="320B66F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how to address co-worker issues in a timely and effective manner.</w:t>
            </w:r>
          </w:p>
        </w:tc>
        <w:tc>
          <w:tcPr>
            <w:tcW w:w="953" w:type="pct"/>
            <w:vMerge/>
            <w:vAlign w:val="center"/>
          </w:tcPr>
          <w:p w14:paraId="219BB36C"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685F212B" w14:textId="77777777" w:rsidTr="00247D9A">
        <w:trPr>
          <w:trHeight w:val="840"/>
        </w:trPr>
        <w:tc>
          <w:tcPr>
            <w:tcW w:w="588" w:type="pct"/>
            <w:vMerge/>
          </w:tcPr>
          <w:p w14:paraId="44E016AE" w14:textId="77777777" w:rsidR="00D934C9" w:rsidRPr="00260949" w:rsidRDefault="00D934C9" w:rsidP="00AE51D8">
            <w:pPr>
              <w:rPr>
                <w:rFonts w:ascii="Arial" w:hAnsi="Arial" w:cs="Arial"/>
                <w:b/>
                <w:sz w:val="24"/>
                <w:szCs w:val="24"/>
              </w:rPr>
            </w:pPr>
          </w:p>
        </w:tc>
        <w:tc>
          <w:tcPr>
            <w:tcW w:w="1059" w:type="pct"/>
            <w:vMerge/>
          </w:tcPr>
          <w:p w14:paraId="63D2FADC"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2FEEA81C" w14:textId="447B88A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208B15A4" w14:textId="397591F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the impact of individual contributions on team performance</w:t>
            </w:r>
          </w:p>
        </w:tc>
        <w:tc>
          <w:tcPr>
            <w:tcW w:w="953" w:type="pct"/>
            <w:vMerge/>
            <w:vAlign w:val="center"/>
          </w:tcPr>
          <w:p w14:paraId="12C9F23F"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3EF818F7" w14:textId="77777777" w:rsidTr="00247D9A">
        <w:trPr>
          <w:trHeight w:val="840"/>
        </w:trPr>
        <w:tc>
          <w:tcPr>
            <w:tcW w:w="588" w:type="pct"/>
            <w:vMerge/>
          </w:tcPr>
          <w:p w14:paraId="73F3C8B3" w14:textId="77777777" w:rsidR="00D934C9" w:rsidRPr="00260949" w:rsidRDefault="00D934C9" w:rsidP="00AE51D8">
            <w:pPr>
              <w:rPr>
                <w:rFonts w:ascii="Arial" w:hAnsi="Arial" w:cs="Arial"/>
                <w:b/>
                <w:sz w:val="24"/>
                <w:szCs w:val="24"/>
              </w:rPr>
            </w:pPr>
          </w:p>
        </w:tc>
        <w:tc>
          <w:tcPr>
            <w:tcW w:w="1059" w:type="pct"/>
            <w:vMerge/>
          </w:tcPr>
          <w:p w14:paraId="6A677DC6" w14:textId="77777777" w:rsidR="00D934C9" w:rsidRPr="00260949" w:rsidRDefault="00D934C9" w:rsidP="00AE51D8">
            <w:pPr>
              <w:rPr>
                <w:rFonts w:ascii="Arial" w:hAnsi="Arial" w:cs="Arial"/>
                <w:b/>
                <w:color w:val="000000" w:themeColor="text1"/>
                <w:sz w:val="24"/>
                <w:szCs w:val="24"/>
              </w:rPr>
            </w:pPr>
          </w:p>
        </w:tc>
        <w:tc>
          <w:tcPr>
            <w:tcW w:w="676" w:type="pct"/>
            <w:vMerge/>
          </w:tcPr>
          <w:p w14:paraId="1F5113C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682CC89" w14:textId="6005E1B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how to resolve conflicts and maintain a cooperative team environment</w:t>
            </w:r>
          </w:p>
        </w:tc>
        <w:tc>
          <w:tcPr>
            <w:tcW w:w="953" w:type="pct"/>
            <w:vMerge/>
            <w:vAlign w:val="center"/>
          </w:tcPr>
          <w:p w14:paraId="12ED919E"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1AC8F05E" w14:textId="77777777" w:rsidTr="00247D9A">
        <w:trPr>
          <w:trHeight w:val="840"/>
        </w:trPr>
        <w:tc>
          <w:tcPr>
            <w:tcW w:w="588" w:type="pct"/>
            <w:vMerge/>
          </w:tcPr>
          <w:p w14:paraId="77FCBAB4" w14:textId="77777777" w:rsidR="00D934C9" w:rsidRPr="00260949" w:rsidRDefault="00D934C9" w:rsidP="00AE51D8">
            <w:pPr>
              <w:rPr>
                <w:rFonts w:ascii="Arial" w:hAnsi="Arial" w:cs="Arial"/>
                <w:b/>
                <w:sz w:val="24"/>
                <w:szCs w:val="24"/>
              </w:rPr>
            </w:pPr>
          </w:p>
        </w:tc>
        <w:tc>
          <w:tcPr>
            <w:tcW w:w="1059" w:type="pct"/>
            <w:vMerge/>
          </w:tcPr>
          <w:p w14:paraId="359387FF" w14:textId="77777777" w:rsidR="00D934C9" w:rsidRPr="00260949" w:rsidRDefault="00D934C9" w:rsidP="00AE51D8">
            <w:pPr>
              <w:rPr>
                <w:rFonts w:ascii="Arial" w:hAnsi="Arial" w:cs="Arial"/>
                <w:b/>
                <w:color w:val="000000" w:themeColor="text1"/>
                <w:sz w:val="24"/>
                <w:szCs w:val="24"/>
              </w:rPr>
            </w:pPr>
          </w:p>
        </w:tc>
        <w:tc>
          <w:tcPr>
            <w:tcW w:w="676" w:type="pct"/>
            <w:vMerge/>
          </w:tcPr>
          <w:p w14:paraId="77D51E2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55D15E1" w14:textId="13D0859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the process of ensuring timely material and tool handover to avoid delays.</w:t>
            </w:r>
          </w:p>
        </w:tc>
        <w:tc>
          <w:tcPr>
            <w:tcW w:w="953" w:type="pct"/>
            <w:vMerge/>
            <w:vAlign w:val="center"/>
          </w:tcPr>
          <w:p w14:paraId="7F1D1C05"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7EC8078B" w14:textId="77777777" w:rsidTr="00247D9A">
        <w:trPr>
          <w:trHeight w:val="840"/>
        </w:trPr>
        <w:tc>
          <w:tcPr>
            <w:tcW w:w="588" w:type="pct"/>
            <w:vMerge/>
          </w:tcPr>
          <w:p w14:paraId="494B24D7" w14:textId="77777777" w:rsidR="00D934C9" w:rsidRPr="00260949" w:rsidRDefault="00D934C9" w:rsidP="00AE51D8">
            <w:pPr>
              <w:rPr>
                <w:rFonts w:ascii="Arial" w:hAnsi="Arial" w:cs="Arial"/>
                <w:b/>
                <w:sz w:val="24"/>
                <w:szCs w:val="24"/>
              </w:rPr>
            </w:pPr>
          </w:p>
        </w:tc>
        <w:tc>
          <w:tcPr>
            <w:tcW w:w="1059" w:type="pct"/>
            <w:vMerge/>
          </w:tcPr>
          <w:p w14:paraId="62D13B39"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0FD9E1DC" w14:textId="2B4D64F5"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710702E9" w14:textId="19A7874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Discuss how to build trust and collaboration within a team</w:t>
            </w:r>
          </w:p>
        </w:tc>
        <w:tc>
          <w:tcPr>
            <w:tcW w:w="953" w:type="pct"/>
            <w:vMerge/>
            <w:vAlign w:val="center"/>
          </w:tcPr>
          <w:p w14:paraId="35079410"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3A3D3533" w14:textId="77777777" w:rsidTr="00247D9A">
        <w:trPr>
          <w:trHeight w:val="840"/>
        </w:trPr>
        <w:tc>
          <w:tcPr>
            <w:tcW w:w="588" w:type="pct"/>
            <w:vMerge/>
          </w:tcPr>
          <w:p w14:paraId="52F32617" w14:textId="77777777" w:rsidR="00D934C9" w:rsidRPr="00260949" w:rsidRDefault="00D934C9" w:rsidP="00AE51D8">
            <w:pPr>
              <w:rPr>
                <w:rFonts w:ascii="Arial" w:hAnsi="Arial" w:cs="Arial"/>
                <w:b/>
                <w:sz w:val="24"/>
                <w:szCs w:val="24"/>
              </w:rPr>
            </w:pPr>
          </w:p>
        </w:tc>
        <w:tc>
          <w:tcPr>
            <w:tcW w:w="1059" w:type="pct"/>
            <w:vMerge/>
          </w:tcPr>
          <w:p w14:paraId="5509317F" w14:textId="77777777" w:rsidR="00D934C9" w:rsidRPr="00260949" w:rsidRDefault="00D934C9" w:rsidP="00AE51D8">
            <w:pPr>
              <w:rPr>
                <w:rFonts w:ascii="Arial" w:hAnsi="Arial" w:cs="Arial"/>
                <w:b/>
                <w:color w:val="000000" w:themeColor="text1"/>
                <w:sz w:val="24"/>
                <w:szCs w:val="24"/>
              </w:rPr>
            </w:pPr>
          </w:p>
        </w:tc>
        <w:tc>
          <w:tcPr>
            <w:tcW w:w="676" w:type="pct"/>
            <w:vMerge/>
          </w:tcPr>
          <w:p w14:paraId="5CBCB99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CBD3DA4" w14:textId="12C910E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identify and solve problems efficiently within the team.</w:t>
            </w:r>
          </w:p>
        </w:tc>
        <w:tc>
          <w:tcPr>
            <w:tcW w:w="953" w:type="pct"/>
            <w:vMerge/>
            <w:vAlign w:val="center"/>
          </w:tcPr>
          <w:p w14:paraId="52F27346"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4F546026" w14:textId="77777777" w:rsidTr="00247D9A">
        <w:trPr>
          <w:trHeight w:val="840"/>
        </w:trPr>
        <w:tc>
          <w:tcPr>
            <w:tcW w:w="588" w:type="pct"/>
            <w:vMerge/>
          </w:tcPr>
          <w:p w14:paraId="5B3A1BE2" w14:textId="77777777" w:rsidR="00D934C9" w:rsidRPr="00260949" w:rsidRDefault="00D934C9" w:rsidP="00AE51D8">
            <w:pPr>
              <w:rPr>
                <w:rFonts w:ascii="Arial" w:hAnsi="Arial" w:cs="Arial"/>
                <w:b/>
                <w:sz w:val="24"/>
                <w:szCs w:val="24"/>
              </w:rPr>
            </w:pPr>
          </w:p>
        </w:tc>
        <w:tc>
          <w:tcPr>
            <w:tcW w:w="1059" w:type="pct"/>
            <w:vMerge/>
          </w:tcPr>
          <w:p w14:paraId="5F4C9FBE" w14:textId="77777777" w:rsidR="00D934C9" w:rsidRPr="00260949" w:rsidRDefault="00D934C9" w:rsidP="00AE51D8">
            <w:pPr>
              <w:rPr>
                <w:rFonts w:ascii="Arial" w:hAnsi="Arial" w:cs="Arial"/>
                <w:b/>
                <w:color w:val="000000" w:themeColor="text1"/>
                <w:sz w:val="24"/>
                <w:szCs w:val="24"/>
              </w:rPr>
            </w:pPr>
          </w:p>
        </w:tc>
        <w:tc>
          <w:tcPr>
            <w:tcW w:w="676" w:type="pct"/>
            <w:vMerge/>
          </w:tcPr>
          <w:p w14:paraId="1999126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466D96C" w14:textId="3146EAA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Explain the process for providing clear and concise updates to a supervisor.</w:t>
            </w:r>
          </w:p>
        </w:tc>
        <w:tc>
          <w:tcPr>
            <w:tcW w:w="953" w:type="pct"/>
            <w:vMerge/>
            <w:vAlign w:val="center"/>
          </w:tcPr>
          <w:p w14:paraId="38AFE797"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44E1667D" w14:textId="77777777" w:rsidTr="00247D9A">
        <w:trPr>
          <w:trHeight w:val="840"/>
        </w:trPr>
        <w:tc>
          <w:tcPr>
            <w:tcW w:w="588" w:type="pct"/>
            <w:vMerge/>
          </w:tcPr>
          <w:p w14:paraId="3EEB43B9" w14:textId="77777777" w:rsidR="00D934C9" w:rsidRPr="00260949" w:rsidRDefault="00D934C9" w:rsidP="00AE51D8">
            <w:pPr>
              <w:rPr>
                <w:rFonts w:ascii="Arial" w:hAnsi="Arial" w:cs="Arial"/>
                <w:b/>
                <w:sz w:val="24"/>
                <w:szCs w:val="24"/>
              </w:rPr>
            </w:pPr>
          </w:p>
        </w:tc>
        <w:tc>
          <w:tcPr>
            <w:tcW w:w="1059" w:type="pct"/>
            <w:vMerge/>
          </w:tcPr>
          <w:p w14:paraId="6291E9BF"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12C1208D" w14:textId="1090D3E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2C92ED06" w14:textId="6CAF911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strategies for smooth and organized material and tool handovers.</w:t>
            </w:r>
          </w:p>
        </w:tc>
        <w:tc>
          <w:tcPr>
            <w:tcW w:w="953" w:type="pct"/>
            <w:vMerge/>
            <w:vAlign w:val="center"/>
          </w:tcPr>
          <w:p w14:paraId="1B9BD905"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50AD7912" w14:textId="77777777" w:rsidTr="00247D9A">
        <w:trPr>
          <w:trHeight w:val="840"/>
        </w:trPr>
        <w:tc>
          <w:tcPr>
            <w:tcW w:w="588" w:type="pct"/>
            <w:vMerge/>
          </w:tcPr>
          <w:p w14:paraId="34C5158B" w14:textId="77777777" w:rsidR="00D934C9" w:rsidRPr="00260949" w:rsidRDefault="00D934C9" w:rsidP="00AE51D8">
            <w:pPr>
              <w:rPr>
                <w:rFonts w:ascii="Arial" w:hAnsi="Arial" w:cs="Arial"/>
                <w:b/>
                <w:sz w:val="24"/>
                <w:szCs w:val="24"/>
              </w:rPr>
            </w:pPr>
          </w:p>
        </w:tc>
        <w:tc>
          <w:tcPr>
            <w:tcW w:w="1059" w:type="pct"/>
            <w:vMerge/>
          </w:tcPr>
          <w:p w14:paraId="07D83AF5" w14:textId="77777777" w:rsidR="00D934C9" w:rsidRPr="00260949" w:rsidRDefault="00D934C9" w:rsidP="00AE51D8">
            <w:pPr>
              <w:rPr>
                <w:rFonts w:ascii="Arial" w:hAnsi="Arial" w:cs="Arial"/>
                <w:b/>
                <w:color w:val="000000" w:themeColor="text1"/>
                <w:sz w:val="24"/>
                <w:szCs w:val="24"/>
              </w:rPr>
            </w:pPr>
          </w:p>
        </w:tc>
        <w:tc>
          <w:tcPr>
            <w:tcW w:w="676" w:type="pct"/>
            <w:vMerge/>
          </w:tcPr>
          <w:p w14:paraId="0D5A8B1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62EC120" w14:textId="3F8DAAF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the qualities of a responsible team member.</w:t>
            </w:r>
          </w:p>
        </w:tc>
        <w:tc>
          <w:tcPr>
            <w:tcW w:w="953" w:type="pct"/>
            <w:vMerge/>
            <w:vAlign w:val="center"/>
          </w:tcPr>
          <w:p w14:paraId="2AB3D98B"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6A45E47D" w14:textId="77777777" w:rsidTr="00247D9A">
        <w:trPr>
          <w:trHeight w:val="840"/>
        </w:trPr>
        <w:tc>
          <w:tcPr>
            <w:tcW w:w="588" w:type="pct"/>
            <w:vMerge/>
          </w:tcPr>
          <w:p w14:paraId="2A25013C" w14:textId="77777777" w:rsidR="00D934C9" w:rsidRPr="00260949" w:rsidRDefault="00D934C9" w:rsidP="00AE51D8">
            <w:pPr>
              <w:rPr>
                <w:rFonts w:ascii="Arial" w:hAnsi="Arial" w:cs="Arial"/>
                <w:b/>
                <w:sz w:val="24"/>
                <w:szCs w:val="24"/>
              </w:rPr>
            </w:pPr>
          </w:p>
        </w:tc>
        <w:tc>
          <w:tcPr>
            <w:tcW w:w="1059" w:type="pct"/>
            <w:vMerge/>
          </w:tcPr>
          <w:p w14:paraId="68AD2426" w14:textId="77777777" w:rsidR="00D934C9" w:rsidRPr="00260949" w:rsidRDefault="00D934C9" w:rsidP="00AE51D8">
            <w:pPr>
              <w:rPr>
                <w:rFonts w:ascii="Arial" w:hAnsi="Arial" w:cs="Arial"/>
                <w:b/>
                <w:color w:val="000000" w:themeColor="text1"/>
                <w:sz w:val="24"/>
                <w:szCs w:val="24"/>
              </w:rPr>
            </w:pPr>
          </w:p>
        </w:tc>
        <w:tc>
          <w:tcPr>
            <w:tcW w:w="676" w:type="pct"/>
            <w:vMerge/>
          </w:tcPr>
          <w:p w14:paraId="5550BF5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372AE2C" w14:textId="4A8D1FA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techniques for giving constructive feedback to co-workers</w:t>
            </w:r>
          </w:p>
        </w:tc>
        <w:tc>
          <w:tcPr>
            <w:tcW w:w="953" w:type="pct"/>
            <w:vMerge/>
            <w:vAlign w:val="center"/>
          </w:tcPr>
          <w:p w14:paraId="4190C798"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03345C08" w14:textId="77777777" w:rsidTr="00247D9A">
        <w:trPr>
          <w:trHeight w:val="840"/>
        </w:trPr>
        <w:tc>
          <w:tcPr>
            <w:tcW w:w="588" w:type="pct"/>
            <w:vMerge/>
          </w:tcPr>
          <w:p w14:paraId="553F8ECE" w14:textId="77777777" w:rsidR="00D934C9" w:rsidRPr="00260949" w:rsidRDefault="00D934C9" w:rsidP="00AE51D8">
            <w:pPr>
              <w:rPr>
                <w:rFonts w:ascii="Arial" w:hAnsi="Arial" w:cs="Arial"/>
                <w:b/>
                <w:sz w:val="24"/>
                <w:szCs w:val="24"/>
              </w:rPr>
            </w:pPr>
          </w:p>
        </w:tc>
        <w:tc>
          <w:tcPr>
            <w:tcW w:w="1059" w:type="pct"/>
            <w:vMerge/>
          </w:tcPr>
          <w:p w14:paraId="02565725" w14:textId="77777777" w:rsidR="00D934C9" w:rsidRPr="00260949" w:rsidRDefault="00D934C9" w:rsidP="00AE51D8">
            <w:pPr>
              <w:rPr>
                <w:rFonts w:ascii="Arial" w:hAnsi="Arial" w:cs="Arial"/>
                <w:b/>
                <w:color w:val="000000" w:themeColor="text1"/>
                <w:sz w:val="24"/>
                <w:szCs w:val="24"/>
              </w:rPr>
            </w:pPr>
          </w:p>
        </w:tc>
        <w:tc>
          <w:tcPr>
            <w:tcW w:w="676" w:type="pct"/>
            <w:vMerge/>
          </w:tcPr>
          <w:p w14:paraId="4559E5E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89A6AE5" w14:textId="314247B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how to report team progress or issues clearly and professionally.</w:t>
            </w:r>
          </w:p>
        </w:tc>
        <w:tc>
          <w:tcPr>
            <w:tcW w:w="953" w:type="pct"/>
            <w:vMerge/>
            <w:vAlign w:val="center"/>
          </w:tcPr>
          <w:p w14:paraId="1703ADEF" w14:textId="77777777" w:rsidR="00D934C9" w:rsidRPr="00260949" w:rsidRDefault="00D934C9" w:rsidP="00CF421D">
            <w:pPr>
              <w:pStyle w:val="ListParagraph"/>
              <w:numPr>
                <w:ilvl w:val="0"/>
                <w:numId w:val="4"/>
              </w:numPr>
              <w:ind w:left="-378" w:hanging="143"/>
              <w:rPr>
                <w:rFonts w:ascii="Arial" w:hAnsi="Arial" w:cs="Arial"/>
                <w:b/>
                <w:bCs/>
                <w:color w:val="000000"/>
                <w:sz w:val="24"/>
                <w:szCs w:val="24"/>
              </w:rPr>
            </w:pPr>
          </w:p>
        </w:tc>
      </w:tr>
      <w:tr w:rsidR="00D934C9" w:rsidRPr="00260949" w14:paraId="2D41CE4D" w14:textId="77777777" w:rsidTr="00247D9A">
        <w:trPr>
          <w:trHeight w:val="840"/>
        </w:trPr>
        <w:tc>
          <w:tcPr>
            <w:tcW w:w="588" w:type="pct"/>
            <w:vMerge/>
          </w:tcPr>
          <w:p w14:paraId="3C6B5ACD" w14:textId="77777777" w:rsidR="00D934C9" w:rsidRPr="00260949" w:rsidRDefault="00D934C9" w:rsidP="00AE51D8">
            <w:pPr>
              <w:rPr>
                <w:rFonts w:ascii="Arial" w:hAnsi="Arial" w:cs="Arial"/>
                <w:b/>
                <w:sz w:val="24"/>
                <w:szCs w:val="24"/>
              </w:rPr>
            </w:pPr>
          </w:p>
        </w:tc>
        <w:tc>
          <w:tcPr>
            <w:tcW w:w="1059" w:type="pct"/>
            <w:vMerge/>
          </w:tcPr>
          <w:p w14:paraId="7D873207"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4697224A" w14:textId="5A04FDC8"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60695F6D" w14:textId="0FDC42B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Discuss how to coordinate materials and tools with the team efficiently.</w:t>
            </w:r>
          </w:p>
        </w:tc>
        <w:tc>
          <w:tcPr>
            <w:tcW w:w="953" w:type="pct"/>
            <w:vMerge/>
            <w:vAlign w:val="center"/>
          </w:tcPr>
          <w:p w14:paraId="457ED1C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F373E84" w14:textId="77777777" w:rsidTr="00247D9A">
        <w:trPr>
          <w:trHeight w:val="840"/>
        </w:trPr>
        <w:tc>
          <w:tcPr>
            <w:tcW w:w="588" w:type="pct"/>
            <w:vMerge/>
          </w:tcPr>
          <w:p w14:paraId="46332DF6" w14:textId="77777777" w:rsidR="00D934C9" w:rsidRPr="00260949" w:rsidRDefault="00D934C9" w:rsidP="00AE51D8">
            <w:pPr>
              <w:rPr>
                <w:rFonts w:ascii="Arial" w:hAnsi="Arial" w:cs="Arial"/>
                <w:b/>
                <w:sz w:val="24"/>
                <w:szCs w:val="24"/>
              </w:rPr>
            </w:pPr>
          </w:p>
        </w:tc>
        <w:tc>
          <w:tcPr>
            <w:tcW w:w="1059" w:type="pct"/>
            <w:vMerge/>
          </w:tcPr>
          <w:p w14:paraId="34771EF8" w14:textId="77777777" w:rsidR="00D934C9" w:rsidRPr="00260949" w:rsidRDefault="00D934C9" w:rsidP="00AE51D8">
            <w:pPr>
              <w:rPr>
                <w:rFonts w:ascii="Arial" w:hAnsi="Arial" w:cs="Arial"/>
                <w:b/>
                <w:color w:val="000000" w:themeColor="text1"/>
                <w:sz w:val="24"/>
                <w:szCs w:val="24"/>
              </w:rPr>
            </w:pPr>
          </w:p>
        </w:tc>
        <w:tc>
          <w:tcPr>
            <w:tcW w:w="676" w:type="pct"/>
            <w:vMerge/>
          </w:tcPr>
          <w:p w14:paraId="58EBD973" w14:textId="07EFD9B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292AC95" w14:textId="683D0C4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Explain how to balance individual tasks while contributing to team objectives.</w:t>
            </w:r>
          </w:p>
        </w:tc>
        <w:tc>
          <w:tcPr>
            <w:tcW w:w="953" w:type="pct"/>
            <w:vMerge/>
            <w:vAlign w:val="center"/>
          </w:tcPr>
          <w:p w14:paraId="0FF398B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932306F" w14:textId="77777777" w:rsidTr="00247D9A">
        <w:trPr>
          <w:trHeight w:val="840"/>
        </w:trPr>
        <w:tc>
          <w:tcPr>
            <w:tcW w:w="588" w:type="pct"/>
            <w:vMerge/>
          </w:tcPr>
          <w:p w14:paraId="2B6DA813" w14:textId="77777777" w:rsidR="00D934C9" w:rsidRPr="00260949" w:rsidRDefault="00D934C9" w:rsidP="00AE51D8">
            <w:pPr>
              <w:rPr>
                <w:rFonts w:ascii="Arial" w:hAnsi="Arial" w:cs="Arial"/>
                <w:b/>
                <w:sz w:val="24"/>
                <w:szCs w:val="24"/>
              </w:rPr>
            </w:pPr>
          </w:p>
        </w:tc>
        <w:tc>
          <w:tcPr>
            <w:tcW w:w="1059" w:type="pct"/>
            <w:vMerge/>
          </w:tcPr>
          <w:p w14:paraId="28D5B14D" w14:textId="77777777" w:rsidR="00D934C9" w:rsidRPr="00260949" w:rsidRDefault="00D934C9" w:rsidP="00AE51D8">
            <w:pPr>
              <w:rPr>
                <w:rFonts w:ascii="Arial" w:hAnsi="Arial" w:cs="Arial"/>
                <w:b/>
                <w:color w:val="000000" w:themeColor="text1"/>
                <w:sz w:val="24"/>
                <w:szCs w:val="24"/>
              </w:rPr>
            </w:pPr>
          </w:p>
        </w:tc>
        <w:tc>
          <w:tcPr>
            <w:tcW w:w="676" w:type="pct"/>
            <w:vMerge/>
          </w:tcPr>
          <w:p w14:paraId="28FFACFE" w14:textId="079E5ED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F48D7C3" w14:textId="17BA07CB" w:rsidR="00D934C9" w:rsidRPr="00260949" w:rsidRDefault="00D934C9" w:rsidP="00AE51D8">
            <w:pPr>
              <w:pBdr>
                <w:top w:val="nil"/>
                <w:left w:val="nil"/>
                <w:bottom w:val="nil"/>
                <w:right w:val="nil"/>
                <w:between w:val="nil"/>
              </w:pBdr>
              <w:spacing w:before="220" w:line="360" w:lineRule="auto"/>
              <w:ind w:right="-150"/>
              <w:rPr>
                <w:rFonts w:ascii="Arial" w:eastAsia="Arial" w:hAnsi="Arial" w:cs="Arial"/>
                <w:b/>
                <w:bCs/>
                <w:color w:val="20201F"/>
              </w:rPr>
            </w:pPr>
            <w:r w:rsidRPr="00260949">
              <w:rPr>
                <w:rFonts w:ascii="Arial" w:hAnsi="Arial" w:cs="Arial"/>
                <w:sz w:val="24"/>
              </w:rPr>
              <w:t>Take a Quiz</w:t>
            </w:r>
          </w:p>
        </w:tc>
        <w:tc>
          <w:tcPr>
            <w:tcW w:w="953" w:type="pct"/>
            <w:vMerge/>
            <w:vAlign w:val="center"/>
          </w:tcPr>
          <w:p w14:paraId="388A357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5CE7F4E" w14:textId="77777777" w:rsidTr="00247D9A">
        <w:trPr>
          <w:trHeight w:val="840"/>
        </w:trPr>
        <w:tc>
          <w:tcPr>
            <w:tcW w:w="588" w:type="pct"/>
            <w:vMerge w:val="restart"/>
          </w:tcPr>
          <w:p w14:paraId="3928C6D7" w14:textId="408AD390" w:rsidR="00D934C9" w:rsidRPr="00260949" w:rsidRDefault="00D934C9" w:rsidP="00AE51D8">
            <w:pPr>
              <w:rPr>
                <w:rFonts w:ascii="Arial" w:hAnsi="Arial" w:cs="Arial"/>
                <w:b/>
                <w:sz w:val="24"/>
                <w:szCs w:val="24"/>
              </w:rPr>
            </w:pPr>
            <w:r w:rsidRPr="00260949">
              <w:rPr>
                <w:rFonts w:ascii="Arial" w:hAnsi="Arial" w:cs="Arial"/>
                <w:b/>
                <w:sz w:val="24"/>
                <w:szCs w:val="24"/>
              </w:rPr>
              <w:t>Week 1</w:t>
            </w:r>
            <w:r w:rsidR="00B447EC" w:rsidRPr="00260949">
              <w:rPr>
                <w:rFonts w:ascii="Arial" w:hAnsi="Arial" w:cs="Arial"/>
                <w:b/>
                <w:sz w:val="24"/>
                <w:szCs w:val="24"/>
              </w:rPr>
              <w:t>0</w:t>
            </w:r>
          </w:p>
        </w:tc>
        <w:tc>
          <w:tcPr>
            <w:tcW w:w="1059" w:type="pct"/>
            <w:vMerge w:val="restart"/>
          </w:tcPr>
          <w:p w14:paraId="79814944" w14:textId="56C9AC2B" w:rsidR="00D934C9" w:rsidRPr="00260949" w:rsidRDefault="00D934C9" w:rsidP="00AE51D8">
            <w:pPr>
              <w:spacing w:before="220" w:line="360" w:lineRule="auto"/>
              <w:ind w:right="-150"/>
              <w:rPr>
                <w:rFonts w:ascii="Arial" w:eastAsia="Arial" w:hAnsi="Arial" w:cs="Arial"/>
                <w:b/>
                <w:bCs/>
                <w:color w:val="20201F"/>
                <w:sz w:val="24"/>
                <w:szCs w:val="24"/>
              </w:rPr>
            </w:pPr>
            <w:r w:rsidRPr="00260949">
              <w:rPr>
                <w:rFonts w:ascii="Arial" w:eastAsia="Arial" w:hAnsi="Arial" w:cs="Arial"/>
                <w:b/>
                <w:bCs/>
                <w:color w:val="20201F"/>
                <w:sz w:val="24"/>
                <w:szCs w:val="24"/>
              </w:rPr>
              <w:t>Select appropriate</w:t>
            </w:r>
          </w:p>
          <w:p w14:paraId="6C60F17B" w14:textId="6FE4BA66" w:rsidR="00D934C9" w:rsidRPr="00260949" w:rsidRDefault="00D934C9" w:rsidP="00AE51D8">
            <w:pPr>
              <w:rPr>
                <w:rFonts w:ascii="Arial" w:hAnsi="Arial" w:cs="Arial"/>
                <w:b/>
                <w:color w:val="000000" w:themeColor="text1"/>
                <w:sz w:val="24"/>
                <w:szCs w:val="24"/>
              </w:rPr>
            </w:pPr>
            <w:r w:rsidRPr="00260949">
              <w:rPr>
                <w:rFonts w:ascii="Arial" w:eastAsia="Arial" w:hAnsi="Arial" w:cs="Arial"/>
                <w:b/>
                <w:bCs/>
                <w:color w:val="20201F"/>
                <w:sz w:val="24"/>
                <w:szCs w:val="24"/>
              </w:rPr>
              <w:t>construction Material</w:t>
            </w:r>
          </w:p>
        </w:tc>
        <w:tc>
          <w:tcPr>
            <w:tcW w:w="676" w:type="pct"/>
            <w:vMerge w:val="restart"/>
          </w:tcPr>
          <w:p w14:paraId="5E1CF18B" w14:textId="22CC5E7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0BF7B411" w14:textId="0D4E418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the importance of selecting appropriate materials based on site conditions and project design.</w:t>
            </w:r>
          </w:p>
        </w:tc>
        <w:tc>
          <w:tcPr>
            <w:tcW w:w="953" w:type="pct"/>
            <w:vMerge w:val="restart"/>
            <w:vAlign w:val="center"/>
          </w:tcPr>
          <w:p w14:paraId="18B05193" w14:textId="113E1221" w:rsidR="00D664DF" w:rsidRPr="00260949" w:rsidRDefault="00D664DF" w:rsidP="00CF421D">
            <w:pPr>
              <w:pStyle w:val="ListParagraph"/>
              <w:numPr>
                <w:ilvl w:val="0"/>
                <w:numId w:val="3"/>
              </w:numPr>
              <w:spacing w:after="200" w:line="276" w:lineRule="auto"/>
              <w:ind w:left="162" w:hanging="143"/>
              <w:rPr>
                <w:rFonts w:ascii="Arial" w:hAnsi="Arial" w:cs="Arial"/>
                <w:b/>
                <w:bCs/>
                <w:sz w:val="24"/>
                <w:szCs w:val="24"/>
              </w:rPr>
            </w:pPr>
            <w:r w:rsidRPr="00260949">
              <w:rPr>
                <w:rFonts w:ascii="Arial" w:hAnsi="Arial" w:cs="Arial"/>
                <w:b/>
                <w:bCs/>
                <w:sz w:val="24"/>
                <w:szCs w:val="24"/>
              </w:rPr>
              <w:t>Task 1</w:t>
            </w:r>
            <w:r w:rsidR="00CF1871" w:rsidRPr="00260949">
              <w:rPr>
                <w:rFonts w:ascii="Arial" w:hAnsi="Arial" w:cs="Arial"/>
                <w:b/>
                <w:bCs/>
                <w:sz w:val="24"/>
                <w:szCs w:val="24"/>
              </w:rPr>
              <w:t>0</w:t>
            </w:r>
          </w:p>
          <w:p w14:paraId="44B5A9D6" w14:textId="5E203F3E" w:rsidR="00D934C9" w:rsidRPr="00260949" w:rsidRDefault="00D664DF" w:rsidP="00AE51D8">
            <w:pPr>
              <w:rPr>
                <w:rFonts w:ascii="Arial" w:hAnsi="Arial" w:cs="Arial"/>
                <w:i/>
                <w:iCs/>
                <w:color w:val="000000"/>
                <w:sz w:val="24"/>
                <w:szCs w:val="24"/>
                <w:u w:val="single"/>
              </w:rPr>
            </w:pPr>
            <w:r w:rsidRPr="00260949">
              <w:rPr>
                <w:rFonts w:ascii="Arial" w:hAnsi="Arial" w:cs="Arial"/>
                <w:i/>
                <w:iCs/>
                <w:color w:val="000000"/>
                <w:sz w:val="24"/>
                <w:szCs w:val="24"/>
                <w:u w:val="single"/>
              </w:rPr>
              <w:t>Details may be seen at Annexure-I</w:t>
            </w:r>
          </w:p>
          <w:p w14:paraId="6765E42B" w14:textId="77777777" w:rsidR="00D664DF" w:rsidRPr="00260949" w:rsidRDefault="00D664DF" w:rsidP="00AE51D8">
            <w:pPr>
              <w:rPr>
                <w:rFonts w:ascii="Arial" w:hAnsi="Arial" w:cs="Arial"/>
                <w:i/>
                <w:iCs/>
                <w:color w:val="000000"/>
                <w:sz w:val="24"/>
                <w:szCs w:val="24"/>
                <w:u w:val="single"/>
              </w:rPr>
            </w:pPr>
          </w:p>
          <w:p w14:paraId="570BF032" w14:textId="77777777" w:rsidR="00D664DF" w:rsidRPr="00260949" w:rsidRDefault="00D664DF" w:rsidP="00AE51D8">
            <w:pPr>
              <w:rPr>
                <w:rFonts w:ascii="Arial" w:hAnsi="Arial" w:cs="Arial"/>
                <w:i/>
                <w:iCs/>
                <w:color w:val="000000"/>
                <w:sz w:val="24"/>
                <w:szCs w:val="24"/>
                <w:u w:val="single"/>
              </w:rPr>
            </w:pPr>
          </w:p>
          <w:p w14:paraId="31076968" w14:textId="77777777" w:rsidR="00D664DF" w:rsidRPr="00260949" w:rsidRDefault="00D664DF" w:rsidP="00AE51D8">
            <w:pPr>
              <w:rPr>
                <w:rFonts w:ascii="Arial" w:hAnsi="Arial" w:cs="Arial"/>
                <w:i/>
                <w:iCs/>
                <w:color w:val="000000"/>
                <w:sz w:val="24"/>
                <w:szCs w:val="24"/>
                <w:u w:val="single"/>
              </w:rPr>
            </w:pPr>
          </w:p>
          <w:p w14:paraId="76A08CBD" w14:textId="77777777" w:rsidR="00D664DF" w:rsidRPr="00260949" w:rsidRDefault="00D664DF" w:rsidP="00AE51D8">
            <w:pPr>
              <w:rPr>
                <w:rFonts w:ascii="Arial" w:hAnsi="Arial" w:cs="Arial"/>
                <w:i/>
                <w:iCs/>
                <w:color w:val="000000"/>
                <w:sz w:val="24"/>
                <w:szCs w:val="24"/>
                <w:u w:val="single"/>
              </w:rPr>
            </w:pPr>
          </w:p>
          <w:p w14:paraId="38A19EA9" w14:textId="77777777" w:rsidR="00D664DF" w:rsidRPr="00260949" w:rsidRDefault="00D664DF" w:rsidP="00AE51D8">
            <w:pPr>
              <w:rPr>
                <w:rFonts w:ascii="Arial" w:hAnsi="Arial" w:cs="Arial"/>
                <w:i/>
                <w:iCs/>
                <w:color w:val="000000"/>
                <w:sz w:val="24"/>
                <w:szCs w:val="24"/>
                <w:u w:val="single"/>
              </w:rPr>
            </w:pPr>
          </w:p>
          <w:p w14:paraId="4A55F730" w14:textId="77777777" w:rsidR="00D664DF" w:rsidRPr="00260949" w:rsidRDefault="00D664DF" w:rsidP="00AE51D8">
            <w:pPr>
              <w:rPr>
                <w:rFonts w:ascii="Arial" w:hAnsi="Arial" w:cs="Arial"/>
                <w:i/>
                <w:iCs/>
                <w:color w:val="000000"/>
                <w:sz w:val="24"/>
                <w:szCs w:val="24"/>
                <w:u w:val="single"/>
              </w:rPr>
            </w:pPr>
          </w:p>
          <w:p w14:paraId="09CFB87A" w14:textId="77777777" w:rsidR="00D664DF" w:rsidRPr="00260949" w:rsidRDefault="00D664DF" w:rsidP="00AE51D8">
            <w:pPr>
              <w:rPr>
                <w:rFonts w:ascii="Arial" w:hAnsi="Arial" w:cs="Arial"/>
                <w:i/>
                <w:iCs/>
                <w:color w:val="000000"/>
                <w:sz w:val="24"/>
                <w:szCs w:val="24"/>
                <w:u w:val="single"/>
              </w:rPr>
            </w:pPr>
          </w:p>
          <w:p w14:paraId="64CC3438" w14:textId="77777777" w:rsidR="00D664DF" w:rsidRPr="00260949" w:rsidRDefault="00D664DF" w:rsidP="00AE51D8">
            <w:pPr>
              <w:rPr>
                <w:rFonts w:ascii="Arial" w:hAnsi="Arial" w:cs="Arial"/>
                <w:i/>
                <w:iCs/>
                <w:color w:val="000000"/>
                <w:sz w:val="24"/>
                <w:szCs w:val="24"/>
                <w:u w:val="single"/>
              </w:rPr>
            </w:pPr>
          </w:p>
          <w:p w14:paraId="507DEB3F" w14:textId="77777777" w:rsidR="00D664DF" w:rsidRPr="00260949" w:rsidRDefault="00D664DF" w:rsidP="00AE51D8">
            <w:pPr>
              <w:rPr>
                <w:rFonts w:ascii="Arial" w:hAnsi="Arial" w:cs="Arial"/>
                <w:i/>
                <w:iCs/>
                <w:color w:val="000000"/>
                <w:sz w:val="24"/>
                <w:szCs w:val="24"/>
                <w:u w:val="single"/>
              </w:rPr>
            </w:pPr>
          </w:p>
          <w:p w14:paraId="40520DF7" w14:textId="77777777" w:rsidR="00D664DF" w:rsidRPr="00260949" w:rsidRDefault="00D664DF" w:rsidP="00AE51D8">
            <w:pPr>
              <w:rPr>
                <w:rFonts w:ascii="Arial" w:hAnsi="Arial" w:cs="Arial"/>
                <w:i/>
                <w:iCs/>
                <w:color w:val="000000"/>
                <w:sz w:val="24"/>
                <w:szCs w:val="24"/>
                <w:u w:val="single"/>
              </w:rPr>
            </w:pPr>
          </w:p>
          <w:p w14:paraId="2AB9E936" w14:textId="77777777" w:rsidR="00D664DF" w:rsidRPr="00260949" w:rsidRDefault="00D664DF" w:rsidP="00AE51D8">
            <w:pPr>
              <w:rPr>
                <w:rFonts w:ascii="Arial" w:hAnsi="Arial" w:cs="Arial"/>
                <w:i/>
                <w:iCs/>
                <w:color w:val="000000"/>
                <w:sz w:val="24"/>
                <w:szCs w:val="24"/>
                <w:u w:val="single"/>
              </w:rPr>
            </w:pPr>
          </w:p>
          <w:p w14:paraId="30186837" w14:textId="77777777" w:rsidR="00D664DF" w:rsidRPr="00260949" w:rsidRDefault="00D664DF" w:rsidP="00AE51D8">
            <w:pPr>
              <w:rPr>
                <w:rFonts w:ascii="Arial" w:hAnsi="Arial" w:cs="Arial"/>
                <w:i/>
                <w:iCs/>
                <w:color w:val="000000"/>
                <w:sz w:val="24"/>
                <w:szCs w:val="24"/>
                <w:u w:val="single"/>
              </w:rPr>
            </w:pPr>
          </w:p>
          <w:p w14:paraId="6F37BABD" w14:textId="77777777" w:rsidR="00D664DF" w:rsidRPr="00260949" w:rsidRDefault="00D664DF" w:rsidP="00AE51D8">
            <w:pPr>
              <w:rPr>
                <w:rFonts w:ascii="Arial" w:hAnsi="Arial" w:cs="Arial"/>
                <w:i/>
                <w:iCs/>
                <w:color w:val="000000"/>
                <w:sz w:val="24"/>
                <w:szCs w:val="24"/>
                <w:u w:val="single"/>
              </w:rPr>
            </w:pPr>
          </w:p>
          <w:p w14:paraId="5886C2FF" w14:textId="77777777" w:rsidR="00D664DF" w:rsidRPr="00260949" w:rsidRDefault="00D664DF" w:rsidP="00AE51D8">
            <w:pPr>
              <w:rPr>
                <w:rFonts w:ascii="Arial" w:hAnsi="Arial" w:cs="Arial"/>
                <w:i/>
                <w:iCs/>
                <w:color w:val="000000"/>
                <w:sz w:val="24"/>
                <w:szCs w:val="24"/>
                <w:u w:val="single"/>
              </w:rPr>
            </w:pPr>
          </w:p>
          <w:p w14:paraId="4FDD476E" w14:textId="77777777" w:rsidR="00D664DF" w:rsidRPr="00260949" w:rsidRDefault="00D664DF" w:rsidP="00AE51D8">
            <w:pPr>
              <w:rPr>
                <w:rFonts w:ascii="Arial" w:hAnsi="Arial" w:cs="Arial"/>
                <w:i/>
                <w:iCs/>
                <w:color w:val="000000"/>
                <w:sz w:val="24"/>
                <w:szCs w:val="24"/>
                <w:u w:val="single"/>
              </w:rPr>
            </w:pPr>
          </w:p>
          <w:p w14:paraId="5A121039" w14:textId="77777777" w:rsidR="00D664DF" w:rsidRPr="00260949" w:rsidRDefault="00D664DF" w:rsidP="00AE51D8">
            <w:pPr>
              <w:rPr>
                <w:rFonts w:ascii="Arial" w:hAnsi="Arial" w:cs="Arial"/>
                <w:i/>
                <w:iCs/>
                <w:color w:val="000000"/>
                <w:sz w:val="24"/>
                <w:szCs w:val="24"/>
                <w:u w:val="single"/>
              </w:rPr>
            </w:pPr>
          </w:p>
          <w:p w14:paraId="1CF72DF2" w14:textId="77777777" w:rsidR="00D664DF" w:rsidRPr="00260949" w:rsidRDefault="00D664DF" w:rsidP="00AE51D8">
            <w:pPr>
              <w:rPr>
                <w:rFonts w:ascii="Arial" w:hAnsi="Arial" w:cs="Arial"/>
                <w:i/>
                <w:iCs/>
                <w:color w:val="000000"/>
                <w:sz w:val="24"/>
                <w:szCs w:val="24"/>
                <w:u w:val="single"/>
              </w:rPr>
            </w:pPr>
          </w:p>
          <w:p w14:paraId="12AEFD65" w14:textId="77777777" w:rsidR="00D664DF" w:rsidRPr="00260949" w:rsidRDefault="00D664DF" w:rsidP="00AE51D8">
            <w:pPr>
              <w:rPr>
                <w:rFonts w:ascii="Arial" w:hAnsi="Arial" w:cs="Arial"/>
                <w:i/>
                <w:iCs/>
                <w:color w:val="000000"/>
                <w:sz w:val="24"/>
                <w:szCs w:val="24"/>
                <w:u w:val="single"/>
              </w:rPr>
            </w:pPr>
          </w:p>
          <w:p w14:paraId="385AA12D" w14:textId="77777777" w:rsidR="00D664DF" w:rsidRPr="00260949" w:rsidRDefault="00D664DF" w:rsidP="00AE51D8">
            <w:pPr>
              <w:rPr>
                <w:rFonts w:ascii="Arial" w:hAnsi="Arial" w:cs="Arial"/>
                <w:i/>
                <w:iCs/>
                <w:color w:val="000000"/>
                <w:sz w:val="24"/>
                <w:szCs w:val="24"/>
                <w:u w:val="single"/>
              </w:rPr>
            </w:pPr>
          </w:p>
          <w:p w14:paraId="21B079A3" w14:textId="77777777" w:rsidR="00D664DF" w:rsidRPr="00260949" w:rsidRDefault="00D664DF" w:rsidP="00AE51D8">
            <w:pPr>
              <w:rPr>
                <w:rFonts w:ascii="Arial" w:hAnsi="Arial" w:cs="Arial"/>
                <w:i/>
                <w:iCs/>
                <w:color w:val="000000"/>
                <w:sz w:val="24"/>
                <w:szCs w:val="24"/>
                <w:u w:val="single"/>
              </w:rPr>
            </w:pPr>
          </w:p>
          <w:p w14:paraId="7FEE85F5" w14:textId="77777777" w:rsidR="00D664DF" w:rsidRPr="00260949" w:rsidRDefault="00D664DF" w:rsidP="00AE51D8">
            <w:pPr>
              <w:rPr>
                <w:rFonts w:ascii="Arial" w:hAnsi="Arial" w:cs="Arial"/>
                <w:i/>
                <w:iCs/>
                <w:color w:val="000000"/>
                <w:sz w:val="24"/>
                <w:szCs w:val="24"/>
                <w:u w:val="single"/>
              </w:rPr>
            </w:pPr>
          </w:p>
          <w:p w14:paraId="23E7FDDE" w14:textId="77777777" w:rsidR="00D664DF" w:rsidRPr="00260949" w:rsidRDefault="00D664DF" w:rsidP="00AE51D8">
            <w:pPr>
              <w:rPr>
                <w:rFonts w:ascii="Arial" w:hAnsi="Arial" w:cs="Arial"/>
                <w:i/>
                <w:iCs/>
                <w:color w:val="000000"/>
                <w:sz w:val="24"/>
                <w:szCs w:val="24"/>
                <w:u w:val="single"/>
              </w:rPr>
            </w:pPr>
          </w:p>
          <w:p w14:paraId="085250FD" w14:textId="77777777" w:rsidR="00D664DF" w:rsidRPr="00260949" w:rsidRDefault="00D664DF" w:rsidP="00AE51D8">
            <w:pPr>
              <w:rPr>
                <w:rFonts w:ascii="Arial" w:hAnsi="Arial" w:cs="Arial"/>
                <w:i/>
                <w:iCs/>
                <w:color w:val="000000"/>
                <w:sz w:val="24"/>
                <w:szCs w:val="24"/>
                <w:u w:val="single"/>
              </w:rPr>
            </w:pPr>
          </w:p>
          <w:p w14:paraId="7EF32FD2" w14:textId="77777777" w:rsidR="00D664DF" w:rsidRPr="00260949" w:rsidRDefault="00D664DF" w:rsidP="00AE51D8">
            <w:pPr>
              <w:rPr>
                <w:rFonts w:ascii="Arial" w:hAnsi="Arial" w:cs="Arial"/>
                <w:i/>
                <w:iCs/>
                <w:color w:val="000000"/>
                <w:sz w:val="24"/>
                <w:szCs w:val="24"/>
                <w:u w:val="single"/>
              </w:rPr>
            </w:pPr>
          </w:p>
          <w:p w14:paraId="5BDCB0F8" w14:textId="77777777" w:rsidR="00D664DF" w:rsidRPr="00260949" w:rsidRDefault="00D664DF" w:rsidP="00AE51D8">
            <w:pPr>
              <w:rPr>
                <w:rFonts w:ascii="Arial" w:hAnsi="Arial" w:cs="Arial"/>
                <w:i/>
                <w:iCs/>
                <w:color w:val="000000"/>
                <w:sz w:val="24"/>
                <w:szCs w:val="24"/>
                <w:u w:val="single"/>
              </w:rPr>
            </w:pPr>
          </w:p>
          <w:p w14:paraId="46549163" w14:textId="77777777" w:rsidR="00D664DF" w:rsidRPr="00260949" w:rsidRDefault="00D664DF" w:rsidP="00AE51D8">
            <w:pPr>
              <w:rPr>
                <w:rFonts w:ascii="Arial" w:hAnsi="Arial" w:cs="Arial"/>
                <w:i/>
                <w:iCs/>
                <w:color w:val="000000"/>
                <w:sz w:val="24"/>
                <w:szCs w:val="24"/>
                <w:u w:val="single"/>
              </w:rPr>
            </w:pPr>
          </w:p>
          <w:p w14:paraId="64039AE6" w14:textId="77777777" w:rsidR="00D664DF" w:rsidRPr="00260949" w:rsidRDefault="00D664DF" w:rsidP="00AE51D8">
            <w:pPr>
              <w:rPr>
                <w:rFonts w:ascii="Arial" w:hAnsi="Arial" w:cs="Arial"/>
                <w:i/>
                <w:iCs/>
                <w:color w:val="000000"/>
                <w:sz w:val="24"/>
                <w:szCs w:val="24"/>
                <w:u w:val="single"/>
              </w:rPr>
            </w:pPr>
          </w:p>
          <w:p w14:paraId="182E5BFA" w14:textId="77777777" w:rsidR="00D664DF" w:rsidRPr="00260949" w:rsidRDefault="00D664DF" w:rsidP="00AE51D8">
            <w:pPr>
              <w:rPr>
                <w:rFonts w:ascii="Arial" w:hAnsi="Arial" w:cs="Arial"/>
                <w:i/>
                <w:iCs/>
                <w:color w:val="000000"/>
                <w:sz w:val="24"/>
                <w:szCs w:val="24"/>
                <w:u w:val="single"/>
              </w:rPr>
            </w:pPr>
          </w:p>
          <w:p w14:paraId="0A529C94" w14:textId="77777777" w:rsidR="00D664DF" w:rsidRPr="00260949" w:rsidRDefault="00D664DF" w:rsidP="00AE51D8">
            <w:pPr>
              <w:rPr>
                <w:rFonts w:ascii="Arial" w:hAnsi="Arial" w:cs="Arial"/>
                <w:i/>
                <w:iCs/>
                <w:color w:val="000000"/>
                <w:sz w:val="24"/>
                <w:szCs w:val="24"/>
                <w:u w:val="single"/>
              </w:rPr>
            </w:pPr>
          </w:p>
          <w:p w14:paraId="1DE5EF95" w14:textId="77777777" w:rsidR="00D664DF" w:rsidRPr="00260949" w:rsidRDefault="00D664DF" w:rsidP="00AE51D8">
            <w:pPr>
              <w:rPr>
                <w:rFonts w:ascii="Arial" w:hAnsi="Arial" w:cs="Arial"/>
                <w:i/>
                <w:iCs/>
                <w:color w:val="000000"/>
                <w:sz w:val="24"/>
                <w:szCs w:val="24"/>
                <w:u w:val="single"/>
              </w:rPr>
            </w:pPr>
          </w:p>
          <w:p w14:paraId="35538473" w14:textId="77777777" w:rsidR="00D664DF" w:rsidRPr="00260949" w:rsidRDefault="00D664DF" w:rsidP="00AE51D8">
            <w:pPr>
              <w:rPr>
                <w:rFonts w:ascii="Arial" w:hAnsi="Arial" w:cs="Arial"/>
                <w:i/>
                <w:iCs/>
                <w:color w:val="000000"/>
                <w:sz w:val="24"/>
                <w:szCs w:val="24"/>
                <w:u w:val="single"/>
              </w:rPr>
            </w:pPr>
          </w:p>
          <w:p w14:paraId="6B87EE7D" w14:textId="77777777" w:rsidR="00D664DF" w:rsidRPr="00260949" w:rsidRDefault="00D664DF" w:rsidP="00AE51D8">
            <w:pPr>
              <w:rPr>
                <w:rFonts w:ascii="Arial" w:hAnsi="Arial" w:cs="Arial"/>
                <w:i/>
                <w:iCs/>
                <w:color w:val="000000"/>
                <w:sz w:val="24"/>
                <w:szCs w:val="24"/>
                <w:u w:val="single"/>
              </w:rPr>
            </w:pPr>
          </w:p>
          <w:p w14:paraId="01651942" w14:textId="77777777" w:rsidR="00D664DF" w:rsidRPr="00260949" w:rsidRDefault="00D664DF" w:rsidP="00AE51D8">
            <w:pPr>
              <w:rPr>
                <w:rFonts w:ascii="Arial" w:hAnsi="Arial" w:cs="Arial"/>
                <w:i/>
                <w:iCs/>
                <w:color w:val="000000"/>
                <w:sz w:val="24"/>
                <w:szCs w:val="24"/>
                <w:u w:val="single"/>
              </w:rPr>
            </w:pPr>
          </w:p>
          <w:p w14:paraId="2F2294DC" w14:textId="77777777" w:rsidR="00D664DF" w:rsidRPr="00260949" w:rsidRDefault="00D664DF" w:rsidP="00AE51D8">
            <w:pPr>
              <w:rPr>
                <w:rFonts w:ascii="Arial" w:hAnsi="Arial" w:cs="Arial"/>
                <w:i/>
                <w:iCs/>
                <w:color w:val="000000"/>
                <w:sz w:val="24"/>
                <w:szCs w:val="24"/>
                <w:u w:val="single"/>
              </w:rPr>
            </w:pPr>
          </w:p>
          <w:p w14:paraId="3A3E3E1B" w14:textId="77777777" w:rsidR="00D664DF" w:rsidRPr="00260949" w:rsidRDefault="00D664DF" w:rsidP="00AE51D8">
            <w:pPr>
              <w:rPr>
                <w:rFonts w:ascii="Arial" w:hAnsi="Arial" w:cs="Arial"/>
                <w:i/>
                <w:iCs/>
                <w:color w:val="000000"/>
                <w:sz w:val="24"/>
                <w:szCs w:val="24"/>
                <w:u w:val="single"/>
              </w:rPr>
            </w:pPr>
          </w:p>
          <w:p w14:paraId="6436221A" w14:textId="77777777" w:rsidR="00D664DF" w:rsidRPr="00260949" w:rsidRDefault="00D664DF" w:rsidP="00AE51D8">
            <w:pPr>
              <w:rPr>
                <w:rFonts w:ascii="Arial" w:hAnsi="Arial" w:cs="Arial"/>
                <w:i/>
                <w:iCs/>
                <w:color w:val="000000"/>
                <w:sz w:val="24"/>
                <w:szCs w:val="24"/>
                <w:u w:val="single"/>
              </w:rPr>
            </w:pPr>
          </w:p>
          <w:p w14:paraId="73C8189F" w14:textId="77777777" w:rsidR="00D664DF" w:rsidRPr="00260949" w:rsidRDefault="00D664DF" w:rsidP="00AE51D8">
            <w:pPr>
              <w:rPr>
                <w:rFonts w:ascii="Arial" w:hAnsi="Arial" w:cs="Arial"/>
                <w:i/>
                <w:iCs/>
                <w:color w:val="000000"/>
                <w:sz w:val="24"/>
                <w:szCs w:val="24"/>
                <w:u w:val="single"/>
              </w:rPr>
            </w:pPr>
          </w:p>
          <w:p w14:paraId="77F3DD45" w14:textId="77777777" w:rsidR="00D664DF" w:rsidRPr="00260949" w:rsidRDefault="00D664DF" w:rsidP="00AE51D8">
            <w:pPr>
              <w:rPr>
                <w:rFonts w:ascii="Arial" w:hAnsi="Arial" w:cs="Arial"/>
                <w:i/>
                <w:iCs/>
                <w:color w:val="000000"/>
                <w:sz w:val="24"/>
                <w:szCs w:val="24"/>
                <w:u w:val="single"/>
              </w:rPr>
            </w:pPr>
          </w:p>
          <w:p w14:paraId="02180BAE" w14:textId="77777777" w:rsidR="00D664DF" w:rsidRPr="00260949" w:rsidRDefault="00D664DF" w:rsidP="00AE51D8">
            <w:pPr>
              <w:rPr>
                <w:rFonts w:ascii="Arial" w:hAnsi="Arial" w:cs="Arial"/>
                <w:i/>
                <w:iCs/>
                <w:color w:val="000000"/>
                <w:sz w:val="24"/>
                <w:szCs w:val="24"/>
                <w:u w:val="single"/>
              </w:rPr>
            </w:pPr>
          </w:p>
          <w:p w14:paraId="550DD230" w14:textId="77777777" w:rsidR="00D664DF" w:rsidRPr="00260949" w:rsidRDefault="00D664DF" w:rsidP="00AE51D8">
            <w:pPr>
              <w:rPr>
                <w:rFonts w:ascii="Arial" w:hAnsi="Arial" w:cs="Arial"/>
                <w:i/>
                <w:iCs/>
                <w:color w:val="000000"/>
                <w:sz w:val="24"/>
                <w:szCs w:val="24"/>
                <w:u w:val="single"/>
              </w:rPr>
            </w:pPr>
          </w:p>
          <w:p w14:paraId="1494DA17" w14:textId="77777777" w:rsidR="00D664DF" w:rsidRPr="00260949" w:rsidRDefault="00D664DF" w:rsidP="00AE51D8">
            <w:pPr>
              <w:rPr>
                <w:rFonts w:ascii="Arial" w:hAnsi="Arial" w:cs="Arial"/>
                <w:i/>
                <w:iCs/>
                <w:color w:val="000000"/>
                <w:sz w:val="24"/>
                <w:szCs w:val="24"/>
                <w:u w:val="single"/>
              </w:rPr>
            </w:pPr>
          </w:p>
          <w:p w14:paraId="09539850" w14:textId="77777777" w:rsidR="00D664DF" w:rsidRPr="00260949" w:rsidRDefault="00D664DF" w:rsidP="00AE51D8">
            <w:pPr>
              <w:rPr>
                <w:rFonts w:ascii="Arial" w:hAnsi="Arial" w:cs="Arial"/>
                <w:i/>
                <w:iCs/>
                <w:color w:val="000000"/>
                <w:sz w:val="24"/>
                <w:szCs w:val="24"/>
                <w:u w:val="single"/>
              </w:rPr>
            </w:pPr>
          </w:p>
          <w:p w14:paraId="103EBA5C" w14:textId="77777777" w:rsidR="00D664DF" w:rsidRPr="00260949" w:rsidRDefault="00D664DF" w:rsidP="00AE51D8">
            <w:pPr>
              <w:rPr>
                <w:rFonts w:ascii="Arial" w:hAnsi="Arial" w:cs="Arial"/>
                <w:i/>
                <w:iCs/>
                <w:color w:val="000000"/>
                <w:sz w:val="24"/>
                <w:szCs w:val="24"/>
                <w:u w:val="single"/>
              </w:rPr>
            </w:pPr>
          </w:p>
          <w:p w14:paraId="37BA2B62" w14:textId="77777777" w:rsidR="00D664DF" w:rsidRPr="00260949" w:rsidRDefault="00D664DF" w:rsidP="00AE51D8">
            <w:pPr>
              <w:rPr>
                <w:rFonts w:ascii="Arial" w:hAnsi="Arial" w:cs="Arial"/>
                <w:i/>
                <w:iCs/>
                <w:color w:val="000000"/>
                <w:sz w:val="24"/>
                <w:szCs w:val="24"/>
                <w:u w:val="single"/>
              </w:rPr>
            </w:pPr>
          </w:p>
          <w:p w14:paraId="52DDC308" w14:textId="77777777" w:rsidR="00D664DF" w:rsidRPr="00260949" w:rsidRDefault="00D664DF" w:rsidP="00AE51D8">
            <w:pPr>
              <w:rPr>
                <w:rFonts w:ascii="Arial" w:hAnsi="Arial" w:cs="Arial"/>
                <w:i/>
                <w:iCs/>
                <w:color w:val="000000"/>
                <w:sz w:val="24"/>
                <w:szCs w:val="24"/>
                <w:u w:val="single"/>
              </w:rPr>
            </w:pPr>
          </w:p>
          <w:p w14:paraId="4CA7D678" w14:textId="77777777" w:rsidR="00D664DF" w:rsidRPr="00260949" w:rsidRDefault="00D664DF" w:rsidP="00AE51D8">
            <w:pPr>
              <w:rPr>
                <w:rFonts w:ascii="Arial" w:hAnsi="Arial" w:cs="Arial"/>
                <w:i/>
                <w:iCs/>
                <w:color w:val="000000"/>
                <w:sz w:val="24"/>
                <w:szCs w:val="24"/>
                <w:u w:val="single"/>
              </w:rPr>
            </w:pPr>
          </w:p>
          <w:p w14:paraId="4DE181E8" w14:textId="77777777" w:rsidR="00D664DF" w:rsidRPr="00260949" w:rsidRDefault="00D664DF" w:rsidP="00AE51D8">
            <w:pPr>
              <w:rPr>
                <w:rFonts w:ascii="Arial" w:hAnsi="Arial" w:cs="Arial"/>
                <w:i/>
                <w:iCs/>
                <w:color w:val="000000"/>
                <w:sz w:val="24"/>
                <w:szCs w:val="24"/>
                <w:u w:val="single"/>
              </w:rPr>
            </w:pPr>
          </w:p>
          <w:p w14:paraId="6EF79C1A" w14:textId="77777777" w:rsidR="00D664DF" w:rsidRPr="00260949" w:rsidRDefault="00D664DF" w:rsidP="00AE51D8">
            <w:pPr>
              <w:rPr>
                <w:rFonts w:ascii="Arial" w:hAnsi="Arial" w:cs="Arial"/>
                <w:i/>
                <w:iCs/>
                <w:color w:val="000000"/>
                <w:sz w:val="24"/>
                <w:szCs w:val="24"/>
                <w:u w:val="single"/>
              </w:rPr>
            </w:pPr>
          </w:p>
          <w:p w14:paraId="43D9AAB1" w14:textId="77777777" w:rsidR="00D664DF" w:rsidRPr="00260949" w:rsidRDefault="00D664DF" w:rsidP="00AE51D8">
            <w:pPr>
              <w:rPr>
                <w:rFonts w:ascii="Arial" w:hAnsi="Arial" w:cs="Arial"/>
                <w:i/>
                <w:iCs/>
                <w:color w:val="000000"/>
                <w:sz w:val="24"/>
                <w:szCs w:val="24"/>
                <w:u w:val="single"/>
              </w:rPr>
            </w:pPr>
          </w:p>
          <w:p w14:paraId="1E19FB7D" w14:textId="77777777" w:rsidR="00D664DF" w:rsidRPr="00260949" w:rsidRDefault="00D664DF" w:rsidP="00AE51D8">
            <w:pPr>
              <w:rPr>
                <w:rFonts w:ascii="Arial" w:hAnsi="Arial" w:cs="Arial"/>
                <w:i/>
                <w:iCs/>
                <w:color w:val="000000"/>
                <w:sz w:val="24"/>
                <w:szCs w:val="24"/>
                <w:u w:val="single"/>
              </w:rPr>
            </w:pPr>
          </w:p>
          <w:p w14:paraId="3516057A" w14:textId="77777777" w:rsidR="00D664DF" w:rsidRPr="00260949" w:rsidRDefault="00D664DF" w:rsidP="00AE51D8">
            <w:pPr>
              <w:rPr>
                <w:rFonts w:ascii="Arial" w:hAnsi="Arial" w:cs="Arial"/>
                <w:i/>
                <w:iCs/>
                <w:color w:val="000000"/>
                <w:sz w:val="24"/>
                <w:szCs w:val="24"/>
                <w:u w:val="single"/>
              </w:rPr>
            </w:pPr>
          </w:p>
          <w:p w14:paraId="3B1C4F19" w14:textId="77777777" w:rsidR="00D664DF" w:rsidRPr="00260949" w:rsidRDefault="00D664DF" w:rsidP="00AE51D8">
            <w:pPr>
              <w:rPr>
                <w:rFonts w:ascii="Arial" w:hAnsi="Arial" w:cs="Arial"/>
                <w:i/>
                <w:iCs/>
                <w:color w:val="000000"/>
                <w:sz w:val="24"/>
                <w:szCs w:val="24"/>
                <w:u w:val="single"/>
              </w:rPr>
            </w:pPr>
          </w:p>
          <w:p w14:paraId="281505BE" w14:textId="77777777" w:rsidR="00D664DF" w:rsidRPr="00260949" w:rsidRDefault="00D664DF" w:rsidP="00AE51D8">
            <w:pPr>
              <w:rPr>
                <w:rFonts w:ascii="Arial" w:hAnsi="Arial" w:cs="Arial"/>
                <w:i/>
                <w:iCs/>
                <w:color w:val="000000"/>
                <w:sz w:val="24"/>
                <w:szCs w:val="24"/>
                <w:u w:val="single"/>
              </w:rPr>
            </w:pPr>
          </w:p>
          <w:p w14:paraId="525B14CB" w14:textId="77777777" w:rsidR="00D664DF" w:rsidRPr="00260949" w:rsidRDefault="00D664DF" w:rsidP="00AE51D8">
            <w:pPr>
              <w:rPr>
                <w:rFonts w:ascii="Arial" w:hAnsi="Arial" w:cs="Arial"/>
                <w:i/>
                <w:iCs/>
                <w:color w:val="000000"/>
                <w:sz w:val="24"/>
                <w:szCs w:val="24"/>
                <w:u w:val="single"/>
              </w:rPr>
            </w:pPr>
          </w:p>
          <w:p w14:paraId="3C261139" w14:textId="77777777" w:rsidR="00D664DF" w:rsidRPr="00260949" w:rsidRDefault="00D664DF" w:rsidP="00AE51D8">
            <w:pPr>
              <w:rPr>
                <w:rFonts w:ascii="Arial" w:hAnsi="Arial" w:cs="Arial"/>
                <w:i/>
                <w:iCs/>
                <w:color w:val="000000"/>
                <w:sz w:val="24"/>
                <w:szCs w:val="24"/>
                <w:u w:val="single"/>
              </w:rPr>
            </w:pPr>
          </w:p>
          <w:p w14:paraId="38C3ACF2" w14:textId="77777777" w:rsidR="00D934C9" w:rsidRPr="00260949" w:rsidRDefault="00D934C9" w:rsidP="003E60BC">
            <w:pPr>
              <w:rPr>
                <w:rFonts w:ascii="Arial" w:hAnsi="Arial" w:cs="Arial"/>
                <w:b/>
                <w:bCs/>
                <w:color w:val="000000"/>
                <w:sz w:val="24"/>
                <w:szCs w:val="24"/>
              </w:rPr>
            </w:pPr>
          </w:p>
        </w:tc>
      </w:tr>
      <w:tr w:rsidR="00D934C9" w:rsidRPr="00260949" w14:paraId="508AC069" w14:textId="77777777" w:rsidTr="00247D9A">
        <w:trPr>
          <w:trHeight w:val="840"/>
        </w:trPr>
        <w:tc>
          <w:tcPr>
            <w:tcW w:w="588" w:type="pct"/>
            <w:vMerge/>
          </w:tcPr>
          <w:p w14:paraId="4614A686" w14:textId="77777777" w:rsidR="00D934C9" w:rsidRPr="00260949" w:rsidRDefault="00D934C9" w:rsidP="00AE51D8">
            <w:pPr>
              <w:rPr>
                <w:rFonts w:ascii="Arial" w:hAnsi="Arial" w:cs="Arial"/>
                <w:b/>
                <w:sz w:val="24"/>
                <w:szCs w:val="24"/>
              </w:rPr>
            </w:pPr>
          </w:p>
        </w:tc>
        <w:tc>
          <w:tcPr>
            <w:tcW w:w="1059" w:type="pct"/>
            <w:vMerge/>
          </w:tcPr>
          <w:p w14:paraId="21454104" w14:textId="77777777" w:rsidR="00D934C9" w:rsidRPr="00260949" w:rsidRDefault="00D934C9" w:rsidP="00AE51D8">
            <w:pPr>
              <w:rPr>
                <w:rFonts w:ascii="Arial" w:hAnsi="Arial" w:cs="Arial"/>
                <w:b/>
                <w:color w:val="000000" w:themeColor="text1"/>
                <w:sz w:val="24"/>
                <w:szCs w:val="24"/>
              </w:rPr>
            </w:pPr>
          </w:p>
        </w:tc>
        <w:tc>
          <w:tcPr>
            <w:tcW w:w="676" w:type="pct"/>
            <w:vMerge/>
          </w:tcPr>
          <w:p w14:paraId="78DC043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7511E70" w14:textId="60AADE0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how to identify materials suitable for different site conditions, considering factors like climate, soil type.</w:t>
            </w:r>
          </w:p>
        </w:tc>
        <w:tc>
          <w:tcPr>
            <w:tcW w:w="953" w:type="pct"/>
            <w:vMerge/>
            <w:vAlign w:val="center"/>
          </w:tcPr>
          <w:p w14:paraId="7E099449"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309E7BBB" w14:textId="77777777" w:rsidTr="00247D9A">
        <w:trPr>
          <w:trHeight w:val="840"/>
        </w:trPr>
        <w:tc>
          <w:tcPr>
            <w:tcW w:w="588" w:type="pct"/>
            <w:vMerge/>
          </w:tcPr>
          <w:p w14:paraId="0A9BDF89" w14:textId="77777777" w:rsidR="00D934C9" w:rsidRPr="00260949" w:rsidRDefault="00D934C9" w:rsidP="00AE51D8">
            <w:pPr>
              <w:rPr>
                <w:rFonts w:ascii="Arial" w:hAnsi="Arial" w:cs="Arial"/>
                <w:b/>
                <w:sz w:val="24"/>
                <w:szCs w:val="24"/>
              </w:rPr>
            </w:pPr>
          </w:p>
        </w:tc>
        <w:tc>
          <w:tcPr>
            <w:tcW w:w="1059" w:type="pct"/>
            <w:vMerge/>
          </w:tcPr>
          <w:p w14:paraId="18DB4764" w14:textId="77777777" w:rsidR="00D934C9" w:rsidRPr="00260949" w:rsidRDefault="00D934C9" w:rsidP="00AE51D8">
            <w:pPr>
              <w:rPr>
                <w:rFonts w:ascii="Arial" w:hAnsi="Arial" w:cs="Arial"/>
                <w:b/>
                <w:color w:val="000000" w:themeColor="text1"/>
                <w:sz w:val="24"/>
                <w:szCs w:val="24"/>
              </w:rPr>
            </w:pPr>
          </w:p>
        </w:tc>
        <w:tc>
          <w:tcPr>
            <w:tcW w:w="676" w:type="pct"/>
            <w:vMerge/>
          </w:tcPr>
          <w:p w14:paraId="2F4E78C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F61E391" w14:textId="791714F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how to assess the design specifications and ensure material selection aligns with the project needs and site conditions.</w:t>
            </w:r>
          </w:p>
        </w:tc>
        <w:tc>
          <w:tcPr>
            <w:tcW w:w="953" w:type="pct"/>
            <w:vMerge/>
            <w:vAlign w:val="center"/>
          </w:tcPr>
          <w:p w14:paraId="19641C4D"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4BC223B0" w14:textId="77777777" w:rsidTr="00247D9A">
        <w:trPr>
          <w:trHeight w:val="624"/>
        </w:trPr>
        <w:tc>
          <w:tcPr>
            <w:tcW w:w="588" w:type="pct"/>
            <w:vMerge/>
          </w:tcPr>
          <w:p w14:paraId="2F041823" w14:textId="77777777" w:rsidR="00D934C9" w:rsidRPr="00260949" w:rsidRDefault="00D934C9" w:rsidP="00AE51D8">
            <w:pPr>
              <w:rPr>
                <w:rFonts w:ascii="Arial" w:hAnsi="Arial" w:cs="Arial"/>
                <w:b/>
                <w:sz w:val="24"/>
                <w:szCs w:val="24"/>
              </w:rPr>
            </w:pPr>
          </w:p>
        </w:tc>
        <w:tc>
          <w:tcPr>
            <w:tcW w:w="1059" w:type="pct"/>
            <w:vMerge/>
          </w:tcPr>
          <w:p w14:paraId="4B1EBF78" w14:textId="77777777" w:rsidR="00D934C9" w:rsidRPr="00260949" w:rsidRDefault="00D934C9" w:rsidP="00AE51D8">
            <w:pPr>
              <w:rPr>
                <w:rFonts w:ascii="Arial" w:hAnsi="Arial" w:cs="Arial"/>
                <w:b/>
                <w:color w:val="000000" w:themeColor="text1"/>
                <w:sz w:val="24"/>
                <w:szCs w:val="24"/>
              </w:rPr>
            </w:pPr>
          </w:p>
        </w:tc>
        <w:tc>
          <w:tcPr>
            <w:tcW w:w="676" w:type="pct"/>
            <w:vMerge/>
          </w:tcPr>
          <w:p w14:paraId="75A446B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DC8D037" w14:textId="71A8507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how to compare various materials and select the most appropriate one considering factors such as cost, durability, and availability</w:t>
            </w:r>
          </w:p>
        </w:tc>
        <w:tc>
          <w:tcPr>
            <w:tcW w:w="953" w:type="pct"/>
            <w:vMerge/>
            <w:vAlign w:val="center"/>
          </w:tcPr>
          <w:p w14:paraId="1BE8C45F"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046F3249" w14:textId="77777777" w:rsidTr="00247D9A">
        <w:trPr>
          <w:trHeight w:val="840"/>
        </w:trPr>
        <w:tc>
          <w:tcPr>
            <w:tcW w:w="588" w:type="pct"/>
            <w:vMerge/>
          </w:tcPr>
          <w:p w14:paraId="11233AF9" w14:textId="77777777" w:rsidR="00D934C9" w:rsidRPr="00260949" w:rsidRDefault="00D934C9" w:rsidP="00AE51D8">
            <w:pPr>
              <w:rPr>
                <w:rFonts w:ascii="Arial" w:hAnsi="Arial" w:cs="Arial"/>
                <w:b/>
                <w:sz w:val="24"/>
                <w:szCs w:val="24"/>
              </w:rPr>
            </w:pPr>
          </w:p>
        </w:tc>
        <w:tc>
          <w:tcPr>
            <w:tcW w:w="1059" w:type="pct"/>
            <w:vMerge/>
          </w:tcPr>
          <w:p w14:paraId="0F9A278B"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749CAE7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p w14:paraId="27EBC51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45D00EB" w14:textId="41975F0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the key factors to consider when selecting materials, such as sustainability, cost-effectiveness, and environmental impact</w:t>
            </w:r>
          </w:p>
        </w:tc>
        <w:tc>
          <w:tcPr>
            <w:tcW w:w="953" w:type="pct"/>
            <w:vMerge/>
            <w:vAlign w:val="center"/>
          </w:tcPr>
          <w:p w14:paraId="0EF91389"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1C3BAE41" w14:textId="77777777" w:rsidTr="00247D9A">
        <w:trPr>
          <w:trHeight w:val="840"/>
        </w:trPr>
        <w:tc>
          <w:tcPr>
            <w:tcW w:w="588" w:type="pct"/>
            <w:vMerge/>
          </w:tcPr>
          <w:p w14:paraId="00DD2FF1" w14:textId="77777777" w:rsidR="00D934C9" w:rsidRPr="00260949" w:rsidRDefault="00D934C9" w:rsidP="00AE51D8">
            <w:pPr>
              <w:rPr>
                <w:rFonts w:ascii="Arial" w:hAnsi="Arial" w:cs="Arial"/>
                <w:b/>
                <w:sz w:val="24"/>
                <w:szCs w:val="24"/>
              </w:rPr>
            </w:pPr>
          </w:p>
        </w:tc>
        <w:tc>
          <w:tcPr>
            <w:tcW w:w="1059" w:type="pct"/>
            <w:vMerge/>
          </w:tcPr>
          <w:p w14:paraId="4084E108" w14:textId="77777777" w:rsidR="00D934C9" w:rsidRPr="00260949" w:rsidRDefault="00D934C9" w:rsidP="00AE51D8">
            <w:pPr>
              <w:rPr>
                <w:rFonts w:ascii="Arial" w:hAnsi="Arial" w:cs="Arial"/>
                <w:b/>
                <w:color w:val="000000" w:themeColor="text1"/>
                <w:sz w:val="24"/>
                <w:szCs w:val="24"/>
              </w:rPr>
            </w:pPr>
          </w:p>
        </w:tc>
        <w:tc>
          <w:tcPr>
            <w:tcW w:w="676" w:type="pct"/>
            <w:vMerge/>
          </w:tcPr>
          <w:p w14:paraId="44B9B76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E7B6BD7" w14:textId="186F38F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the process of evaluating materials based on their properties</w:t>
            </w:r>
          </w:p>
        </w:tc>
        <w:tc>
          <w:tcPr>
            <w:tcW w:w="953" w:type="pct"/>
            <w:vMerge/>
            <w:vAlign w:val="center"/>
          </w:tcPr>
          <w:p w14:paraId="4FE4EBEC"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63D6F24E" w14:textId="77777777" w:rsidTr="00247D9A">
        <w:trPr>
          <w:trHeight w:val="840"/>
        </w:trPr>
        <w:tc>
          <w:tcPr>
            <w:tcW w:w="588" w:type="pct"/>
            <w:vMerge/>
          </w:tcPr>
          <w:p w14:paraId="057A399C" w14:textId="77777777" w:rsidR="00D934C9" w:rsidRPr="00260949" w:rsidRDefault="00D934C9" w:rsidP="00AE51D8">
            <w:pPr>
              <w:rPr>
                <w:rFonts w:ascii="Arial" w:hAnsi="Arial" w:cs="Arial"/>
                <w:b/>
                <w:sz w:val="24"/>
                <w:szCs w:val="24"/>
              </w:rPr>
            </w:pPr>
          </w:p>
        </w:tc>
        <w:tc>
          <w:tcPr>
            <w:tcW w:w="1059" w:type="pct"/>
            <w:vMerge/>
          </w:tcPr>
          <w:p w14:paraId="3D00C840" w14:textId="77777777" w:rsidR="00D934C9" w:rsidRPr="00260949" w:rsidRDefault="00D934C9" w:rsidP="00AE51D8">
            <w:pPr>
              <w:rPr>
                <w:rFonts w:ascii="Arial" w:hAnsi="Arial" w:cs="Arial"/>
                <w:b/>
                <w:color w:val="000000" w:themeColor="text1"/>
                <w:sz w:val="24"/>
                <w:szCs w:val="24"/>
              </w:rPr>
            </w:pPr>
          </w:p>
        </w:tc>
        <w:tc>
          <w:tcPr>
            <w:tcW w:w="676" w:type="pct"/>
            <w:vMerge/>
          </w:tcPr>
          <w:p w14:paraId="620F0A0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F1516EA" w14:textId="4294C2B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the role of industry standards and regulations in material selection to ensure safety, quality, and compliance.</w:t>
            </w:r>
          </w:p>
        </w:tc>
        <w:tc>
          <w:tcPr>
            <w:tcW w:w="953" w:type="pct"/>
            <w:vMerge/>
            <w:vAlign w:val="center"/>
          </w:tcPr>
          <w:p w14:paraId="371CB84B"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76679747" w14:textId="77777777" w:rsidTr="00247D9A">
        <w:trPr>
          <w:trHeight w:val="840"/>
        </w:trPr>
        <w:tc>
          <w:tcPr>
            <w:tcW w:w="588" w:type="pct"/>
            <w:vMerge/>
          </w:tcPr>
          <w:p w14:paraId="486BFED6" w14:textId="77777777" w:rsidR="00D934C9" w:rsidRPr="00260949" w:rsidRDefault="00D934C9" w:rsidP="00AE51D8">
            <w:pPr>
              <w:rPr>
                <w:rFonts w:ascii="Arial" w:hAnsi="Arial" w:cs="Arial"/>
                <w:b/>
                <w:sz w:val="24"/>
                <w:szCs w:val="24"/>
              </w:rPr>
            </w:pPr>
          </w:p>
        </w:tc>
        <w:tc>
          <w:tcPr>
            <w:tcW w:w="1059" w:type="pct"/>
            <w:vMerge/>
          </w:tcPr>
          <w:p w14:paraId="721C28E3" w14:textId="77777777" w:rsidR="00D934C9" w:rsidRPr="00260949" w:rsidRDefault="00D934C9" w:rsidP="00AE51D8">
            <w:pPr>
              <w:rPr>
                <w:rFonts w:ascii="Arial" w:hAnsi="Arial" w:cs="Arial"/>
                <w:b/>
                <w:color w:val="000000" w:themeColor="text1"/>
                <w:sz w:val="24"/>
                <w:szCs w:val="24"/>
              </w:rPr>
            </w:pPr>
          </w:p>
        </w:tc>
        <w:tc>
          <w:tcPr>
            <w:tcW w:w="676" w:type="pct"/>
            <w:vMerge/>
          </w:tcPr>
          <w:p w14:paraId="3D5981C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2B703BA" w14:textId="4120A79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a systematic approach to selecting the best materials</w:t>
            </w:r>
          </w:p>
        </w:tc>
        <w:tc>
          <w:tcPr>
            <w:tcW w:w="953" w:type="pct"/>
            <w:vMerge/>
            <w:vAlign w:val="center"/>
          </w:tcPr>
          <w:p w14:paraId="7216F951"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65252982" w14:textId="77777777" w:rsidTr="00247D9A">
        <w:trPr>
          <w:trHeight w:val="840"/>
        </w:trPr>
        <w:tc>
          <w:tcPr>
            <w:tcW w:w="588" w:type="pct"/>
            <w:vMerge/>
          </w:tcPr>
          <w:p w14:paraId="08A56E6E" w14:textId="77777777" w:rsidR="00D934C9" w:rsidRPr="00260949" w:rsidRDefault="00D934C9" w:rsidP="00AE51D8">
            <w:pPr>
              <w:rPr>
                <w:rFonts w:ascii="Arial" w:hAnsi="Arial" w:cs="Arial"/>
                <w:b/>
                <w:sz w:val="24"/>
                <w:szCs w:val="24"/>
              </w:rPr>
            </w:pPr>
          </w:p>
        </w:tc>
        <w:tc>
          <w:tcPr>
            <w:tcW w:w="1059" w:type="pct"/>
            <w:vMerge/>
          </w:tcPr>
          <w:p w14:paraId="4D8A1CAB"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5BCB53C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p w14:paraId="467ABA7E" w14:textId="7AA2B3B9" w:rsidR="00D934C9" w:rsidRPr="00260949" w:rsidRDefault="00D934C9" w:rsidP="00260949">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08ECF10" w14:textId="763C07F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the types of construction waste commonly encountered on a site (e.g., wood, metal, concrete).</w:t>
            </w:r>
          </w:p>
        </w:tc>
        <w:tc>
          <w:tcPr>
            <w:tcW w:w="953" w:type="pct"/>
            <w:vMerge/>
            <w:vAlign w:val="center"/>
          </w:tcPr>
          <w:p w14:paraId="61AA8109"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7DFFF29C" w14:textId="77777777" w:rsidTr="00247D9A">
        <w:trPr>
          <w:trHeight w:val="840"/>
        </w:trPr>
        <w:tc>
          <w:tcPr>
            <w:tcW w:w="588" w:type="pct"/>
            <w:vMerge/>
          </w:tcPr>
          <w:p w14:paraId="4E51E100" w14:textId="77777777" w:rsidR="00D934C9" w:rsidRPr="00260949" w:rsidRDefault="00D934C9" w:rsidP="00AE51D8">
            <w:pPr>
              <w:rPr>
                <w:rFonts w:ascii="Arial" w:hAnsi="Arial" w:cs="Arial"/>
                <w:b/>
                <w:sz w:val="24"/>
                <w:szCs w:val="24"/>
              </w:rPr>
            </w:pPr>
          </w:p>
        </w:tc>
        <w:tc>
          <w:tcPr>
            <w:tcW w:w="1059" w:type="pct"/>
            <w:vMerge/>
          </w:tcPr>
          <w:p w14:paraId="3631933E" w14:textId="77777777" w:rsidR="00D934C9" w:rsidRPr="00260949" w:rsidRDefault="00D934C9" w:rsidP="00AE51D8">
            <w:pPr>
              <w:rPr>
                <w:rFonts w:ascii="Arial" w:hAnsi="Arial" w:cs="Arial"/>
                <w:b/>
                <w:color w:val="000000" w:themeColor="text1"/>
                <w:sz w:val="24"/>
                <w:szCs w:val="24"/>
              </w:rPr>
            </w:pPr>
          </w:p>
        </w:tc>
        <w:tc>
          <w:tcPr>
            <w:tcW w:w="676" w:type="pct"/>
            <w:vMerge/>
          </w:tcPr>
          <w:p w14:paraId="26EA8DF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BE31C10" w14:textId="529302B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how to identify different waste types based on materials used and project specifications.</w:t>
            </w:r>
          </w:p>
        </w:tc>
        <w:tc>
          <w:tcPr>
            <w:tcW w:w="953" w:type="pct"/>
            <w:vMerge/>
            <w:vAlign w:val="center"/>
          </w:tcPr>
          <w:p w14:paraId="02B89384"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19C77B9F" w14:textId="77777777" w:rsidTr="00247D9A">
        <w:trPr>
          <w:trHeight w:val="840"/>
        </w:trPr>
        <w:tc>
          <w:tcPr>
            <w:tcW w:w="588" w:type="pct"/>
            <w:vMerge/>
          </w:tcPr>
          <w:p w14:paraId="08F8F0D7" w14:textId="77777777" w:rsidR="00D934C9" w:rsidRPr="00260949" w:rsidRDefault="00D934C9" w:rsidP="00AE51D8">
            <w:pPr>
              <w:rPr>
                <w:rFonts w:ascii="Arial" w:hAnsi="Arial" w:cs="Arial"/>
                <w:b/>
                <w:sz w:val="24"/>
                <w:szCs w:val="24"/>
              </w:rPr>
            </w:pPr>
          </w:p>
        </w:tc>
        <w:tc>
          <w:tcPr>
            <w:tcW w:w="1059" w:type="pct"/>
            <w:vMerge/>
          </w:tcPr>
          <w:p w14:paraId="513C1570" w14:textId="77777777" w:rsidR="00D934C9" w:rsidRPr="00260949" w:rsidRDefault="00D934C9" w:rsidP="00AE51D8">
            <w:pPr>
              <w:rPr>
                <w:rFonts w:ascii="Arial" w:hAnsi="Arial" w:cs="Arial"/>
                <w:b/>
                <w:color w:val="000000" w:themeColor="text1"/>
                <w:sz w:val="24"/>
                <w:szCs w:val="24"/>
              </w:rPr>
            </w:pPr>
          </w:p>
        </w:tc>
        <w:tc>
          <w:tcPr>
            <w:tcW w:w="676" w:type="pct"/>
            <w:vMerge/>
          </w:tcPr>
          <w:p w14:paraId="090F3F6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B437CE3" w14:textId="7D69E30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i/>
                <w:sz w:val="24"/>
              </w:rPr>
              <w:t>Explain waste reduction strategies, such as material optimization and reusing excess materials during the construction process.</w:t>
            </w:r>
          </w:p>
        </w:tc>
        <w:tc>
          <w:tcPr>
            <w:tcW w:w="953" w:type="pct"/>
            <w:vMerge/>
            <w:vAlign w:val="center"/>
          </w:tcPr>
          <w:p w14:paraId="371ACA16"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0E679DEB" w14:textId="77777777" w:rsidTr="00247D9A">
        <w:trPr>
          <w:trHeight w:val="840"/>
        </w:trPr>
        <w:tc>
          <w:tcPr>
            <w:tcW w:w="588" w:type="pct"/>
            <w:vMerge/>
          </w:tcPr>
          <w:p w14:paraId="53926CD1" w14:textId="77777777" w:rsidR="00D934C9" w:rsidRPr="00260949" w:rsidRDefault="00D934C9" w:rsidP="00AE51D8">
            <w:pPr>
              <w:rPr>
                <w:rFonts w:ascii="Arial" w:hAnsi="Arial" w:cs="Arial"/>
                <w:b/>
                <w:sz w:val="24"/>
                <w:szCs w:val="24"/>
              </w:rPr>
            </w:pPr>
          </w:p>
        </w:tc>
        <w:tc>
          <w:tcPr>
            <w:tcW w:w="1059" w:type="pct"/>
            <w:vMerge/>
          </w:tcPr>
          <w:p w14:paraId="33656F69" w14:textId="77777777" w:rsidR="00D934C9" w:rsidRPr="00260949" w:rsidRDefault="00D934C9" w:rsidP="00AE51D8">
            <w:pPr>
              <w:rPr>
                <w:rFonts w:ascii="Arial" w:hAnsi="Arial" w:cs="Arial"/>
                <w:b/>
                <w:color w:val="000000" w:themeColor="text1"/>
                <w:sz w:val="24"/>
                <w:szCs w:val="24"/>
              </w:rPr>
            </w:pPr>
          </w:p>
        </w:tc>
        <w:tc>
          <w:tcPr>
            <w:tcW w:w="676" w:type="pct"/>
            <w:vMerge/>
          </w:tcPr>
          <w:p w14:paraId="556FCEA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72D571D" w14:textId="29E484C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how to categorize waste materials for reuse, including sorting wood, metal, and plastics for recycling or repurposing.</w:t>
            </w:r>
          </w:p>
        </w:tc>
        <w:tc>
          <w:tcPr>
            <w:tcW w:w="953" w:type="pct"/>
            <w:vMerge/>
            <w:vAlign w:val="center"/>
          </w:tcPr>
          <w:p w14:paraId="4173B15A"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2FAB8271" w14:textId="77777777" w:rsidTr="00247D9A">
        <w:trPr>
          <w:trHeight w:val="840"/>
        </w:trPr>
        <w:tc>
          <w:tcPr>
            <w:tcW w:w="588" w:type="pct"/>
            <w:vMerge/>
          </w:tcPr>
          <w:p w14:paraId="0103AAF2" w14:textId="77777777" w:rsidR="00D934C9" w:rsidRPr="00260949" w:rsidRDefault="00D934C9" w:rsidP="00AE51D8">
            <w:pPr>
              <w:rPr>
                <w:rFonts w:ascii="Arial" w:hAnsi="Arial" w:cs="Arial"/>
                <w:b/>
                <w:sz w:val="24"/>
                <w:szCs w:val="24"/>
              </w:rPr>
            </w:pPr>
          </w:p>
        </w:tc>
        <w:tc>
          <w:tcPr>
            <w:tcW w:w="1059" w:type="pct"/>
            <w:vMerge/>
          </w:tcPr>
          <w:p w14:paraId="04C1C6E1"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0977ADC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p w14:paraId="18F76BB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7996D37" w14:textId="5EF287D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Explain the disposal process for unusable waste, ensuring it complies with local regulations and environmental standards</w:t>
            </w:r>
          </w:p>
        </w:tc>
        <w:tc>
          <w:tcPr>
            <w:tcW w:w="953" w:type="pct"/>
            <w:vMerge/>
            <w:vAlign w:val="center"/>
          </w:tcPr>
          <w:p w14:paraId="73FF995D"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563FF1A1" w14:textId="77777777" w:rsidTr="00247D9A">
        <w:trPr>
          <w:trHeight w:val="840"/>
        </w:trPr>
        <w:tc>
          <w:tcPr>
            <w:tcW w:w="588" w:type="pct"/>
            <w:vMerge/>
          </w:tcPr>
          <w:p w14:paraId="54AE3831" w14:textId="77777777" w:rsidR="00D934C9" w:rsidRPr="00260949" w:rsidRDefault="00D934C9" w:rsidP="00AE51D8">
            <w:pPr>
              <w:rPr>
                <w:rFonts w:ascii="Arial" w:hAnsi="Arial" w:cs="Arial"/>
                <w:b/>
                <w:sz w:val="24"/>
                <w:szCs w:val="24"/>
              </w:rPr>
            </w:pPr>
          </w:p>
        </w:tc>
        <w:tc>
          <w:tcPr>
            <w:tcW w:w="1059" w:type="pct"/>
            <w:vMerge/>
          </w:tcPr>
          <w:p w14:paraId="3AAE8F69" w14:textId="77777777" w:rsidR="00D934C9" w:rsidRPr="00260949" w:rsidRDefault="00D934C9" w:rsidP="00AE51D8">
            <w:pPr>
              <w:rPr>
                <w:rFonts w:ascii="Arial" w:hAnsi="Arial" w:cs="Arial"/>
                <w:b/>
                <w:color w:val="000000" w:themeColor="text1"/>
                <w:sz w:val="24"/>
                <w:szCs w:val="24"/>
              </w:rPr>
            </w:pPr>
          </w:p>
        </w:tc>
        <w:tc>
          <w:tcPr>
            <w:tcW w:w="676" w:type="pct"/>
            <w:vMerge/>
          </w:tcPr>
          <w:p w14:paraId="55C0804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73E2B6A" w14:textId="6404DD5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how to properly store reusable materials in designated areas to prevent contamination or degradation.</w:t>
            </w:r>
          </w:p>
        </w:tc>
        <w:tc>
          <w:tcPr>
            <w:tcW w:w="953" w:type="pct"/>
            <w:vMerge/>
            <w:vAlign w:val="center"/>
          </w:tcPr>
          <w:p w14:paraId="27147101"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5B214E3D" w14:textId="77777777" w:rsidTr="00247D9A">
        <w:trPr>
          <w:trHeight w:val="840"/>
        </w:trPr>
        <w:tc>
          <w:tcPr>
            <w:tcW w:w="588" w:type="pct"/>
            <w:vMerge/>
          </w:tcPr>
          <w:p w14:paraId="1EE7D735" w14:textId="77777777" w:rsidR="00D934C9" w:rsidRPr="00260949" w:rsidRDefault="00D934C9" w:rsidP="00AE51D8">
            <w:pPr>
              <w:rPr>
                <w:rFonts w:ascii="Arial" w:hAnsi="Arial" w:cs="Arial"/>
                <w:b/>
                <w:sz w:val="24"/>
                <w:szCs w:val="24"/>
              </w:rPr>
            </w:pPr>
          </w:p>
        </w:tc>
        <w:tc>
          <w:tcPr>
            <w:tcW w:w="1059" w:type="pct"/>
            <w:vMerge/>
          </w:tcPr>
          <w:p w14:paraId="3F37D3A9" w14:textId="77777777" w:rsidR="00D934C9" w:rsidRPr="00260949" w:rsidRDefault="00D934C9" w:rsidP="00AE51D8">
            <w:pPr>
              <w:rPr>
                <w:rFonts w:ascii="Arial" w:hAnsi="Arial" w:cs="Arial"/>
                <w:b/>
                <w:color w:val="000000" w:themeColor="text1"/>
                <w:sz w:val="24"/>
                <w:szCs w:val="24"/>
              </w:rPr>
            </w:pPr>
          </w:p>
        </w:tc>
        <w:tc>
          <w:tcPr>
            <w:tcW w:w="676" w:type="pct"/>
            <w:vMerge/>
          </w:tcPr>
          <w:p w14:paraId="5BBFD83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87A6830" w14:textId="13CF61B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 xml:space="preserve">Describe the procedures for transporting waste materials to designated disposal or recycling areas on the </w:t>
            </w:r>
            <w:r w:rsidRPr="00260949">
              <w:rPr>
                <w:rFonts w:ascii="Arial" w:hAnsi="Arial" w:cs="Arial"/>
                <w:spacing w:val="-1"/>
                <w:sz w:val="24"/>
              </w:rPr>
              <w:lastRenderedPageBreak/>
              <w:t>construction site</w:t>
            </w:r>
          </w:p>
        </w:tc>
        <w:tc>
          <w:tcPr>
            <w:tcW w:w="953" w:type="pct"/>
            <w:vMerge/>
            <w:vAlign w:val="center"/>
          </w:tcPr>
          <w:p w14:paraId="6AFBDB84"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09644CFD" w14:textId="77777777" w:rsidTr="00247D9A">
        <w:trPr>
          <w:trHeight w:val="840"/>
        </w:trPr>
        <w:tc>
          <w:tcPr>
            <w:tcW w:w="588" w:type="pct"/>
            <w:vMerge/>
          </w:tcPr>
          <w:p w14:paraId="3F8BF6CE" w14:textId="77777777" w:rsidR="00D934C9" w:rsidRPr="00260949" w:rsidRDefault="00D934C9" w:rsidP="00AE51D8">
            <w:pPr>
              <w:rPr>
                <w:rFonts w:ascii="Arial" w:hAnsi="Arial" w:cs="Arial"/>
                <w:b/>
                <w:sz w:val="24"/>
                <w:szCs w:val="24"/>
              </w:rPr>
            </w:pPr>
          </w:p>
        </w:tc>
        <w:tc>
          <w:tcPr>
            <w:tcW w:w="1059" w:type="pct"/>
            <w:vMerge/>
          </w:tcPr>
          <w:p w14:paraId="778807C3" w14:textId="77777777" w:rsidR="00D934C9" w:rsidRPr="00260949" w:rsidRDefault="00D934C9" w:rsidP="00AE51D8">
            <w:pPr>
              <w:rPr>
                <w:rFonts w:ascii="Arial" w:hAnsi="Arial" w:cs="Arial"/>
                <w:b/>
                <w:color w:val="000000" w:themeColor="text1"/>
                <w:sz w:val="24"/>
                <w:szCs w:val="24"/>
              </w:rPr>
            </w:pPr>
          </w:p>
        </w:tc>
        <w:tc>
          <w:tcPr>
            <w:tcW w:w="676" w:type="pct"/>
            <w:vMerge/>
          </w:tcPr>
          <w:p w14:paraId="389EB64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9D45C80" w14:textId="46FC64C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Explain the role of effective waste management in promoting sustainability and reducing environmental impact during construction.</w:t>
            </w:r>
          </w:p>
        </w:tc>
        <w:tc>
          <w:tcPr>
            <w:tcW w:w="953" w:type="pct"/>
            <w:vMerge/>
            <w:vAlign w:val="center"/>
          </w:tcPr>
          <w:p w14:paraId="22ED6C66" w14:textId="77777777" w:rsidR="00D934C9" w:rsidRPr="00260949" w:rsidRDefault="00D934C9" w:rsidP="00CF421D">
            <w:pPr>
              <w:pStyle w:val="ListParagraph"/>
              <w:numPr>
                <w:ilvl w:val="0"/>
                <w:numId w:val="4"/>
              </w:numPr>
              <w:ind w:left="-468" w:hanging="143"/>
              <w:rPr>
                <w:rFonts w:ascii="Arial" w:hAnsi="Arial" w:cs="Arial"/>
                <w:b/>
                <w:bCs/>
                <w:color w:val="000000"/>
                <w:sz w:val="24"/>
                <w:szCs w:val="24"/>
              </w:rPr>
            </w:pPr>
          </w:p>
        </w:tc>
      </w:tr>
      <w:tr w:rsidR="00D934C9" w:rsidRPr="00260949" w14:paraId="3DD9E6E3" w14:textId="77777777" w:rsidTr="00247D9A">
        <w:trPr>
          <w:trHeight w:val="840"/>
        </w:trPr>
        <w:tc>
          <w:tcPr>
            <w:tcW w:w="588" w:type="pct"/>
            <w:vMerge/>
          </w:tcPr>
          <w:p w14:paraId="40BB7FC2" w14:textId="77777777" w:rsidR="00D934C9" w:rsidRPr="00260949" w:rsidRDefault="00D934C9" w:rsidP="00AE51D8">
            <w:pPr>
              <w:rPr>
                <w:rFonts w:ascii="Arial" w:hAnsi="Arial" w:cs="Arial"/>
                <w:b/>
                <w:sz w:val="24"/>
                <w:szCs w:val="24"/>
              </w:rPr>
            </w:pPr>
          </w:p>
        </w:tc>
        <w:tc>
          <w:tcPr>
            <w:tcW w:w="1059" w:type="pct"/>
            <w:vMerge/>
          </w:tcPr>
          <w:p w14:paraId="7421038D"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31921C67" w14:textId="3FBE7D30"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54C28038" w14:textId="7DE2F58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b/>
                <w:bCs/>
                <w:spacing w:val="-1"/>
                <w:sz w:val="24"/>
              </w:rPr>
              <w:t>Describe</w:t>
            </w:r>
            <w:r w:rsidRPr="00260949">
              <w:rPr>
                <w:rFonts w:ascii="Arial" w:hAnsi="Arial" w:cs="Arial"/>
                <w:spacing w:val="-1"/>
                <w:sz w:val="24"/>
              </w:rPr>
              <w:t xml:space="preserve"> the benefits of effective waste management, including cost savings, environmental protection, and improved project efficiency.</w:t>
            </w:r>
          </w:p>
        </w:tc>
        <w:tc>
          <w:tcPr>
            <w:tcW w:w="953" w:type="pct"/>
            <w:vMerge/>
            <w:vAlign w:val="center"/>
          </w:tcPr>
          <w:p w14:paraId="44BDBBC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06E7CB9" w14:textId="77777777" w:rsidTr="00247D9A">
        <w:trPr>
          <w:trHeight w:val="840"/>
        </w:trPr>
        <w:tc>
          <w:tcPr>
            <w:tcW w:w="588" w:type="pct"/>
            <w:vMerge/>
          </w:tcPr>
          <w:p w14:paraId="6E824066" w14:textId="77777777" w:rsidR="00D934C9" w:rsidRPr="00260949" w:rsidRDefault="00D934C9" w:rsidP="00AE51D8">
            <w:pPr>
              <w:rPr>
                <w:rFonts w:ascii="Arial" w:hAnsi="Arial" w:cs="Arial"/>
                <w:b/>
                <w:sz w:val="24"/>
                <w:szCs w:val="24"/>
              </w:rPr>
            </w:pPr>
          </w:p>
        </w:tc>
        <w:tc>
          <w:tcPr>
            <w:tcW w:w="1059" w:type="pct"/>
            <w:vMerge/>
          </w:tcPr>
          <w:p w14:paraId="15ED7A59" w14:textId="77777777" w:rsidR="00D934C9" w:rsidRPr="00260949" w:rsidRDefault="00D934C9" w:rsidP="00AE51D8">
            <w:pPr>
              <w:rPr>
                <w:rFonts w:ascii="Arial" w:hAnsi="Arial" w:cs="Arial"/>
                <w:b/>
                <w:color w:val="000000" w:themeColor="text1"/>
                <w:sz w:val="24"/>
                <w:szCs w:val="24"/>
              </w:rPr>
            </w:pPr>
          </w:p>
        </w:tc>
        <w:tc>
          <w:tcPr>
            <w:tcW w:w="676" w:type="pct"/>
            <w:vMerge/>
          </w:tcPr>
          <w:p w14:paraId="527B7462" w14:textId="6322655D"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020218B" w14:textId="526CCE5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Discuss methods for identifying waste and applying reduction techniques to minimize waste generation during the construction process.</w:t>
            </w:r>
          </w:p>
        </w:tc>
        <w:tc>
          <w:tcPr>
            <w:tcW w:w="953" w:type="pct"/>
            <w:vMerge/>
            <w:vAlign w:val="center"/>
          </w:tcPr>
          <w:p w14:paraId="6BB3812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3319657" w14:textId="77777777" w:rsidTr="00247D9A">
        <w:trPr>
          <w:trHeight w:val="840"/>
        </w:trPr>
        <w:tc>
          <w:tcPr>
            <w:tcW w:w="588" w:type="pct"/>
            <w:vMerge/>
          </w:tcPr>
          <w:p w14:paraId="09A7E23D" w14:textId="77777777" w:rsidR="00D934C9" w:rsidRPr="00260949" w:rsidRDefault="00D934C9" w:rsidP="00AE51D8">
            <w:pPr>
              <w:rPr>
                <w:rFonts w:ascii="Arial" w:hAnsi="Arial" w:cs="Arial"/>
                <w:b/>
                <w:sz w:val="24"/>
                <w:szCs w:val="24"/>
              </w:rPr>
            </w:pPr>
          </w:p>
        </w:tc>
        <w:tc>
          <w:tcPr>
            <w:tcW w:w="1059" w:type="pct"/>
            <w:vMerge/>
          </w:tcPr>
          <w:p w14:paraId="089F06EB" w14:textId="77777777" w:rsidR="00D934C9" w:rsidRPr="00260949" w:rsidRDefault="00D934C9" w:rsidP="00AE51D8">
            <w:pPr>
              <w:rPr>
                <w:rFonts w:ascii="Arial" w:hAnsi="Arial" w:cs="Arial"/>
                <w:b/>
                <w:color w:val="000000" w:themeColor="text1"/>
                <w:sz w:val="24"/>
                <w:szCs w:val="24"/>
              </w:rPr>
            </w:pPr>
          </w:p>
        </w:tc>
        <w:tc>
          <w:tcPr>
            <w:tcW w:w="676" w:type="pct"/>
            <w:vMerge/>
          </w:tcPr>
          <w:p w14:paraId="57D92728" w14:textId="21DFF740"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411455F" w14:textId="51F9400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how to categorize reusable materials and dispose of unusable waste in a safe and environmentally friendly manner.</w:t>
            </w:r>
          </w:p>
        </w:tc>
        <w:tc>
          <w:tcPr>
            <w:tcW w:w="953" w:type="pct"/>
            <w:vMerge/>
            <w:vAlign w:val="center"/>
          </w:tcPr>
          <w:p w14:paraId="459F169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B3ED7C7" w14:textId="77777777" w:rsidTr="00247D9A">
        <w:trPr>
          <w:trHeight w:val="840"/>
        </w:trPr>
        <w:tc>
          <w:tcPr>
            <w:tcW w:w="588" w:type="pct"/>
            <w:vMerge/>
          </w:tcPr>
          <w:p w14:paraId="3B17E320" w14:textId="77777777" w:rsidR="00D934C9" w:rsidRPr="00260949" w:rsidRDefault="00D934C9" w:rsidP="00AE51D8">
            <w:pPr>
              <w:rPr>
                <w:rFonts w:ascii="Arial" w:hAnsi="Arial" w:cs="Arial"/>
                <w:b/>
                <w:sz w:val="24"/>
                <w:szCs w:val="24"/>
              </w:rPr>
            </w:pPr>
          </w:p>
        </w:tc>
        <w:tc>
          <w:tcPr>
            <w:tcW w:w="1059" w:type="pct"/>
            <w:vMerge/>
          </w:tcPr>
          <w:p w14:paraId="1E710D7B" w14:textId="77777777" w:rsidR="00D934C9" w:rsidRPr="00260949" w:rsidRDefault="00D934C9" w:rsidP="00AE51D8">
            <w:pPr>
              <w:rPr>
                <w:rFonts w:ascii="Arial" w:hAnsi="Arial" w:cs="Arial"/>
                <w:b/>
                <w:color w:val="000000" w:themeColor="text1"/>
                <w:sz w:val="24"/>
                <w:szCs w:val="24"/>
              </w:rPr>
            </w:pPr>
          </w:p>
        </w:tc>
        <w:tc>
          <w:tcPr>
            <w:tcW w:w="676" w:type="pct"/>
            <w:vMerge/>
          </w:tcPr>
          <w:p w14:paraId="721EECC4" w14:textId="1F67EA2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3161972" w14:textId="77F506E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best practices for storing reusable materials and transporting waste to designated disposal areas on-site</w:t>
            </w:r>
          </w:p>
        </w:tc>
        <w:tc>
          <w:tcPr>
            <w:tcW w:w="953" w:type="pct"/>
            <w:vMerge/>
            <w:vAlign w:val="center"/>
          </w:tcPr>
          <w:p w14:paraId="41DB0AE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8171971" w14:textId="77777777" w:rsidTr="00247D9A">
        <w:trPr>
          <w:trHeight w:val="840"/>
        </w:trPr>
        <w:tc>
          <w:tcPr>
            <w:tcW w:w="588" w:type="pct"/>
            <w:vMerge w:val="restart"/>
          </w:tcPr>
          <w:p w14:paraId="7D1091EA" w14:textId="5D7987D6" w:rsidR="00D934C9" w:rsidRPr="00260949" w:rsidRDefault="00D934C9" w:rsidP="00AE51D8">
            <w:pPr>
              <w:rPr>
                <w:rFonts w:ascii="Arial" w:hAnsi="Arial" w:cs="Arial"/>
                <w:b/>
                <w:sz w:val="24"/>
                <w:szCs w:val="24"/>
              </w:rPr>
            </w:pPr>
            <w:r w:rsidRPr="00260949">
              <w:rPr>
                <w:rFonts w:ascii="Arial" w:hAnsi="Arial" w:cs="Arial"/>
                <w:b/>
                <w:sz w:val="24"/>
                <w:szCs w:val="24"/>
              </w:rPr>
              <w:t>Week 1</w:t>
            </w:r>
            <w:r w:rsidR="00CF1871" w:rsidRPr="00260949">
              <w:rPr>
                <w:rFonts w:ascii="Arial" w:hAnsi="Arial" w:cs="Arial"/>
                <w:b/>
                <w:sz w:val="24"/>
                <w:szCs w:val="24"/>
              </w:rPr>
              <w:t>1</w:t>
            </w:r>
          </w:p>
        </w:tc>
        <w:tc>
          <w:tcPr>
            <w:tcW w:w="1059" w:type="pct"/>
            <w:vMerge w:val="restart"/>
          </w:tcPr>
          <w:p w14:paraId="7FBAC3AD" w14:textId="5BDAFA8E" w:rsidR="00D934C9" w:rsidRPr="00260949" w:rsidRDefault="00D934C9" w:rsidP="00AE51D8">
            <w:pPr>
              <w:rPr>
                <w:rFonts w:ascii="Arial" w:hAnsi="Arial" w:cs="Arial"/>
                <w:b/>
                <w:color w:val="000000" w:themeColor="text1"/>
                <w:sz w:val="24"/>
                <w:szCs w:val="24"/>
              </w:rPr>
            </w:pPr>
            <w:r w:rsidRPr="00260949">
              <w:rPr>
                <w:rFonts w:ascii="Arial" w:eastAsia="Arial" w:hAnsi="Arial" w:cs="Arial"/>
                <w:b/>
                <w:bCs/>
                <w:color w:val="20201F"/>
              </w:rPr>
              <w:t xml:space="preserve">Interpret layout drawing </w:t>
            </w:r>
          </w:p>
        </w:tc>
        <w:tc>
          <w:tcPr>
            <w:tcW w:w="676" w:type="pct"/>
            <w:vMerge w:val="restart"/>
          </w:tcPr>
          <w:p w14:paraId="3AF1C5D9" w14:textId="3E29701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78B4E153" w14:textId="5C63E87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the role of layout drawings in guiding shuttering preparation.</w:t>
            </w:r>
          </w:p>
        </w:tc>
        <w:tc>
          <w:tcPr>
            <w:tcW w:w="953" w:type="pct"/>
            <w:vMerge w:val="restart"/>
          </w:tcPr>
          <w:p w14:paraId="2C1CB0BC" w14:textId="77777777" w:rsidR="00D934C9" w:rsidRPr="00260949" w:rsidRDefault="00D934C9" w:rsidP="00AE51D8">
            <w:pPr>
              <w:rPr>
                <w:rFonts w:ascii="Arial" w:hAnsi="Arial" w:cs="Arial"/>
                <w:b/>
                <w:bCs/>
                <w:color w:val="000000"/>
                <w:sz w:val="24"/>
                <w:szCs w:val="24"/>
              </w:rPr>
            </w:pPr>
          </w:p>
          <w:p w14:paraId="1D994CDE" w14:textId="6FFB7366" w:rsidR="00D664DF" w:rsidRPr="00260949" w:rsidRDefault="00D664DF" w:rsidP="00CF421D">
            <w:pPr>
              <w:pStyle w:val="ListParagraph"/>
              <w:numPr>
                <w:ilvl w:val="0"/>
                <w:numId w:val="3"/>
              </w:numPr>
              <w:spacing w:after="200" w:line="276" w:lineRule="auto"/>
              <w:ind w:left="162" w:hanging="143"/>
              <w:rPr>
                <w:rFonts w:ascii="Arial" w:hAnsi="Arial" w:cs="Arial"/>
                <w:b/>
                <w:bCs/>
                <w:sz w:val="24"/>
                <w:szCs w:val="24"/>
              </w:rPr>
            </w:pPr>
            <w:r w:rsidRPr="00260949">
              <w:rPr>
                <w:rFonts w:ascii="Arial" w:hAnsi="Arial" w:cs="Arial"/>
                <w:b/>
                <w:bCs/>
                <w:sz w:val="24"/>
                <w:szCs w:val="24"/>
              </w:rPr>
              <w:t>Task 1</w:t>
            </w:r>
            <w:r w:rsidR="003E60BC" w:rsidRPr="00260949">
              <w:rPr>
                <w:rFonts w:ascii="Arial" w:hAnsi="Arial" w:cs="Arial"/>
                <w:b/>
                <w:bCs/>
                <w:sz w:val="24"/>
                <w:szCs w:val="24"/>
              </w:rPr>
              <w:t>1</w:t>
            </w:r>
          </w:p>
          <w:p w14:paraId="1D269480" w14:textId="77777777" w:rsidR="00D664DF" w:rsidRPr="00260949" w:rsidRDefault="00D664DF" w:rsidP="00D664DF">
            <w:pPr>
              <w:rPr>
                <w:rFonts w:ascii="Arial" w:hAnsi="Arial" w:cs="Arial"/>
                <w:i/>
                <w:iCs/>
                <w:color w:val="000000"/>
                <w:sz w:val="24"/>
                <w:szCs w:val="24"/>
                <w:u w:val="single"/>
              </w:rPr>
            </w:pPr>
            <w:r w:rsidRPr="00260949">
              <w:rPr>
                <w:rFonts w:ascii="Arial" w:hAnsi="Arial" w:cs="Arial"/>
                <w:i/>
                <w:iCs/>
                <w:color w:val="000000"/>
                <w:sz w:val="24"/>
                <w:szCs w:val="24"/>
                <w:u w:val="single"/>
              </w:rPr>
              <w:t>Details may be seen at Annexure-I</w:t>
            </w:r>
          </w:p>
          <w:p w14:paraId="4E35269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944CB22" w14:textId="77777777" w:rsidTr="00247D9A">
        <w:trPr>
          <w:trHeight w:val="840"/>
        </w:trPr>
        <w:tc>
          <w:tcPr>
            <w:tcW w:w="588" w:type="pct"/>
            <w:vMerge/>
          </w:tcPr>
          <w:p w14:paraId="3385DC4F" w14:textId="77777777" w:rsidR="00D934C9" w:rsidRPr="00260949" w:rsidRDefault="00D934C9" w:rsidP="00AE51D8">
            <w:pPr>
              <w:rPr>
                <w:rFonts w:ascii="Arial" w:hAnsi="Arial" w:cs="Arial"/>
                <w:b/>
                <w:sz w:val="24"/>
                <w:szCs w:val="24"/>
              </w:rPr>
            </w:pPr>
          </w:p>
        </w:tc>
        <w:tc>
          <w:tcPr>
            <w:tcW w:w="1059" w:type="pct"/>
            <w:vMerge/>
          </w:tcPr>
          <w:p w14:paraId="3161829D" w14:textId="77777777" w:rsidR="00D934C9" w:rsidRPr="00260949" w:rsidRDefault="00D934C9" w:rsidP="00AE51D8">
            <w:pPr>
              <w:rPr>
                <w:rFonts w:ascii="Arial" w:hAnsi="Arial" w:cs="Arial"/>
                <w:b/>
                <w:color w:val="000000" w:themeColor="text1"/>
                <w:sz w:val="24"/>
                <w:szCs w:val="24"/>
              </w:rPr>
            </w:pPr>
          </w:p>
        </w:tc>
        <w:tc>
          <w:tcPr>
            <w:tcW w:w="676" w:type="pct"/>
            <w:vMerge/>
          </w:tcPr>
          <w:p w14:paraId="04DC988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7FAB424" w14:textId="5F91C8E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b/>
                <w:bCs/>
                <w:spacing w:val="-1"/>
                <w:sz w:val="24"/>
              </w:rPr>
              <w:t>Discuss</w:t>
            </w:r>
            <w:r w:rsidRPr="00260949">
              <w:rPr>
                <w:rFonts w:ascii="Arial" w:hAnsi="Arial" w:cs="Arial"/>
                <w:spacing w:val="-1"/>
                <w:sz w:val="24"/>
              </w:rPr>
              <w:t xml:space="preserve"> how to identify structural components on layout drawings.</w:t>
            </w:r>
          </w:p>
        </w:tc>
        <w:tc>
          <w:tcPr>
            <w:tcW w:w="953" w:type="pct"/>
            <w:vMerge/>
          </w:tcPr>
          <w:p w14:paraId="07DD8BB1" w14:textId="77777777" w:rsidR="00D934C9" w:rsidRPr="00260949" w:rsidRDefault="00D934C9" w:rsidP="00AE51D8">
            <w:pPr>
              <w:rPr>
                <w:rFonts w:ascii="Arial" w:hAnsi="Arial" w:cs="Arial"/>
                <w:b/>
                <w:bCs/>
                <w:color w:val="000000"/>
                <w:sz w:val="24"/>
                <w:szCs w:val="24"/>
              </w:rPr>
            </w:pPr>
          </w:p>
        </w:tc>
      </w:tr>
      <w:tr w:rsidR="00D934C9" w:rsidRPr="00260949" w14:paraId="276089C1" w14:textId="77777777" w:rsidTr="00247D9A">
        <w:trPr>
          <w:trHeight w:val="840"/>
        </w:trPr>
        <w:tc>
          <w:tcPr>
            <w:tcW w:w="588" w:type="pct"/>
            <w:vMerge/>
          </w:tcPr>
          <w:p w14:paraId="18E944F9" w14:textId="77777777" w:rsidR="00D934C9" w:rsidRPr="00260949" w:rsidRDefault="00D934C9" w:rsidP="00AE51D8">
            <w:pPr>
              <w:rPr>
                <w:rFonts w:ascii="Arial" w:hAnsi="Arial" w:cs="Arial"/>
                <w:b/>
                <w:sz w:val="24"/>
                <w:szCs w:val="24"/>
              </w:rPr>
            </w:pPr>
          </w:p>
        </w:tc>
        <w:tc>
          <w:tcPr>
            <w:tcW w:w="1059" w:type="pct"/>
            <w:vMerge/>
          </w:tcPr>
          <w:p w14:paraId="4807BEC0" w14:textId="77777777" w:rsidR="00D934C9" w:rsidRPr="00260949" w:rsidRDefault="00D934C9" w:rsidP="00AE51D8">
            <w:pPr>
              <w:rPr>
                <w:rFonts w:ascii="Arial" w:hAnsi="Arial" w:cs="Arial"/>
                <w:b/>
                <w:color w:val="000000" w:themeColor="text1"/>
                <w:sz w:val="24"/>
                <w:szCs w:val="24"/>
              </w:rPr>
            </w:pPr>
          </w:p>
        </w:tc>
        <w:tc>
          <w:tcPr>
            <w:tcW w:w="676" w:type="pct"/>
            <w:vMerge/>
          </w:tcPr>
          <w:p w14:paraId="6C2DB1B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0240DB8" w14:textId="2A80690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ensure alignment between architectural and construction drawings.</w:t>
            </w:r>
          </w:p>
        </w:tc>
        <w:tc>
          <w:tcPr>
            <w:tcW w:w="953" w:type="pct"/>
            <w:vMerge/>
          </w:tcPr>
          <w:p w14:paraId="422F3066" w14:textId="77777777" w:rsidR="00D934C9" w:rsidRPr="00260949" w:rsidRDefault="00D934C9" w:rsidP="00AE51D8">
            <w:pPr>
              <w:rPr>
                <w:rFonts w:ascii="Arial" w:hAnsi="Arial" w:cs="Arial"/>
                <w:b/>
                <w:bCs/>
                <w:color w:val="000000"/>
                <w:sz w:val="24"/>
                <w:szCs w:val="24"/>
              </w:rPr>
            </w:pPr>
          </w:p>
        </w:tc>
      </w:tr>
      <w:tr w:rsidR="00D934C9" w:rsidRPr="00260949" w14:paraId="44952929" w14:textId="77777777" w:rsidTr="00247D9A">
        <w:trPr>
          <w:trHeight w:val="840"/>
        </w:trPr>
        <w:tc>
          <w:tcPr>
            <w:tcW w:w="588" w:type="pct"/>
            <w:vMerge/>
          </w:tcPr>
          <w:p w14:paraId="2734E3FE" w14:textId="77777777" w:rsidR="00D934C9" w:rsidRPr="00260949" w:rsidRDefault="00D934C9" w:rsidP="00AE51D8">
            <w:pPr>
              <w:rPr>
                <w:rFonts w:ascii="Arial" w:hAnsi="Arial" w:cs="Arial"/>
                <w:b/>
                <w:sz w:val="24"/>
                <w:szCs w:val="24"/>
              </w:rPr>
            </w:pPr>
          </w:p>
        </w:tc>
        <w:tc>
          <w:tcPr>
            <w:tcW w:w="1059" w:type="pct"/>
            <w:vMerge/>
          </w:tcPr>
          <w:p w14:paraId="331B5A85" w14:textId="77777777" w:rsidR="00D934C9" w:rsidRPr="00260949" w:rsidRDefault="00D934C9" w:rsidP="00AE51D8">
            <w:pPr>
              <w:rPr>
                <w:rFonts w:ascii="Arial" w:hAnsi="Arial" w:cs="Arial"/>
                <w:b/>
                <w:color w:val="000000" w:themeColor="text1"/>
                <w:sz w:val="24"/>
                <w:szCs w:val="24"/>
              </w:rPr>
            </w:pPr>
          </w:p>
        </w:tc>
        <w:tc>
          <w:tcPr>
            <w:tcW w:w="676" w:type="pct"/>
            <w:vMerge/>
          </w:tcPr>
          <w:p w14:paraId="3B6C729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E403752" w14:textId="5735B85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how to cross-check layout and structural drawings for accuracy.</w:t>
            </w:r>
          </w:p>
        </w:tc>
        <w:tc>
          <w:tcPr>
            <w:tcW w:w="953" w:type="pct"/>
            <w:vMerge/>
          </w:tcPr>
          <w:p w14:paraId="009739E8" w14:textId="77777777" w:rsidR="00D934C9" w:rsidRPr="00260949" w:rsidRDefault="00D934C9" w:rsidP="00AE51D8">
            <w:pPr>
              <w:rPr>
                <w:rFonts w:ascii="Arial" w:hAnsi="Arial" w:cs="Arial"/>
                <w:b/>
                <w:bCs/>
                <w:color w:val="000000"/>
                <w:sz w:val="24"/>
                <w:szCs w:val="24"/>
              </w:rPr>
            </w:pPr>
          </w:p>
        </w:tc>
      </w:tr>
      <w:tr w:rsidR="00D934C9" w:rsidRPr="00260949" w14:paraId="20EBE529" w14:textId="77777777" w:rsidTr="00247D9A">
        <w:trPr>
          <w:trHeight w:val="840"/>
        </w:trPr>
        <w:tc>
          <w:tcPr>
            <w:tcW w:w="588" w:type="pct"/>
            <w:vMerge/>
          </w:tcPr>
          <w:p w14:paraId="04FBD9D1" w14:textId="77777777" w:rsidR="00D934C9" w:rsidRPr="00260949" w:rsidRDefault="00D934C9" w:rsidP="00AE51D8">
            <w:pPr>
              <w:rPr>
                <w:rFonts w:ascii="Arial" w:hAnsi="Arial" w:cs="Arial"/>
                <w:b/>
                <w:sz w:val="24"/>
                <w:szCs w:val="24"/>
              </w:rPr>
            </w:pPr>
          </w:p>
        </w:tc>
        <w:tc>
          <w:tcPr>
            <w:tcW w:w="1059" w:type="pct"/>
            <w:vMerge/>
          </w:tcPr>
          <w:p w14:paraId="4CDFC8F1"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400AF0C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p w14:paraId="402CB13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F9CF85F" w14:textId="74D5E2F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the purpose of layout drawings in construction and shuttering work</w:t>
            </w:r>
          </w:p>
        </w:tc>
        <w:tc>
          <w:tcPr>
            <w:tcW w:w="953" w:type="pct"/>
            <w:vMerge/>
          </w:tcPr>
          <w:p w14:paraId="13F108D1" w14:textId="77777777" w:rsidR="00D934C9" w:rsidRPr="00260949" w:rsidRDefault="00D934C9" w:rsidP="00AE51D8">
            <w:pPr>
              <w:rPr>
                <w:rFonts w:ascii="Arial" w:hAnsi="Arial" w:cs="Arial"/>
                <w:b/>
                <w:bCs/>
                <w:color w:val="000000"/>
                <w:sz w:val="24"/>
                <w:szCs w:val="24"/>
              </w:rPr>
            </w:pPr>
          </w:p>
        </w:tc>
      </w:tr>
      <w:tr w:rsidR="00D934C9" w:rsidRPr="00260949" w14:paraId="5C6AD876" w14:textId="77777777" w:rsidTr="00247D9A">
        <w:trPr>
          <w:trHeight w:val="840"/>
        </w:trPr>
        <w:tc>
          <w:tcPr>
            <w:tcW w:w="588" w:type="pct"/>
            <w:vMerge/>
          </w:tcPr>
          <w:p w14:paraId="126EFE22" w14:textId="77777777" w:rsidR="00D934C9" w:rsidRPr="00260949" w:rsidRDefault="00D934C9" w:rsidP="00AE51D8">
            <w:pPr>
              <w:rPr>
                <w:rFonts w:ascii="Arial" w:hAnsi="Arial" w:cs="Arial"/>
                <w:b/>
                <w:sz w:val="24"/>
                <w:szCs w:val="24"/>
              </w:rPr>
            </w:pPr>
          </w:p>
        </w:tc>
        <w:tc>
          <w:tcPr>
            <w:tcW w:w="1059" w:type="pct"/>
            <w:vMerge/>
          </w:tcPr>
          <w:p w14:paraId="471819EB" w14:textId="77777777" w:rsidR="00D934C9" w:rsidRPr="00260949" w:rsidRDefault="00D934C9" w:rsidP="00AE51D8">
            <w:pPr>
              <w:rPr>
                <w:rFonts w:ascii="Arial" w:hAnsi="Arial" w:cs="Arial"/>
                <w:b/>
                <w:color w:val="000000" w:themeColor="text1"/>
                <w:sz w:val="24"/>
                <w:szCs w:val="24"/>
              </w:rPr>
            </w:pPr>
          </w:p>
        </w:tc>
        <w:tc>
          <w:tcPr>
            <w:tcW w:w="676" w:type="pct"/>
            <w:vMerge/>
          </w:tcPr>
          <w:p w14:paraId="02A735B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D810AA5" w14:textId="1F2B24C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how to list and verify dimensions for structural components</w:t>
            </w:r>
          </w:p>
        </w:tc>
        <w:tc>
          <w:tcPr>
            <w:tcW w:w="953" w:type="pct"/>
            <w:vMerge/>
          </w:tcPr>
          <w:p w14:paraId="2A821BA2" w14:textId="77777777" w:rsidR="00D934C9" w:rsidRPr="00260949" w:rsidRDefault="00D934C9" w:rsidP="00AE51D8">
            <w:pPr>
              <w:rPr>
                <w:rFonts w:ascii="Arial" w:hAnsi="Arial" w:cs="Arial"/>
                <w:b/>
                <w:bCs/>
                <w:color w:val="000000"/>
                <w:sz w:val="24"/>
                <w:szCs w:val="24"/>
              </w:rPr>
            </w:pPr>
          </w:p>
        </w:tc>
      </w:tr>
      <w:tr w:rsidR="00D934C9" w:rsidRPr="00260949" w14:paraId="74816B16" w14:textId="77777777" w:rsidTr="00247D9A">
        <w:trPr>
          <w:trHeight w:val="840"/>
        </w:trPr>
        <w:tc>
          <w:tcPr>
            <w:tcW w:w="588" w:type="pct"/>
            <w:vMerge/>
          </w:tcPr>
          <w:p w14:paraId="4F534E43" w14:textId="77777777" w:rsidR="00D934C9" w:rsidRPr="00260949" w:rsidRDefault="00D934C9" w:rsidP="00AE51D8">
            <w:pPr>
              <w:rPr>
                <w:rFonts w:ascii="Arial" w:hAnsi="Arial" w:cs="Arial"/>
                <w:b/>
                <w:sz w:val="24"/>
                <w:szCs w:val="24"/>
              </w:rPr>
            </w:pPr>
          </w:p>
        </w:tc>
        <w:tc>
          <w:tcPr>
            <w:tcW w:w="1059" w:type="pct"/>
            <w:vMerge/>
          </w:tcPr>
          <w:p w14:paraId="49EE38FB" w14:textId="77777777" w:rsidR="00D934C9" w:rsidRPr="00260949" w:rsidRDefault="00D934C9" w:rsidP="00AE51D8">
            <w:pPr>
              <w:rPr>
                <w:rFonts w:ascii="Arial" w:hAnsi="Arial" w:cs="Arial"/>
                <w:b/>
                <w:color w:val="000000" w:themeColor="text1"/>
                <w:sz w:val="24"/>
                <w:szCs w:val="24"/>
              </w:rPr>
            </w:pPr>
          </w:p>
        </w:tc>
        <w:tc>
          <w:tcPr>
            <w:tcW w:w="676" w:type="pct"/>
            <w:vMerge/>
          </w:tcPr>
          <w:p w14:paraId="530CCA7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C6D4B41" w14:textId="4057A4E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how to extract and verify dimensions from layout drawings</w:t>
            </w:r>
          </w:p>
        </w:tc>
        <w:tc>
          <w:tcPr>
            <w:tcW w:w="953" w:type="pct"/>
            <w:vMerge/>
          </w:tcPr>
          <w:p w14:paraId="17ECDA5A" w14:textId="77777777" w:rsidR="00D934C9" w:rsidRPr="00260949" w:rsidRDefault="00D934C9" w:rsidP="00AE51D8">
            <w:pPr>
              <w:rPr>
                <w:rFonts w:ascii="Arial" w:hAnsi="Arial" w:cs="Arial"/>
                <w:b/>
                <w:bCs/>
                <w:color w:val="000000"/>
                <w:sz w:val="24"/>
                <w:szCs w:val="24"/>
              </w:rPr>
            </w:pPr>
          </w:p>
        </w:tc>
      </w:tr>
      <w:tr w:rsidR="00D934C9" w:rsidRPr="00260949" w14:paraId="0806DDAD" w14:textId="77777777" w:rsidTr="00247D9A">
        <w:trPr>
          <w:trHeight w:val="840"/>
        </w:trPr>
        <w:tc>
          <w:tcPr>
            <w:tcW w:w="588" w:type="pct"/>
            <w:vMerge/>
          </w:tcPr>
          <w:p w14:paraId="4847EFC8" w14:textId="77777777" w:rsidR="00D934C9" w:rsidRPr="00260949" w:rsidRDefault="00D934C9" w:rsidP="00AE51D8">
            <w:pPr>
              <w:rPr>
                <w:rFonts w:ascii="Arial" w:hAnsi="Arial" w:cs="Arial"/>
                <w:b/>
                <w:sz w:val="24"/>
                <w:szCs w:val="24"/>
              </w:rPr>
            </w:pPr>
          </w:p>
        </w:tc>
        <w:tc>
          <w:tcPr>
            <w:tcW w:w="1059" w:type="pct"/>
            <w:vMerge/>
          </w:tcPr>
          <w:p w14:paraId="0AC6B23D" w14:textId="77777777" w:rsidR="00D934C9" w:rsidRPr="00260949" w:rsidRDefault="00D934C9" w:rsidP="00AE51D8">
            <w:pPr>
              <w:rPr>
                <w:rFonts w:ascii="Arial" w:hAnsi="Arial" w:cs="Arial"/>
                <w:b/>
                <w:color w:val="000000" w:themeColor="text1"/>
                <w:sz w:val="24"/>
                <w:szCs w:val="24"/>
              </w:rPr>
            </w:pPr>
          </w:p>
        </w:tc>
        <w:tc>
          <w:tcPr>
            <w:tcW w:w="676" w:type="pct"/>
            <w:vMerge/>
          </w:tcPr>
          <w:p w14:paraId="03B074D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9B3F18D" w14:textId="173D8A9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Explain how to verify dimensions for accurate material preparation</w:t>
            </w:r>
          </w:p>
        </w:tc>
        <w:tc>
          <w:tcPr>
            <w:tcW w:w="953" w:type="pct"/>
            <w:vMerge/>
          </w:tcPr>
          <w:p w14:paraId="1746891D" w14:textId="77777777" w:rsidR="00D934C9" w:rsidRPr="00260949" w:rsidRDefault="00D934C9" w:rsidP="00AE51D8">
            <w:pPr>
              <w:rPr>
                <w:rFonts w:ascii="Arial" w:hAnsi="Arial" w:cs="Arial"/>
                <w:b/>
                <w:bCs/>
                <w:color w:val="000000"/>
                <w:sz w:val="24"/>
                <w:szCs w:val="24"/>
              </w:rPr>
            </w:pPr>
          </w:p>
        </w:tc>
      </w:tr>
      <w:tr w:rsidR="00D934C9" w:rsidRPr="00260949" w14:paraId="5D965CEE" w14:textId="77777777" w:rsidTr="00247D9A">
        <w:trPr>
          <w:trHeight w:val="840"/>
        </w:trPr>
        <w:tc>
          <w:tcPr>
            <w:tcW w:w="588" w:type="pct"/>
            <w:vMerge/>
          </w:tcPr>
          <w:p w14:paraId="217BE270" w14:textId="77777777" w:rsidR="00D934C9" w:rsidRPr="00260949" w:rsidRDefault="00D934C9" w:rsidP="00AE51D8">
            <w:pPr>
              <w:rPr>
                <w:rFonts w:ascii="Arial" w:hAnsi="Arial" w:cs="Arial"/>
                <w:b/>
                <w:sz w:val="24"/>
                <w:szCs w:val="24"/>
              </w:rPr>
            </w:pPr>
          </w:p>
        </w:tc>
        <w:tc>
          <w:tcPr>
            <w:tcW w:w="1059" w:type="pct"/>
            <w:vMerge/>
          </w:tcPr>
          <w:p w14:paraId="28AAA6F3"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7574AA9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p w14:paraId="35D37DF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63727D8" w14:textId="54DCFAE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process of acquiring shuttering material based on the layout drawing and site requirements.</w:t>
            </w:r>
          </w:p>
        </w:tc>
        <w:tc>
          <w:tcPr>
            <w:tcW w:w="953" w:type="pct"/>
            <w:vMerge/>
          </w:tcPr>
          <w:p w14:paraId="0D003FA5" w14:textId="77777777" w:rsidR="00D934C9" w:rsidRPr="00260949" w:rsidRDefault="00D934C9" w:rsidP="00AE51D8">
            <w:pPr>
              <w:rPr>
                <w:rFonts w:ascii="Arial" w:hAnsi="Arial" w:cs="Arial"/>
                <w:b/>
                <w:bCs/>
                <w:color w:val="000000"/>
                <w:sz w:val="24"/>
                <w:szCs w:val="24"/>
              </w:rPr>
            </w:pPr>
          </w:p>
        </w:tc>
      </w:tr>
      <w:tr w:rsidR="00D934C9" w:rsidRPr="00260949" w14:paraId="57DE618A" w14:textId="77777777" w:rsidTr="00247D9A">
        <w:trPr>
          <w:trHeight w:val="840"/>
        </w:trPr>
        <w:tc>
          <w:tcPr>
            <w:tcW w:w="588" w:type="pct"/>
            <w:vMerge/>
          </w:tcPr>
          <w:p w14:paraId="282AABEC" w14:textId="77777777" w:rsidR="00D934C9" w:rsidRPr="00260949" w:rsidRDefault="00D934C9" w:rsidP="00AE51D8">
            <w:pPr>
              <w:rPr>
                <w:rFonts w:ascii="Arial" w:hAnsi="Arial" w:cs="Arial"/>
                <w:b/>
                <w:sz w:val="24"/>
                <w:szCs w:val="24"/>
              </w:rPr>
            </w:pPr>
          </w:p>
        </w:tc>
        <w:tc>
          <w:tcPr>
            <w:tcW w:w="1059" w:type="pct"/>
            <w:vMerge/>
          </w:tcPr>
          <w:p w14:paraId="081236E2" w14:textId="77777777" w:rsidR="00D934C9" w:rsidRPr="00260949" w:rsidRDefault="00D934C9" w:rsidP="00AE51D8">
            <w:pPr>
              <w:rPr>
                <w:rFonts w:ascii="Arial" w:hAnsi="Arial" w:cs="Arial"/>
                <w:b/>
                <w:color w:val="000000" w:themeColor="text1"/>
                <w:sz w:val="24"/>
                <w:szCs w:val="24"/>
              </w:rPr>
            </w:pPr>
          </w:p>
        </w:tc>
        <w:tc>
          <w:tcPr>
            <w:tcW w:w="676" w:type="pct"/>
            <w:vMerge/>
          </w:tcPr>
          <w:p w14:paraId="3DD02DC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E3C3EB4" w14:textId="024A58F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how to identify various structural components (e.g., beams, columns) on a layout drawing and their relevance to the project.</w:t>
            </w:r>
          </w:p>
        </w:tc>
        <w:tc>
          <w:tcPr>
            <w:tcW w:w="953" w:type="pct"/>
            <w:vMerge/>
          </w:tcPr>
          <w:p w14:paraId="083E44B4" w14:textId="77777777" w:rsidR="00D934C9" w:rsidRPr="00260949" w:rsidRDefault="00D934C9" w:rsidP="00AE51D8">
            <w:pPr>
              <w:rPr>
                <w:rFonts w:ascii="Arial" w:hAnsi="Arial" w:cs="Arial"/>
                <w:b/>
                <w:bCs/>
                <w:color w:val="000000"/>
                <w:sz w:val="24"/>
                <w:szCs w:val="24"/>
              </w:rPr>
            </w:pPr>
          </w:p>
        </w:tc>
      </w:tr>
      <w:tr w:rsidR="00D934C9" w:rsidRPr="00260949" w14:paraId="5809070A" w14:textId="77777777" w:rsidTr="00247D9A">
        <w:trPr>
          <w:trHeight w:val="840"/>
        </w:trPr>
        <w:tc>
          <w:tcPr>
            <w:tcW w:w="588" w:type="pct"/>
            <w:vMerge/>
          </w:tcPr>
          <w:p w14:paraId="546A17EC" w14:textId="77777777" w:rsidR="00D934C9" w:rsidRPr="00260949" w:rsidRDefault="00D934C9" w:rsidP="00AE51D8">
            <w:pPr>
              <w:rPr>
                <w:rFonts w:ascii="Arial" w:hAnsi="Arial" w:cs="Arial"/>
                <w:b/>
                <w:sz w:val="24"/>
                <w:szCs w:val="24"/>
              </w:rPr>
            </w:pPr>
          </w:p>
        </w:tc>
        <w:tc>
          <w:tcPr>
            <w:tcW w:w="1059" w:type="pct"/>
            <w:vMerge/>
          </w:tcPr>
          <w:p w14:paraId="052489D0" w14:textId="77777777" w:rsidR="00D934C9" w:rsidRPr="00260949" w:rsidRDefault="00D934C9" w:rsidP="00AE51D8">
            <w:pPr>
              <w:rPr>
                <w:rFonts w:ascii="Arial" w:hAnsi="Arial" w:cs="Arial"/>
                <w:b/>
                <w:color w:val="000000" w:themeColor="text1"/>
                <w:sz w:val="24"/>
                <w:szCs w:val="24"/>
              </w:rPr>
            </w:pPr>
          </w:p>
        </w:tc>
        <w:tc>
          <w:tcPr>
            <w:tcW w:w="676" w:type="pct"/>
            <w:vMerge/>
          </w:tcPr>
          <w:p w14:paraId="65C7923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3AF48C0" w14:textId="59D1C37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Explain how to tally architectural and construction drawings to ensure they align with each other and provide accurate project information.</w:t>
            </w:r>
          </w:p>
        </w:tc>
        <w:tc>
          <w:tcPr>
            <w:tcW w:w="953" w:type="pct"/>
            <w:vMerge/>
          </w:tcPr>
          <w:p w14:paraId="6686AF89" w14:textId="77777777" w:rsidR="00D934C9" w:rsidRPr="00260949" w:rsidRDefault="00D934C9" w:rsidP="00AE51D8">
            <w:pPr>
              <w:rPr>
                <w:rFonts w:ascii="Arial" w:hAnsi="Arial" w:cs="Arial"/>
                <w:b/>
                <w:bCs/>
                <w:color w:val="000000"/>
                <w:sz w:val="24"/>
                <w:szCs w:val="24"/>
              </w:rPr>
            </w:pPr>
          </w:p>
        </w:tc>
      </w:tr>
      <w:tr w:rsidR="00D934C9" w:rsidRPr="00260949" w14:paraId="74A399FB" w14:textId="77777777" w:rsidTr="00247D9A">
        <w:trPr>
          <w:trHeight w:val="840"/>
        </w:trPr>
        <w:tc>
          <w:tcPr>
            <w:tcW w:w="588" w:type="pct"/>
            <w:vMerge/>
          </w:tcPr>
          <w:p w14:paraId="253E7D09" w14:textId="77777777" w:rsidR="00D934C9" w:rsidRPr="00260949" w:rsidRDefault="00D934C9" w:rsidP="00AE51D8">
            <w:pPr>
              <w:rPr>
                <w:rFonts w:ascii="Arial" w:hAnsi="Arial" w:cs="Arial"/>
                <w:b/>
                <w:sz w:val="24"/>
                <w:szCs w:val="24"/>
              </w:rPr>
            </w:pPr>
          </w:p>
        </w:tc>
        <w:tc>
          <w:tcPr>
            <w:tcW w:w="1059" w:type="pct"/>
            <w:vMerge/>
          </w:tcPr>
          <w:p w14:paraId="694F8DA5" w14:textId="77777777" w:rsidR="00D934C9" w:rsidRPr="00260949" w:rsidRDefault="00D934C9" w:rsidP="00AE51D8">
            <w:pPr>
              <w:rPr>
                <w:rFonts w:ascii="Arial" w:hAnsi="Arial" w:cs="Arial"/>
                <w:b/>
                <w:color w:val="000000" w:themeColor="text1"/>
                <w:sz w:val="24"/>
                <w:szCs w:val="24"/>
              </w:rPr>
            </w:pPr>
          </w:p>
        </w:tc>
        <w:tc>
          <w:tcPr>
            <w:tcW w:w="676" w:type="pct"/>
            <w:vMerge/>
          </w:tcPr>
          <w:p w14:paraId="2BF9E8C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53CB104" w14:textId="6571AA7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b/>
                <w:bCs/>
                <w:sz w:val="24"/>
              </w:rPr>
              <w:t>Describe</w:t>
            </w:r>
            <w:r w:rsidRPr="00260949">
              <w:rPr>
                <w:rFonts w:ascii="Arial" w:hAnsi="Arial" w:cs="Arial"/>
                <w:sz w:val="24"/>
              </w:rPr>
              <w:t xml:space="preserve"> how to cross-check the layout drawings with the structural requirements, ensuring proper alignment and accuracy.</w:t>
            </w:r>
          </w:p>
        </w:tc>
        <w:tc>
          <w:tcPr>
            <w:tcW w:w="953" w:type="pct"/>
            <w:vMerge/>
          </w:tcPr>
          <w:p w14:paraId="545FA757" w14:textId="77777777" w:rsidR="00D934C9" w:rsidRPr="00260949" w:rsidRDefault="00D934C9" w:rsidP="00AE51D8">
            <w:pPr>
              <w:rPr>
                <w:rFonts w:ascii="Arial" w:hAnsi="Arial" w:cs="Arial"/>
                <w:b/>
                <w:bCs/>
                <w:color w:val="000000"/>
                <w:sz w:val="24"/>
                <w:szCs w:val="24"/>
              </w:rPr>
            </w:pPr>
          </w:p>
        </w:tc>
      </w:tr>
      <w:tr w:rsidR="00D934C9" w:rsidRPr="00260949" w14:paraId="08214A73" w14:textId="77777777" w:rsidTr="00247D9A">
        <w:trPr>
          <w:trHeight w:val="840"/>
        </w:trPr>
        <w:tc>
          <w:tcPr>
            <w:tcW w:w="588" w:type="pct"/>
            <w:vMerge/>
          </w:tcPr>
          <w:p w14:paraId="6F6041B7" w14:textId="77777777" w:rsidR="00D934C9" w:rsidRPr="00260949" w:rsidRDefault="00D934C9" w:rsidP="00AE51D8">
            <w:pPr>
              <w:rPr>
                <w:rFonts w:ascii="Arial" w:hAnsi="Arial" w:cs="Arial"/>
                <w:b/>
                <w:sz w:val="24"/>
                <w:szCs w:val="24"/>
              </w:rPr>
            </w:pPr>
          </w:p>
        </w:tc>
        <w:tc>
          <w:tcPr>
            <w:tcW w:w="1059" w:type="pct"/>
            <w:vMerge/>
          </w:tcPr>
          <w:p w14:paraId="5AC5F407"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5D0ED66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p w14:paraId="772F95C5" w14:textId="77777777" w:rsidR="00D934C9" w:rsidRPr="00260949" w:rsidRDefault="00D934C9" w:rsidP="00260949">
            <w:pPr>
              <w:widowControl w:val="0"/>
              <w:spacing w:after="160" w:line="259" w:lineRule="auto"/>
              <w:rPr>
                <w:rStyle w:val="MSGENFONTSTYLENAMETEMPLATEROLENUMBERMSGENFONTSTYLENAMEBYROLETEXT2MSGENFONTSTYLEMODIFERNOTBOLD"/>
                <w:color w:val="000000" w:themeColor="text1"/>
                <w:sz w:val="24"/>
                <w:szCs w:val="24"/>
              </w:rPr>
            </w:pPr>
            <w:bookmarkStart w:id="0" w:name="_GoBack"/>
            <w:bookmarkEnd w:id="0"/>
          </w:p>
        </w:tc>
        <w:tc>
          <w:tcPr>
            <w:tcW w:w="1723" w:type="pct"/>
          </w:tcPr>
          <w:p w14:paraId="263F6D5A" w14:textId="0759022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process of acquiring shuttering material based on the layout drawing and site requirements.</w:t>
            </w:r>
          </w:p>
        </w:tc>
        <w:tc>
          <w:tcPr>
            <w:tcW w:w="953" w:type="pct"/>
            <w:vMerge/>
          </w:tcPr>
          <w:p w14:paraId="6A52DE26" w14:textId="77777777" w:rsidR="00D934C9" w:rsidRPr="00260949" w:rsidRDefault="00D934C9" w:rsidP="00AE51D8">
            <w:pPr>
              <w:rPr>
                <w:rFonts w:ascii="Arial" w:hAnsi="Arial" w:cs="Arial"/>
                <w:b/>
                <w:bCs/>
                <w:color w:val="000000"/>
                <w:sz w:val="24"/>
                <w:szCs w:val="24"/>
              </w:rPr>
            </w:pPr>
          </w:p>
        </w:tc>
      </w:tr>
      <w:tr w:rsidR="00D934C9" w:rsidRPr="00260949" w14:paraId="048BA8BC" w14:textId="77777777" w:rsidTr="00247D9A">
        <w:trPr>
          <w:trHeight w:val="840"/>
        </w:trPr>
        <w:tc>
          <w:tcPr>
            <w:tcW w:w="588" w:type="pct"/>
            <w:vMerge/>
          </w:tcPr>
          <w:p w14:paraId="25CF42E9" w14:textId="77777777" w:rsidR="00D934C9" w:rsidRPr="00260949" w:rsidRDefault="00D934C9" w:rsidP="00AE51D8">
            <w:pPr>
              <w:rPr>
                <w:rFonts w:ascii="Arial" w:hAnsi="Arial" w:cs="Arial"/>
                <w:b/>
                <w:sz w:val="24"/>
                <w:szCs w:val="24"/>
              </w:rPr>
            </w:pPr>
          </w:p>
        </w:tc>
        <w:tc>
          <w:tcPr>
            <w:tcW w:w="1059" w:type="pct"/>
            <w:vMerge/>
          </w:tcPr>
          <w:p w14:paraId="1B469D85" w14:textId="77777777" w:rsidR="00D934C9" w:rsidRPr="00260949" w:rsidRDefault="00D934C9" w:rsidP="00AE51D8">
            <w:pPr>
              <w:rPr>
                <w:rFonts w:ascii="Arial" w:hAnsi="Arial" w:cs="Arial"/>
                <w:b/>
                <w:color w:val="000000" w:themeColor="text1"/>
                <w:sz w:val="24"/>
                <w:szCs w:val="24"/>
              </w:rPr>
            </w:pPr>
          </w:p>
        </w:tc>
        <w:tc>
          <w:tcPr>
            <w:tcW w:w="676" w:type="pct"/>
            <w:vMerge/>
          </w:tcPr>
          <w:p w14:paraId="7F15A59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869FAE1" w14:textId="12318E3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how to take accurate site measurements, referencing the layout drawing to ensure correctness.</w:t>
            </w:r>
          </w:p>
        </w:tc>
        <w:tc>
          <w:tcPr>
            <w:tcW w:w="953" w:type="pct"/>
            <w:vMerge/>
          </w:tcPr>
          <w:p w14:paraId="24CA6B86" w14:textId="77777777" w:rsidR="00D934C9" w:rsidRPr="00260949" w:rsidRDefault="00D934C9" w:rsidP="00AE51D8">
            <w:pPr>
              <w:rPr>
                <w:rFonts w:ascii="Arial" w:hAnsi="Arial" w:cs="Arial"/>
                <w:b/>
                <w:bCs/>
                <w:color w:val="000000"/>
                <w:sz w:val="24"/>
                <w:szCs w:val="24"/>
              </w:rPr>
            </w:pPr>
          </w:p>
        </w:tc>
      </w:tr>
      <w:tr w:rsidR="00D934C9" w:rsidRPr="00260949" w14:paraId="2FD9E6B5" w14:textId="77777777" w:rsidTr="00247D9A">
        <w:trPr>
          <w:trHeight w:val="840"/>
        </w:trPr>
        <w:tc>
          <w:tcPr>
            <w:tcW w:w="588" w:type="pct"/>
            <w:vMerge/>
          </w:tcPr>
          <w:p w14:paraId="518D2AE8" w14:textId="77777777" w:rsidR="00D934C9" w:rsidRPr="00260949" w:rsidRDefault="00D934C9" w:rsidP="00AE51D8">
            <w:pPr>
              <w:rPr>
                <w:rFonts w:ascii="Arial" w:hAnsi="Arial" w:cs="Arial"/>
                <w:b/>
                <w:sz w:val="24"/>
                <w:szCs w:val="24"/>
              </w:rPr>
            </w:pPr>
          </w:p>
        </w:tc>
        <w:tc>
          <w:tcPr>
            <w:tcW w:w="1059" w:type="pct"/>
            <w:vMerge/>
          </w:tcPr>
          <w:p w14:paraId="2FB3ECEF" w14:textId="77777777" w:rsidR="00D934C9" w:rsidRPr="00260949" w:rsidRDefault="00D934C9" w:rsidP="00AE51D8">
            <w:pPr>
              <w:rPr>
                <w:rFonts w:ascii="Arial" w:hAnsi="Arial" w:cs="Arial"/>
                <w:b/>
                <w:color w:val="000000" w:themeColor="text1"/>
                <w:sz w:val="24"/>
                <w:szCs w:val="24"/>
              </w:rPr>
            </w:pPr>
          </w:p>
        </w:tc>
        <w:tc>
          <w:tcPr>
            <w:tcW w:w="676" w:type="pct"/>
            <w:vMerge/>
          </w:tcPr>
          <w:p w14:paraId="249560D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D4F66E1" w14:textId="41A2369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detect discrepancies in measurements and the importance of correcting them for material calculation accuracy.</w:t>
            </w:r>
          </w:p>
        </w:tc>
        <w:tc>
          <w:tcPr>
            <w:tcW w:w="953" w:type="pct"/>
            <w:vMerge/>
          </w:tcPr>
          <w:p w14:paraId="5A2A9D1A" w14:textId="77777777" w:rsidR="00D934C9" w:rsidRPr="00260949" w:rsidRDefault="00D934C9" w:rsidP="00AE51D8">
            <w:pPr>
              <w:rPr>
                <w:rFonts w:ascii="Arial" w:hAnsi="Arial" w:cs="Arial"/>
                <w:b/>
                <w:bCs/>
                <w:color w:val="000000"/>
                <w:sz w:val="24"/>
                <w:szCs w:val="24"/>
              </w:rPr>
            </w:pPr>
          </w:p>
        </w:tc>
      </w:tr>
      <w:tr w:rsidR="00D934C9" w:rsidRPr="00260949" w14:paraId="60CA44A5" w14:textId="77777777" w:rsidTr="00247D9A">
        <w:trPr>
          <w:trHeight w:val="840"/>
        </w:trPr>
        <w:tc>
          <w:tcPr>
            <w:tcW w:w="588" w:type="pct"/>
            <w:vMerge/>
          </w:tcPr>
          <w:p w14:paraId="0EE8729B" w14:textId="77777777" w:rsidR="00D934C9" w:rsidRPr="00260949" w:rsidRDefault="00D934C9" w:rsidP="00AE51D8">
            <w:pPr>
              <w:rPr>
                <w:rFonts w:ascii="Arial" w:hAnsi="Arial" w:cs="Arial"/>
                <w:b/>
                <w:sz w:val="24"/>
                <w:szCs w:val="24"/>
              </w:rPr>
            </w:pPr>
          </w:p>
        </w:tc>
        <w:tc>
          <w:tcPr>
            <w:tcW w:w="1059" w:type="pct"/>
            <w:vMerge/>
          </w:tcPr>
          <w:p w14:paraId="06815757" w14:textId="77777777" w:rsidR="00D934C9" w:rsidRPr="00260949" w:rsidRDefault="00D934C9" w:rsidP="00AE51D8">
            <w:pPr>
              <w:rPr>
                <w:rFonts w:ascii="Arial" w:hAnsi="Arial" w:cs="Arial"/>
                <w:b/>
                <w:color w:val="000000" w:themeColor="text1"/>
                <w:sz w:val="24"/>
                <w:szCs w:val="24"/>
              </w:rPr>
            </w:pPr>
          </w:p>
        </w:tc>
        <w:tc>
          <w:tcPr>
            <w:tcW w:w="676" w:type="pct"/>
            <w:vMerge/>
          </w:tcPr>
          <w:p w14:paraId="2B004C7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62A194F" w14:textId="55FFFB8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discrepancies affect material calculations and how to adjust for them to ensure proper material quantities.</w:t>
            </w:r>
          </w:p>
        </w:tc>
        <w:tc>
          <w:tcPr>
            <w:tcW w:w="953" w:type="pct"/>
            <w:vMerge/>
          </w:tcPr>
          <w:p w14:paraId="0819CC96" w14:textId="77777777" w:rsidR="00D934C9" w:rsidRPr="00260949" w:rsidRDefault="00D934C9" w:rsidP="00AE51D8">
            <w:pPr>
              <w:rPr>
                <w:rFonts w:ascii="Arial" w:hAnsi="Arial" w:cs="Arial"/>
                <w:b/>
                <w:bCs/>
                <w:color w:val="000000"/>
                <w:sz w:val="24"/>
                <w:szCs w:val="24"/>
              </w:rPr>
            </w:pPr>
          </w:p>
        </w:tc>
      </w:tr>
      <w:tr w:rsidR="00D934C9" w:rsidRPr="00260949" w14:paraId="1F920334" w14:textId="77777777" w:rsidTr="00247D9A">
        <w:trPr>
          <w:trHeight w:val="840"/>
        </w:trPr>
        <w:tc>
          <w:tcPr>
            <w:tcW w:w="588" w:type="pct"/>
            <w:vMerge/>
          </w:tcPr>
          <w:p w14:paraId="4A19046E" w14:textId="77777777" w:rsidR="00D934C9" w:rsidRPr="00260949" w:rsidRDefault="00D934C9" w:rsidP="00AE51D8">
            <w:pPr>
              <w:rPr>
                <w:rFonts w:ascii="Arial" w:hAnsi="Arial" w:cs="Arial"/>
                <w:b/>
                <w:sz w:val="24"/>
                <w:szCs w:val="24"/>
              </w:rPr>
            </w:pPr>
          </w:p>
        </w:tc>
        <w:tc>
          <w:tcPr>
            <w:tcW w:w="1059" w:type="pct"/>
            <w:vMerge/>
          </w:tcPr>
          <w:p w14:paraId="3CCBD231"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724B80A8" w14:textId="444B621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1D2A6B64" w14:textId="2DA0127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ensure that the shuttering materials meet quality and quantity requirements before they are used in construction.</w:t>
            </w:r>
          </w:p>
        </w:tc>
        <w:tc>
          <w:tcPr>
            <w:tcW w:w="953" w:type="pct"/>
            <w:vMerge/>
            <w:vAlign w:val="center"/>
          </w:tcPr>
          <w:p w14:paraId="7F66A34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B29EBA3" w14:textId="77777777" w:rsidTr="00247D9A">
        <w:trPr>
          <w:trHeight w:val="840"/>
        </w:trPr>
        <w:tc>
          <w:tcPr>
            <w:tcW w:w="588" w:type="pct"/>
            <w:vMerge/>
          </w:tcPr>
          <w:p w14:paraId="67721741" w14:textId="77777777" w:rsidR="00D934C9" w:rsidRPr="00260949" w:rsidRDefault="00D934C9" w:rsidP="00AE51D8">
            <w:pPr>
              <w:rPr>
                <w:rFonts w:ascii="Arial" w:hAnsi="Arial" w:cs="Arial"/>
                <w:b/>
                <w:sz w:val="24"/>
                <w:szCs w:val="24"/>
              </w:rPr>
            </w:pPr>
          </w:p>
        </w:tc>
        <w:tc>
          <w:tcPr>
            <w:tcW w:w="1059" w:type="pct"/>
            <w:vMerge/>
          </w:tcPr>
          <w:p w14:paraId="1EF3196B" w14:textId="77777777" w:rsidR="00D934C9" w:rsidRPr="00260949" w:rsidRDefault="00D934C9" w:rsidP="00AE51D8">
            <w:pPr>
              <w:rPr>
                <w:rFonts w:ascii="Arial" w:hAnsi="Arial" w:cs="Arial"/>
                <w:b/>
                <w:color w:val="000000" w:themeColor="text1"/>
                <w:sz w:val="24"/>
                <w:szCs w:val="24"/>
              </w:rPr>
            </w:pPr>
          </w:p>
        </w:tc>
        <w:tc>
          <w:tcPr>
            <w:tcW w:w="676" w:type="pct"/>
            <w:vMerge/>
          </w:tcPr>
          <w:p w14:paraId="6F22DA8F" w14:textId="59771CA4"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6F58161" w14:textId="23C7056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how accurate measurements and proper record-keeping contribute to effective material management and project progress</w:t>
            </w:r>
          </w:p>
        </w:tc>
        <w:tc>
          <w:tcPr>
            <w:tcW w:w="953" w:type="pct"/>
            <w:vMerge/>
            <w:vAlign w:val="center"/>
          </w:tcPr>
          <w:p w14:paraId="0371432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6F776C9" w14:textId="77777777" w:rsidTr="00247D9A">
        <w:trPr>
          <w:trHeight w:val="840"/>
        </w:trPr>
        <w:tc>
          <w:tcPr>
            <w:tcW w:w="588" w:type="pct"/>
            <w:vMerge/>
          </w:tcPr>
          <w:p w14:paraId="43A07FEF" w14:textId="77777777" w:rsidR="00D934C9" w:rsidRPr="00260949" w:rsidRDefault="00D934C9" w:rsidP="00AE51D8">
            <w:pPr>
              <w:rPr>
                <w:rFonts w:ascii="Arial" w:hAnsi="Arial" w:cs="Arial"/>
                <w:b/>
                <w:sz w:val="24"/>
                <w:szCs w:val="24"/>
              </w:rPr>
            </w:pPr>
          </w:p>
        </w:tc>
        <w:tc>
          <w:tcPr>
            <w:tcW w:w="1059" w:type="pct"/>
            <w:vMerge/>
          </w:tcPr>
          <w:p w14:paraId="7F58CB43" w14:textId="77777777" w:rsidR="00D934C9" w:rsidRPr="00260949" w:rsidRDefault="00D934C9" w:rsidP="00AE51D8">
            <w:pPr>
              <w:rPr>
                <w:rFonts w:ascii="Arial" w:hAnsi="Arial" w:cs="Arial"/>
                <w:b/>
                <w:color w:val="000000" w:themeColor="text1"/>
                <w:sz w:val="24"/>
                <w:szCs w:val="24"/>
              </w:rPr>
            </w:pPr>
          </w:p>
        </w:tc>
        <w:tc>
          <w:tcPr>
            <w:tcW w:w="676" w:type="pct"/>
            <w:vMerge/>
          </w:tcPr>
          <w:p w14:paraId="0C7AC892" w14:textId="12C69E20"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52FC92C" w14:textId="089B439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recalculate material quantities when discrepancies are identified and adjust the acquired material list accordingly</w:t>
            </w:r>
          </w:p>
        </w:tc>
        <w:tc>
          <w:tcPr>
            <w:tcW w:w="953" w:type="pct"/>
            <w:vMerge/>
            <w:vAlign w:val="center"/>
          </w:tcPr>
          <w:p w14:paraId="5545847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F2150DF" w14:textId="77777777" w:rsidTr="00247D9A">
        <w:trPr>
          <w:trHeight w:val="840"/>
        </w:trPr>
        <w:tc>
          <w:tcPr>
            <w:tcW w:w="588" w:type="pct"/>
            <w:vMerge/>
          </w:tcPr>
          <w:p w14:paraId="5C093E1F" w14:textId="77777777" w:rsidR="00D934C9" w:rsidRPr="00260949" w:rsidRDefault="00D934C9" w:rsidP="00AE51D8">
            <w:pPr>
              <w:rPr>
                <w:rFonts w:ascii="Arial" w:hAnsi="Arial" w:cs="Arial"/>
                <w:b/>
                <w:sz w:val="24"/>
                <w:szCs w:val="24"/>
              </w:rPr>
            </w:pPr>
          </w:p>
        </w:tc>
        <w:tc>
          <w:tcPr>
            <w:tcW w:w="1059" w:type="pct"/>
            <w:vMerge/>
          </w:tcPr>
          <w:p w14:paraId="69A11548" w14:textId="77777777" w:rsidR="00D934C9" w:rsidRPr="00260949" w:rsidRDefault="00D934C9" w:rsidP="00AE51D8">
            <w:pPr>
              <w:rPr>
                <w:rFonts w:ascii="Arial" w:hAnsi="Arial" w:cs="Arial"/>
                <w:b/>
                <w:color w:val="000000" w:themeColor="text1"/>
                <w:sz w:val="24"/>
                <w:szCs w:val="24"/>
              </w:rPr>
            </w:pPr>
          </w:p>
        </w:tc>
        <w:tc>
          <w:tcPr>
            <w:tcW w:w="676" w:type="pct"/>
            <w:vMerge/>
          </w:tcPr>
          <w:p w14:paraId="63BA6C2E" w14:textId="38F922E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72050E7" w14:textId="6BD2B37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 xml:space="preserve">Describe the full process of acquiring shuttering materials, ensuring all measurements are accurate and records are properly </w:t>
            </w:r>
            <w:r w:rsidRPr="00260949">
              <w:rPr>
                <w:rFonts w:ascii="Arial" w:hAnsi="Arial" w:cs="Arial"/>
                <w:sz w:val="24"/>
                <w:szCs w:val="24"/>
              </w:rPr>
              <w:lastRenderedPageBreak/>
              <w:t>maintained.</w:t>
            </w:r>
          </w:p>
        </w:tc>
        <w:tc>
          <w:tcPr>
            <w:tcW w:w="953" w:type="pct"/>
            <w:vMerge/>
            <w:vAlign w:val="center"/>
          </w:tcPr>
          <w:p w14:paraId="5DCCA6A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75C2236" w14:textId="77777777" w:rsidTr="00247D9A">
        <w:trPr>
          <w:trHeight w:val="840"/>
        </w:trPr>
        <w:tc>
          <w:tcPr>
            <w:tcW w:w="588" w:type="pct"/>
            <w:vMerge w:val="restart"/>
          </w:tcPr>
          <w:p w14:paraId="7DE20551" w14:textId="7CEAD299" w:rsidR="00D934C9" w:rsidRPr="00260949" w:rsidRDefault="00D934C9" w:rsidP="00AE51D8">
            <w:pPr>
              <w:rPr>
                <w:rFonts w:ascii="Arial" w:hAnsi="Arial" w:cs="Arial"/>
                <w:b/>
                <w:sz w:val="24"/>
                <w:szCs w:val="24"/>
              </w:rPr>
            </w:pPr>
            <w:r w:rsidRPr="00260949">
              <w:rPr>
                <w:rFonts w:ascii="Arial" w:hAnsi="Arial" w:cs="Arial"/>
                <w:b/>
                <w:sz w:val="24"/>
                <w:szCs w:val="24"/>
              </w:rPr>
              <w:lastRenderedPageBreak/>
              <w:t>Week 1</w:t>
            </w:r>
            <w:r w:rsidR="00CF1871" w:rsidRPr="00260949">
              <w:rPr>
                <w:rFonts w:ascii="Arial" w:hAnsi="Arial" w:cs="Arial"/>
                <w:b/>
                <w:sz w:val="24"/>
                <w:szCs w:val="24"/>
              </w:rPr>
              <w:t>2</w:t>
            </w:r>
          </w:p>
        </w:tc>
        <w:tc>
          <w:tcPr>
            <w:tcW w:w="1059" w:type="pct"/>
            <w:vMerge w:val="restart"/>
          </w:tcPr>
          <w:p w14:paraId="3D350CE7" w14:textId="2D8509C9"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Perform cutting</w:t>
            </w:r>
          </w:p>
          <w:p w14:paraId="62F2E112" w14:textId="373CDEFF" w:rsidR="00D934C9" w:rsidRPr="00260949" w:rsidRDefault="00D934C9" w:rsidP="00AE51D8">
            <w:pPr>
              <w:rPr>
                <w:rFonts w:ascii="Arial" w:hAnsi="Arial" w:cs="Arial"/>
                <w:b/>
                <w:color w:val="000000" w:themeColor="text1"/>
                <w:sz w:val="24"/>
                <w:szCs w:val="24"/>
              </w:rPr>
            </w:pPr>
            <w:r w:rsidRPr="00260949">
              <w:rPr>
                <w:rFonts w:ascii="Arial" w:eastAsia="Arial" w:hAnsi="Arial" w:cs="Arial"/>
                <w:b/>
                <w:bCs/>
                <w:color w:val="20201F"/>
              </w:rPr>
              <w:t>and jointing of wooden members</w:t>
            </w:r>
          </w:p>
        </w:tc>
        <w:tc>
          <w:tcPr>
            <w:tcW w:w="676" w:type="pct"/>
            <w:vMerge w:val="restart"/>
          </w:tcPr>
          <w:p w14:paraId="1AB15811" w14:textId="16F4DB4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407BD99B" w14:textId="2BC4892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the importance of selecting proper material for shuttering based on specifications.</w:t>
            </w:r>
          </w:p>
        </w:tc>
        <w:tc>
          <w:tcPr>
            <w:tcW w:w="953" w:type="pct"/>
            <w:vMerge w:val="restart"/>
            <w:vAlign w:val="center"/>
          </w:tcPr>
          <w:p w14:paraId="1539BF23" w14:textId="308FC3AC" w:rsidR="00D934C9" w:rsidRPr="00260949" w:rsidRDefault="00D934C9" w:rsidP="00CF421D">
            <w:pPr>
              <w:pStyle w:val="ListParagraph"/>
              <w:numPr>
                <w:ilvl w:val="0"/>
                <w:numId w:val="4"/>
              </w:numPr>
              <w:ind w:left="143" w:hanging="143"/>
              <w:rPr>
                <w:rFonts w:ascii="Arial" w:hAnsi="Arial" w:cs="Arial"/>
                <w:b/>
                <w:bCs/>
                <w:color w:val="000000"/>
                <w:sz w:val="24"/>
                <w:szCs w:val="24"/>
              </w:rPr>
            </w:pPr>
            <w:r w:rsidRPr="00260949">
              <w:rPr>
                <w:rFonts w:ascii="Arial" w:hAnsi="Arial" w:cs="Arial"/>
                <w:b/>
                <w:bCs/>
                <w:color w:val="000000"/>
                <w:sz w:val="24"/>
                <w:szCs w:val="24"/>
              </w:rPr>
              <w:t xml:space="preserve">Task </w:t>
            </w:r>
            <w:r w:rsidR="00D664DF" w:rsidRPr="00260949">
              <w:rPr>
                <w:rFonts w:ascii="Arial" w:hAnsi="Arial" w:cs="Arial"/>
                <w:b/>
                <w:bCs/>
                <w:color w:val="000000"/>
                <w:sz w:val="24"/>
                <w:szCs w:val="24"/>
              </w:rPr>
              <w:t>1</w:t>
            </w:r>
            <w:r w:rsidR="003E60BC" w:rsidRPr="00260949">
              <w:rPr>
                <w:rFonts w:ascii="Arial" w:hAnsi="Arial" w:cs="Arial"/>
                <w:b/>
                <w:bCs/>
                <w:color w:val="000000"/>
                <w:sz w:val="24"/>
                <w:szCs w:val="24"/>
              </w:rPr>
              <w:t>2</w:t>
            </w:r>
          </w:p>
          <w:p w14:paraId="636657E3" w14:textId="77777777" w:rsidR="00D934C9" w:rsidRPr="00260949" w:rsidRDefault="00D934C9" w:rsidP="00AE51D8">
            <w:pPr>
              <w:rPr>
                <w:rFonts w:ascii="Arial" w:hAnsi="Arial" w:cs="Arial"/>
                <w:b/>
                <w:bCs/>
                <w:color w:val="000000"/>
                <w:sz w:val="24"/>
                <w:szCs w:val="24"/>
              </w:rPr>
            </w:pPr>
            <w:r w:rsidRPr="00260949">
              <w:rPr>
                <w:rFonts w:ascii="Arial" w:hAnsi="Arial" w:cs="Arial"/>
                <w:i/>
                <w:iCs/>
                <w:color w:val="000000"/>
                <w:sz w:val="24"/>
                <w:szCs w:val="24"/>
                <w:u w:val="single"/>
              </w:rPr>
              <w:t>Details may be seen at Annexure-I</w:t>
            </w:r>
          </w:p>
          <w:p w14:paraId="6A57DA3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338E5E5" w14:textId="77777777" w:rsidTr="00247D9A">
        <w:trPr>
          <w:trHeight w:val="840"/>
        </w:trPr>
        <w:tc>
          <w:tcPr>
            <w:tcW w:w="588" w:type="pct"/>
            <w:vMerge/>
          </w:tcPr>
          <w:p w14:paraId="54E5E70E" w14:textId="77777777" w:rsidR="00D934C9" w:rsidRPr="00260949" w:rsidRDefault="00D934C9" w:rsidP="00AE51D8">
            <w:pPr>
              <w:rPr>
                <w:rFonts w:ascii="Arial" w:hAnsi="Arial" w:cs="Arial"/>
                <w:b/>
                <w:sz w:val="24"/>
                <w:szCs w:val="24"/>
              </w:rPr>
            </w:pPr>
          </w:p>
        </w:tc>
        <w:tc>
          <w:tcPr>
            <w:tcW w:w="1059" w:type="pct"/>
            <w:vMerge/>
          </w:tcPr>
          <w:p w14:paraId="12DDF994" w14:textId="77777777" w:rsidR="00D934C9" w:rsidRPr="00260949" w:rsidRDefault="00D934C9" w:rsidP="00AE51D8">
            <w:pPr>
              <w:rPr>
                <w:rFonts w:ascii="Arial" w:hAnsi="Arial" w:cs="Arial"/>
                <w:b/>
                <w:color w:val="000000" w:themeColor="text1"/>
                <w:sz w:val="24"/>
                <w:szCs w:val="24"/>
              </w:rPr>
            </w:pPr>
          </w:p>
        </w:tc>
        <w:tc>
          <w:tcPr>
            <w:tcW w:w="676" w:type="pct"/>
            <w:vMerge/>
          </w:tcPr>
          <w:p w14:paraId="68BC4F0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13A540D" w14:textId="4197FA5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Discuss how to choose suitable materials for shuttering based on strength and project requirements.</w:t>
            </w:r>
          </w:p>
        </w:tc>
        <w:tc>
          <w:tcPr>
            <w:tcW w:w="953" w:type="pct"/>
            <w:vMerge/>
            <w:vAlign w:val="center"/>
          </w:tcPr>
          <w:p w14:paraId="45B74758"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3AE3B232" w14:textId="77777777" w:rsidTr="00247D9A">
        <w:trPr>
          <w:trHeight w:val="840"/>
        </w:trPr>
        <w:tc>
          <w:tcPr>
            <w:tcW w:w="588" w:type="pct"/>
            <w:vMerge/>
          </w:tcPr>
          <w:p w14:paraId="5BD519E8" w14:textId="77777777" w:rsidR="00D934C9" w:rsidRPr="00260949" w:rsidRDefault="00D934C9" w:rsidP="00AE51D8">
            <w:pPr>
              <w:rPr>
                <w:rFonts w:ascii="Arial" w:hAnsi="Arial" w:cs="Arial"/>
                <w:b/>
                <w:sz w:val="24"/>
                <w:szCs w:val="24"/>
              </w:rPr>
            </w:pPr>
          </w:p>
        </w:tc>
        <w:tc>
          <w:tcPr>
            <w:tcW w:w="1059" w:type="pct"/>
            <w:vMerge/>
          </w:tcPr>
          <w:p w14:paraId="194FBC57" w14:textId="77777777" w:rsidR="00D934C9" w:rsidRPr="00260949" w:rsidRDefault="00D934C9" w:rsidP="00AE51D8">
            <w:pPr>
              <w:rPr>
                <w:rFonts w:ascii="Arial" w:hAnsi="Arial" w:cs="Arial"/>
                <w:b/>
                <w:color w:val="000000" w:themeColor="text1"/>
                <w:sz w:val="24"/>
                <w:szCs w:val="24"/>
              </w:rPr>
            </w:pPr>
          </w:p>
        </w:tc>
        <w:tc>
          <w:tcPr>
            <w:tcW w:w="676" w:type="pct"/>
            <w:vMerge/>
          </w:tcPr>
          <w:p w14:paraId="22F90E0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4E37C25" w14:textId="58FC5C1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verify the material’s quality and suitability before beginning cutting and jointing.</w:t>
            </w:r>
          </w:p>
        </w:tc>
        <w:tc>
          <w:tcPr>
            <w:tcW w:w="953" w:type="pct"/>
            <w:vMerge/>
            <w:vAlign w:val="center"/>
          </w:tcPr>
          <w:p w14:paraId="661E7E64"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31AE5A3A" w14:textId="77777777" w:rsidTr="00247D9A">
        <w:trPr>
          <w:trHeight w:val="840"/>
        </w:trPr>
        <w:tc>
          <w:tcPr>
            <w:tcW w:w="588" w:type="pct"/>
            <w:vMerge/>
          </w:tcPr>
          <w:p w14:paraId="572686D1" w14:textId="77777777" w:rsidR="00D934C9" w:rsidRPr="00260949" w:rsidRDefault="00D934C9" w:rsidP="00AE51D8">
            <w:pPr>
              <w:rPr>
                <w:rFonts w:ascii="Arial" w:hAnsi="Arial" w:cs="Arial"/>
                <w:b/>
                <w:sz w:val="24"/>
                <w:szCs w:val="24"/>
              </w:rPr>
            </w:pPr>
          </w:p>
        </w:tc>
        <w:tc>
          <w:tcPr>
            <w:tcW w:w="1059" w:type="pct"/>
            <w:vMerge/>
          </w:tcPr>
          <w:p w14:paraId="7C0ED4AB" w14:textId="77777777" w:rsidR="00D934C9" w:rsidRPr="00260949" w:rsidRDefault="00D934C9" w:rsidP="00AE51D8">
            <w:pPr>
              <w:rPr>
                <w:rFonts w:ascii="Arial" w:hAnsi="Arial" w:cs="Arial"/>
                <w:b/>
                <w:color w:val="000000" w:themeColor="text1"/>
                <w:sz w:val="24"/>
                <w:szCs w:val="24"/>
              </w:rPr>
            </w:pPr>
          </w:p>
        </w:tc>
        <w:tc>
          <w:tcPr>
            <w:tcW w:w="676" w:type="pct"/>
            <w:vMerge/>
          </w:tcPr>
          <w:p w14:paraId="60018EA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8E50E62" w14:textId="06AAEFA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how material selection impacts the overall construction process and shuttering performance.</w:t>
            </w:r>
          </w:p>
        </w:tc>
        <w:tc>
          <w:tcPr>
            <w:tcW w:w="953" w:type="pct"/>
            <w:vMerge/>
            <w:vAlign w:val="center"/>
          </w:tcPr>
          <w:p w14:paraId="76659266"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713D553C" w14:textId="77777777" w:rsidTr="00247D9A">
        <w:trPr>
          <w:trHeight w:val="840"/>
        </w:trPr>
        <w:tc>
          <w:tcPr>
            <w:tcW w:w="588" w:type="pct"/>
            <w:vMerge/>
          </w:tcPr>
          <w:p w14:paraId="5904974B" w14:textId="77777777" w:rsidR="00D934C9" w:rsidRPr="00260949" w:rsidRDefault="00D934C9" w:rsidP="00AE51D8">
            <w:pPr>
              <w:rPr>
                <w:rFonts w:ascii="Arial" w:hAnsi="Arial" w:cs="Arial"/>
                <w:b/>
                <w:sz w:val="24"/>
                <w:szCs w:val="24"/>
              </w:rPr>
            </w:pPr>
          </w:p>
        </w:tc>
        <w:tc>
          <w:tcPr>
            <w:tcW w:w="1059" w:type="pct"/>
            <w:vMerge/>
          </w:tcPr>
          <w:p w14:paraId="202CFB01"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3C84F62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p w14:paraId="78A6184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CCA6E29" w14:textId="7E63B5C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perform precise sawing of wooden members, including using the correct tools</w:t>
            </w:r>
          </w:p>
        </w:tc>
        <w:tc>
          <w:tcPr>
            <w:tcW w:w="953" w:type="pct"/>
            <w:vMerge/>
            <w:vAlign w:val="center"/>
          </w:tcPr>
          <w:p w14:paraId="6CF0E991"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462E9E2F" w14:textId="77777777" w:rsidTr="00247D9A">
        <w:trPr>
          <w:trHeight w:val="840"/>
        </w:trPr>
        <w:tc>
          <w:tcPr>
            <w:tcW w:w="588" w:type="pct"/>
            <w:vMerge/>
          </w:tcPr>
          <w:p w14:paraId="6AB5DB89" w14:textId="77777777" w:rsidR="00D934C9" w:rsidRPr="00260949" w:rsidRDefault="00D934C9" w:rsidP="00AE51D8">
            <w:pPr>
              <w:rPr>
                <w:rFonts w:ascii="Arial" w:hAnsi="Arial" w:cs="Arial"/>
                <w:b/>
                <w:sz w:val="24"/>
                <w:szCs w:val="24"/>
              </w:rPr>
            </w:pPr>
          </w:p>
        </w:tc>
        <w:tc>
          <w:tcPr>
            <w:tcW w:w="1059" w:type="pct"/>
            <w:vMerge/>
          </w:tcPr>
          <w:p w14:paraId="5DB418D8" w14:textId="77777777" w:rsidR="00D934C9" w:rsidRPr="00260949" w:rsidRDefault="00D934C9" w:rsidP="00AE51D8">
            <w:pPr>
              <w:rPr>
                <w:rFonts w:ascii="Arial" w:hAnsi="Arial" w:cs="Arial"/>
                <w:b/>
                <w:color w:val="000000" w:themeColor="text1"/>
                <w:sz w:val="24"/>
                <w:szCs w:val="24"/>
              </w:rPr>
            </w:pPr>
          </w:p>
        </w:tc>
        <w:tc>
          <w:tcPr>
            <w:tcW w:w="676" w:type="pct"/>
            <w:vMerge/>
          </w:tcPr>
          <w:p w14:paraId="6129FCE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A530B88" w14:textId="406F9AE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the different sawing techniques and how to measure accurately before cutting</w:t>
            </w:r>
          </w:p>
        </w:tc>
        <w:tc>
          <w:tcPr>
            <w:tcW w:w="953" w:type="pct"/>
            <w:vMerge/>
            <w:vAlign w:val="center"/>
          </w:tcPr>
          <w:p w14:paraId="6EEE4735"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290B5D64" w14:textId="77777777" w:rsidTr="00247D9A">
        <w:trPr>
          <w:trHeight w:val="840"/>
        </w:trPr>
        <w:tc>
          <w:tcPr>
            <w:tcW w:w="588" w:type="pct"/>
            <w:vMerge/>
          </w:tcPr>
          <w:p w14:paraId="40C3776C" w14:textId="77777777" w:rsidR="00D934C9" w:rsidRPr="00260949" w:rsidRDefault="00D934C9" w:rsidP="00AE51D8">
            <w:pPr>
              <w:rPr>
                <w:rFonts w:ascii="Arial" w:hAnsi="Arial" w:cs="Arial"/>
                <w:b/>
                <w:sz w:val="24"/>
                <w:szCs w:val="24"/>
              </w:rPr>
            </w:pPr>
          </w:p>
        </w:tc>
        <w:tc>
          <w:tcPr>
            <w:tcW w:w="1059" w:type="pct"/>
            <w:vMerge/>
          </w:tcPr>
          <w:p w14:paraId="25C93D08" w14:textId="77777777" w:rsidR="00D934C9" w:rsidRPr="00260949" w:rsidRDefault="00D934C9" w:rsidP="00AE51D8">
            <w:pPr>
              <w:rPr>
                <w:rFonts w:ascii="Arial" w:hAnsi="Arial" w:cs="Arial"/>
                <w:b/>
                <w:color w:val="000000" w:themeColor="text1"/>
                <w:sz w:val="24"/>
                <w:szCs w:val="24"/>
              </w:rPr>
            </w:pPr>
          </w:p>
        </w:tc>
        <w:tc>
          <w:tcPr>
            <w:tcW w:w="676" w:type="pct"/>
            <w:vMerge/>
          </w:tcPr>
          <w:p w14:paraId="34372AB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9EDF4EA" w14:textId="7FE5F73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safety measures and precautions when performing sawing operations on wooden members.</w:t>
            </w:r>
          </w:p>
        </w:tc>
        <w:tc>
          <w:tcPr>
            <w:tcW w:w="953" w:type="pct"/>
            <w:vMerge/>
            <w:vAlign w:val="center"/>
          </w:tcPr>
          <w:p w14:paraId="58D97286"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52817B50" w14:textId="77777777" w:rsidTr="00247D9A">
        <w:trPr>
          <w:trHeight w:val="840"/>
        </w:trPr>
        <w:tc>
          <w:tcPr>
            <w:tcW w:w="588" w:type="pct"/>
            <w:vMerge/>
          </w:tcPr>
          <w:p w14:paraId="3D987475" w14:textId="77777777" w:rsidR="00D934C9" w:rsidRPr="00260949" w:rsidRDefault="00D934C9" w:rsidP="00AE51D8">
            <w:pPr>
              <w:rPr>
                <w:rFonts w:ascii="Arial" w:hAnsi="Arial" w:cs="Arial"/>
                <w:b/>
                <w:sz w:val="24"/>
                <w:szCs w:val="24"/>
              </w:rPr>
            </w:pPr>
          </w:p>
        </w:tc>
        <w:tc>
          <w:tcPr>
            <w:tcW w:w="1059" w:type="pct"/>
            <w:vMerge/>
          </w:tcPr>
          <w:p w14:paraId="1CB88A64" w14:textId="77777777" w:rsidR="00D934C9" w:rsidRPr="00260949" w:rsidRDefault="00D934C9" w:rsidP="00AE51D8">
            <w:pPr>
              <w:rPr>
                <w:rFonts w:ascii="Arial" w:hAnsi="Arial" w:cs="Arial"/>
                <w:b/>
                <w:color w:val="000000" w:themeColor="text1"/>
                <w:sz w:val="24"/>
                <w:szCs w:val="24"/>
              </w:rPr>
            </w:pPr>
          </w:p>
        </w:tc>
        <w:tc>
          <w:tcPr>
            <w:tcW w:w="676" w:type="pct"/>
            <w:vMerge/>
          </w:tcPr>
          <w:p w14:paraId="6EA1E8A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B5D8659" w14:textId="09845A2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how to ensure consistency and accuracy when sawing wooden members to match project specifications</w:t>
            </w:r>
          </w:p>
        </w:tc>
        <w:tc>
          <w:tcPr>
            <w:tcW w:w="953" w:type="pct"/>
            <w:vMerge/>
            <w:vAlign w:val="center"/>
          </w:tcPr>
          <w:p w14:paraId="6DF7B256"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40975664" w14:textId="77777777" w:rsidTr="00247D9A">
        <w:trPr>
          <w:trHeight w:val="840"/>
        </w:trPr>
        <w:tc>
          <w:tcPr>
            <w:tcW w:w="588" w:type="pct"/>
            <w:vMerge/>
          </w:tcPr>
          <w:p w14:paraId="553BA319" w14:textId="77777777" w:rsidR="00D934C9" w:rsidRPr="00260949" w:rsidRDefault="00D934C9" w:rsidP="00AE51D8">
            <w:pPr>
              <w:rPr>
                <w:rFonts w:ascii="Arial" w:hAnsi="Arial" w:cs="Arial"/>
                <w:b/>
                <w:sz w:val="24"/>
                <w:szCs w:val="24"/>
              </w:rPr>
            </w:pPr>
          </w:p>
        </w:tc>
        <w:tc>
          <w:tcPr>
            <w:tcW w:w="1059" w:type="pct"/>
            <w:vMerge/>
          </w:tcPr>
          <w:p w14:paraId="6BECDA7C"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52D3ACE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p w14:paraId="7886B02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4CCB7BF" w14:textId="0071E5B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lastRenderedPageBreak/>
              <w:t xml:space="preserve">Describe how to prepare a shuttering component by securely joining wooden </w:t>
            </w:r>
            <w:r w:rsidRPr="00260949">
              <w:rPr>
                <w:rFonts w:ascii="Arial" w:hAnsi="Arial" w:cs="Arial"/>
                <w:spacing w:val="-1"/>
                <w:sz w:val="24"/>
              </w:rPr>
              <w:lastRenderedPageBreak/>
              <w:t>members using appropriate techniques.</w:t>
            </w:r>
          </w:p>
        </w:tc>
        <w:tc>
          <w:tcPr>
            <w:tcW w:w="953" w:type="pct"/>
            <w:vMerge/>
            <w:vAlign w:val="center"/>
          </w:tcPr>
          <w:p w14:paraId="2CB1EB29"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0D8A485A" w14:textId="77777777" w:rsidTr="00247D9A">
        <w:trPr>
          <w:trHeight w:val="840"/>
        </w:trPr>
        <w:tc>
          <w:tcPr>
            <w:tcW w:w="588" w:type="pct"/>
            <w:vMerge/>
          </w:tcPr>
          <w:p w14:paraId="08965256" w14:textId="77777777" w:rsidR="00D934C9" w:rsidRPr="00260949" w:rsidRDefault="00D934C9" w:rsidP="00AE51D8">
            <w:pPr>
              <w:rPr>
                <w:rFonts w:ascii="Arial" w:hAnsi="Arial" w:cs="Arial"/>
                <w:b/>
                <w:sz w:val="24"/>
                <w:szCs w:val="24"/>
              </w:rPr>
            </w:pPr>
          </w:p>
        </w:tc>
        <w:tc>
          <w:tcPr>
            <w:tcW w:w="1059" w:type="pct"/>
            <w:vMerge/>
          </w:tcPr>
          <w:p w14:paraId="09E15B2D" w14:textId="77777777" w:rsidR="00D934C9" w:rsidRPr="00260949" w:rsidRDefault="00D934C9" w:rsidP="00AE51D8">
            <w:pPr>
              <w:rPr>
                <w:rFonts w:ascii="Arial" w:hAnsi="Arial" w:cs="Arial"/>
                <w:b/>
                <w:color w:val="000000" w:themeColor="text1"/>
                <w:sz w:val="24"/>
                <w:szCs w:val="24"/>
              </w:rPr>
            </w:pPr>
          </w:p>
        </w:tc>
        <w:tc>
          <w:tcPr>
            <w:tcW w:w="676" w:type="pct"/>
            <w:vMerge/>
          </w:tcPr>
          <w:p w14:paraId="25738E1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EBCB030" w14:textId="5D066DB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the types of joints used in shuttering and the methods for joining wooden members, such as nails, screws, and adhesives</w:t>
            </w:r>
          </w:p>
        </w:tc>
        <w:tc>
          <w:tcPr>
            <w:tcW w:w="953" w:type="pct"/>
            <w:vMerge/>
            <w:vAlign w:val="center"/>
          </w:tcPr>
          <w:p w14:paraId="27C00B9D"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6D27600E" w14:textId="77777777" w:rsidTr="00247D9A">
        <w:trPr>
          <w:trHeight w:val="840"/>
        </w:trPr>
        <w:tc>
          <w:tcPr>
            <w:tcW w:w="588" w:type="pct"/>
            <w:vMerge/>
          </w:tcPr>
          <w:p w14:paraId="7B10C568" w14:textId="77777777" w:rsidR="00D934C9" w:rsidRPr="00260949" w:rsidRDefault="00D934C9" w:rsidP="00AE51D8">
            <w:pPr>
              <w:rPr>
                <w:rFonts w:ascii="Arial" w:hAnsi="Arial" w:cs="Arial"/>
                <w:b/>
                <w:sz w:val="24"/>
                <w:szCs w:val="24"/>
              </w:rPr>
            </w:pPr>
          </w:p>
        </w:tc>
        <w:tc>
          <w:tcPr>
            <w:tcW w:w="1059" w:type="pct"/>
            <w:vMerge/>
          </w:tcPr>
          <w:p w14:paraId="4D721034" w14:textId="77777777" w:rsidR="00D934C9" w:rsidRPr="00260949" w:rsidRDefault="00D934C9" w:rsidP="00AE51D8">
            <w:pPr>
              <w:rPr>
                <w:rFonts w:ascii="Arial" w:hAnsi="Arial" w:cs="Arial"/>
                <w:b/>
                <w:color w:val="000000" w:themeColor="text1"/>
                <w:sz w:val="24"/>
                <w:szCs w:val="24"/>
              </w:rPr>
            </w:pPr>
          </w:p>
        </w:tc>
        <w:tc>
          <w:tcPr>
            <w:tcW w:w="676" w:type="pct"/>
            <w:vMerge/>
          </w:tcPr>
          <w:p w14:paraId="2BE48A9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D380AC5" w14:textId="35A3694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Explain how to ensure strong and durable joints that will meet the structural requirements of the shuttering</w:t>
            </w:r>
          </w:p>
        </w:tc>
        <w:tc>
          <w:tcPr>
            <w:tcW w:w="953" w:type="pct"/>
            <w:vMerge/>
            <w:vAlign w:val="center"/>
          </w:tcPr>
          <w:p w14:paraId="6A021688"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342E6D99" w14:textId="77777777" w:rsidTr="00247D9A">
        <w:trPr>
          <w:trHeight w:val="840"/>
        </w:trPr>
        <w:tc>
          <w:tcPr>
            <w:tcW w:w="588" w:type="pct"/>
            <w:vMerge/>
          </w:tcPr>
          <w:p w14:paraId="541C5E9A" w14:textId="77777777" w:rsidR="00D934C9" w:rsidRPr="00260949" w:rsidRDefault="00D934C9" w:rsidP="00AE51D8">
            <w:pPr>
              <w:rPr>
                <w:rFonts w:ascii="Arial" w:hAnsi="Arial" w:cs="Arial"/>
                <w:b/>
                <w:sz w:val="24"/>
                <w:szCs w:val="24"/>
              </w:rPr>
            </w:pPr>
          </w:p>
        </w:tc>
        <w:tc>
          <w:tcPr>
            <w:tcW w:w="1059" w:type="pct"/>
            <w:vMerge/>
          </w:tcPr>
          <w:p w14:paraId="5F661761" w14:textId="77777777" w:rsidR="00D934C9" w:rsidRPr="00260949" w:rsidRDefault="00D934C9" w:rsidP="00AE51D8">
            <w:pPr>
              <w:rPr>
                <w:rFonts w:ascii="Arial" w:hAnsi="Arial" w:cs="Arial"/>
                <w:b/>
                <w:color w:val="000000" w:themeColor="text1"/>
                <w:sz w:val="24"/>
                <w:szCs w:val="24"/>
              </w:rPr>
            </w:pPr>
          </w:p>
        </w:tc>
        <w:tc>
          <w:tcPr>
            <w:tcW w:w="676" w:type="pct"/>
            <w:vMerge/>
          </w:tcPr>
          <w:p w14:paraId="6A9BD17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B9AB042" w14:textId="57E8383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how to inspect the quality and strength of the joints after preparation</w:t>
            </w:r>
          </w:p>
        </w:tc>
        <w:tc>
          <w:tcPr>
            <w:tcW w:w="953" w:type="pct"/>
            <w:vMerge/>
            <w:vAlign w:val="center"/>
          </w:tcPr>
          <w:p w14:paraId="0868B683"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08EFB7F1" w14:textId="77777777" w:rsidTr="00247D9A">
        <w:trPr>
          <w:trHeight w:val="840"/>
        </w:trPr>
        <w:tc>
          <w:tcPr>
            <w:tcW w:w="588" w:type="pct"/>
            <w:vMerge/>
          </w:tcPr>
          <w:p w14:paraId="235333AF" w14:textId="77777777" w:rsidR="00D934C9" w:rsidRPr="00260949" w:rsidRDefault="00D934C9" w:rsidP="00AE51D8">
            <w:pPr>
              <w:rPr>
                <w:rFonts w:ascii="Arial" w:hAnsi="Arial" w:cs="Arial"/>
                <w:b/>
                <w:sz w:val="24"/>
                <w:szCs w:val="24"/>
              </w:rPr>
            </w:pPr>
          </w:p>
        </w:tc>
        <w:tc>
          <w:tcPr>
            <w:tcW w:w="1059" w:type="pct"/>
            <w:vMerge/>
          </w:tcPr>
          <w:p w14:paraId="49F27673"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308B8FB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p w14:paraId="75B6E44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ED4AE6A" w14:textId="2FC2126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the importance of precision and accuracy in joining wooden members for proper shuttering</w:t>
            </w:r>
          </w:p>
        </w:tc>
        <w:tc>
          <w:tcPr>
            <w:tcW w:w="953" w:type="pct"/>
            <w:vMerge/>
            <w:vAlign w:val="center"/>
          </w:tcPr>
          <w:p w14:paraId="203413FE"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0D02DD9E" w14:textId="77777777" w:rsidTr="00247D9A">
        <w:trPr>
          <w:trHeight w:val="840"/>
        </w:trPr>
        <w:tc>
          <w:tcPr>
            <w:tcW w:w="588" w:type="pct"/>
            <w:vMerge/>
          </w:tcPr>
          <w:p w14:paraId="77625B55" w14:textId="77777777" w:rsidR="00D934C9" w:rsidRPr="00260949" w:rsidRDefault="00D934C9" w:rsidP="00AE51D8">
            <w:pPr>
              <w:rPr>
                <w:rFonts w:ascii="Arial" w:hAnsi="Arial" w:cs="Arial"/>
                <w:b/>
                <w:sz w:val="24"/>
                <w:szCs w:val="24"/>
              </w:rPr>
            </w:pPr>
          </w:p>
        </w:tc>
        <w:tc>
          <w:tcPr>
            <w:tcW w:w="1059" w:type="pct"/>
            <w:vMerge/>
          </w:tcPr>
          <w:p w14:paraId="1356BDC6" w14:textId="77777777" w:rsidR="00D934C9" w:rsidRPr="00260949" w:rsidRDefault="00D934C9" w:rsidP="00AE51D8">
            <w:pPr>
              <w:rPr>
                <w:rFonts w:ascii="Arial" w:hAnsi="Arial" w:cs="Arial"/>
                <w:b/>
                <w:color w:val="000000" w:themeColor="text1"/>
                <w:sz w:val="24"/>
                <w:szCs w:val="24"/>
              </w:rPr>
            </w:pPr>
          </w:p>
        </w:tc>
        <w:tc>
          <w:tcPr>
            <w:tcW w:w="676" w:type="pct"/>
            <w:vMerge/>
          </w:tcPr>
          <w:p w14:paraId="01BB0C0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1AEC949" w14:textId="74ADE81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how to check and adjust the alignment of wooden members to ensure proper fitting and stability of the shuttering components</w:t>
            </w:r>
          </w:p>
        </w:tc>
        <w:tc>
          <w:tcPr>
            <w:tcW w:w="953" w:type="pct"/>
            <w:vMerge/>
            <w:vAlign w:val="center"/>
          </w:tcPr>
          <w:p w14:paraId="696CC65D"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6EF6E669" w14:textId="77777777" w:rsidTr="00247D9A">
        <w:trPr>
          <w:trHeight w:val="840"/>
        </w:trPr>
        <w:tc>
          <w:tcPr>
            <w:tcW w:w="588" w:type="pct"/>
            <w:vMerge/>
          </w:tcPr>
          <w:p w14:paraId="6F212E62" w14:textId="77777777" w:rsidR="00D934C9" w:rsidRPr="00260949" w:rsidRDefault="00D934C9" w:rsidP="00AE51D8">
            <w:pPr>
              <w:rPr>
                <w:rFonts w:ascii="Arial" w:hAnsi="Arial" w:cs="Arial"/>
                <w:b/>
                <w:sz w:val="24"/>
                <w:szCs w:val="24"/>
              </w:rPr>
            </w:pPr>
          </w:p>
        </w:tc>
        <w:tc>
          <w:tcPr>
            <w:tcW w:w="1059" w:type="pct"/>
            <w:vMerge/>
          </w:tcPr>
          <w:p w14:paraId="66FD46B5" w14:textId="77777777" w:rsidR="00D934C9" w:rsidRPr="00260949" w:rsidRDefault="00D934C9" w:rsidP="00AE51D8">
            <w:pPr>
              <w:rPr>
                <w:rFonts w:ascii="Arial" w:hAnsi="Arial" w:cs="Arial"/>
                <w:b/>
                <w:color w:val="000000" w:themeColor="text1"/>
                <w:sz w:val="24"/>
                <w:szCs w:val="24"/>
              </w:rPr>
            </w:pPr>
          </w:p>
        </w:tc>
        <w:tc>
          <w:tcPr>
            <w:tcW w:w="676" w:type="pct"/>
            <w:vMerge/>
          </w:tcPr>
          <w:p w14:paraId="1D8E772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8BD247B" w14:textId="0448F7F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w w:val="95"/>
                <w:sz w:val="24"/>
              </w:rPr>
              <w:t>Discuss the process of joining wooden members after sawing to form a complete shuttering component</w:t>
            </w:r>
          </w:p>
        </w:tc>
        <w:tc>
          <w:tcPr>
            <w:tcW w:w="953" w:type="pct"/>
            <w:vMerge/>
            <w:vAlign w:val="center"/>
          </w:tcPr>
          <w:p w14:paraId="5B2D2BD1"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63B27FD3" w14:textId="77777777" w:rsidTr="00247D9A">
        <w:trPr>
          <w:trHeight w:val="840"/>
        </w:trPr>
        <w:tc>
          <w:tcPr>
            <w:tcW w:w="588" w:type="pct"/>
            <w:vMerge/>
          </w:tcPr>
          <w:p w14:paraId="30B9AE23" w14:textId="77777777" w:rsidR="00D934C9" w:rsidRPr="00260949" w:rsidRDefault="00D934C9" w:rsidP="00AE51D8">
            <w:pPr>
              <w:rPr>
                <w:rFonts w:ascii="Arial" w:hAnsi="Arial" w:cs="Arial"/>
                <w:b/>
                <w:sz w:val="24"/>
                <w:szCs w:val="24"/>
              </w:rPr>
            </w:pPr>
          </w:p>
        </w:tc>
        <w:tc>
          <w:tcPr>
            <w:tcW w:w="1059" w:type="pct"/>
            <w:vMerge/>
          </w:tcPr>
          <w:p w14:paraId="5E5A3CA5" w14:textId="77777777" w:rsidR="00D934C9" w:rsidRPr="00260949" w:rsidRDefault="00D934C9" w:rsidP="00AE51D8">
            <w:pPr>
              <w:rPr>
                <w:rFonts w:ascii="Arial" w:hAnsi="Arial" w:cs="Arial"/>
                <w:b/>
                <w:color w:val="000000" w:themeColor="text1"/>
                <w:sz w:val="24"/>
                <w:szCs w:val="24"/>
              </w:rPr>
            </w:pPr>
          </w:p>
        </w:tc>
        <w:tc>
          <w:tcPr>
            <w:tcW w:w="676" w:type="pct"/>
            <w:vMerge/>
          </w:tcPr>
          <w:p w14:paraId="46D56E2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E1AD3EA" w14:textId="7E479AF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Explain how the proper selection of materials and careful preparation of shuttering components contribute to the overall project success.</w:t>
            </w:r>
          </w:p>
        </w:tc>
        <w:tc>
          <w:tcPr>
            <w:tcW w:w="953" w:type="pct"/>
            <w:vMerge/>
            <w:vAlign w:val="center"/>
          </w:tcPr>
          <w:p w14:paraId="36408170" w14:textId="77777777" w:rsidR="00D934C9" w:rsidRPr="00260949" w:rsidRDefault="00D934C9" w:rsidP="00CF421D">
            <w:pPr>
              <w:pStyle w:val="ListParagraph"/>
              <w:numPr>
                <w:ilvl w:val="0"/>
                <w:numId w:val="4"/>
              </w:numPr>
              <w:ind w:left="143" w:hanging="143"/>
              <w:rPr>
                <w:rFonts w:ascii="Arial" w:hAnsi="Arial" w:cs="Arial"/>
                <w:b/>
                <w:bCs/>
                <w:color w:val="000000"/>
                <w:sz w:val="24"/>
                <w:szCs w:val="24"/>
              </w:rPr>
            </w:pPr>
          </w:p>
        </w:tc>
      </w:tr>
      <w:tr w:rsidR="00D934C9" w:rsidRPr="00260949" w14:paraId="1A2B2FD5" w14:textId="77777777" w:rsidTr="00247D9A">
        <w:trPr>
          <w:trHeight w:val="840"/>
        </w:trPr>
        <w:tc>
          <w:tcPr>
            <w:tcW w:w="588" w:type="pct"/>
            <w:vMerge/>
          </w:tcPr>
          <w:p w14:paraId="1273D999" w14:textId="77777777" w:rsidR="00D934C9" w:rsidRPr="00260949" w:rsidRDefault="00D934C9" w:rsidP="00AE51D8">
            <w:pPr>
              <w:rPr>
                <w:rFonts w:ascii="Arial" w:hAnsi="Arial" w:cs="Arial"/>
                <w:b/>
                <w:sz w:val="24"/>
                <w:szCs w:val="24"/>
              </w:rPr>
            </w:pPr>
          </w:p>
        </w:tc>
        <w:tc>
          <w:tcPr>
            <w:tcW w:w="1059" w:type="pct"/>
            <w:vMerge/>
          </w:tcPr>
          <w:p w14:paraId="016F825A"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2DE859EA" w14:textId="0297E38A"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10D6AEA7" w14:textId="21E4641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final checks and quality control measures to ensure the accuracy and strength of the shuttering components</w:t>
            </w:r>
          </w:p>
        </w:tc>
        <w:tc>
          <w:tcPr>
            <w:tcW w:w="953" w:type="pct"/>
            <w:vMerge/>
            <w:vAlign w:val="center"/>
          </w:tcPr>
          <w:p w14:paraId="16F6EE9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578AAF2" w14:textId="77777777" w:rsidTr="00247D9A">
        <w:trPr>
          <w:trHeight w:val="840"/>
        </w:trPr>
        <w:tc>
          <w:tcPr>
            <w:tcW w:w="588" w:type="pct"/>
            <w:vMerge/>
          </w:tcPr>
          <w:p w14:paraId="00DCAB8A" w14:textId="77777777" w:rsidR="00D934C9" w:rsidRPr="00260949" w:rsidRDefault="00D934C9" w:rsidP="00AE51D8">
            <w:pPr>
              <w:rPr>
                <w:rFonts w:ascii="Arial" w:hAnsi="Arial" w:cs="Arial"/>
                <w:b/>
                <w:sz w:val="24"/>
                <w:szCs w:val="24"/>
              </w:rPr>
            </w:pPr>
          </w:p>
        </w:tc>
        <w:tc>
          <w:tcPr>
            <w:tcW w:w="1059" w:type="pct"/>
            <w:vMerge/>
          </w:tcPr>
          <w:p w14:paraId="2CAD86C1" w14:textId="77777777" w:rsidR="00D934C9" w:rsidRPr="00260949" w:rsidRDefault="00D934C9" w:rsidP="00AE51D8">
            <w:pPr>
              <w:rPr>
                <w:rFonts w:ascii="Arial" w:hAnsi="Arial" w:cs="Arial"/>
                <w:b/>
                <w:color w:val="000000" w:themeColor="text1"/>
                <w:sz w:val="24"/>
                <w:szCs w:val="24"/>
              </w:rPr>
            </w:pPr>
          </w:p>
        </w:tc>
        <w:tc>
          <w:tcPr>
            <w:tcW w:w="676" w:type="pct"/>
            <w:vMerge/>
          </w:tcPr>
          <w:p w14:paraId="181767BE" w14:textId="410EB78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2C98B6D" w14:textId="5A52C05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verify the correctness of cuts and joints before final assembly.</w:t>
            </w:r>
          </w:p>
        </w:tc>
        <w:tc>
          <w:tcPr>
            <w:tcW w:w="953" w:type="pct"/>
            <w:vMerge/>
            <w:vAlign w:val="center"/>
          </w:tcPr>
          <w:p w14:paraId="28F68C7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C03CBC1" w14:textId="77777777" w:rsidTr="00247D9A">
        <w:trPr>
          <w:trHeight w:val="840"/>
        </w:trPr>
        <w:tc>
          <w:tcPr>
            <w:tcW w:w="588" w:type="pct"/>
            <w:vMerge/>
          </w:tcPr>
          <w:p w14:paraId="256DCD90" w14:textId="77777777" w:rsidR="00D934C9" w:rsidRPr="00260949" w:rsidRDefault="00D934C9" w:rsidP="00AE51D8">
            <w:pPr>
              <w:rPr>
                <w:rFonts w:ascii="Arial" w:hAnsi="Arial" w:cs="Arial"/>
                <w:b/>
                <w:sz w:val="24"/>
                <w:szCs w:val="24"/>
              </w:rPr>
            </w:pPr>
          </w:p>
        </w:tc>
        <w:tc>
          <w:tcPr>
            <w:tcW w:w="1059" w:type="pct"/>
            <w:vMerge/>
          </w:tcPr>
          <w:p w14:paraId="0073D5D9" w14:textId="77777777" w:rsidR="00D934C9" w:rsidRPr="00260949" w:rsidRDefault="00D934C9" w:rsidP="00AE51D8">
            <w:pPr>
              <w:rPr>
                <w:rFonts w:ascii="Arial" w:hAnsi="Arial" w:cs="Arial"/>
                <w:b/>
                <w:color w:val="000000" w:themeColor="text1"/>
                <w:sz w:val="24"/>
                <w:szCs w:val="24"/>
              </w:rPr>
            </w:pPr>
          </w:p>
        </w:tc>
        <w:tc>
          <w:tcPr>
            <w:tcW w:w="676" w:type="pct"/>
            <w:vMerge/>
          </w:tcPr>
          <w:p w14:paraId="76DF92B6" w14:textId="470B84B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44FE410" w14:textId="4B9E6ED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the role of proper jointing in the strength and effectiveness of the shuttering component</w:t>
            </w:r>
          </w:p>
        </w:tc>
        <w:tc>
          <w:tcPr>
            <w:tcW w:w="953" w:type="pct"/>
            <w:vMerge/>
            <w:vAlign w:val="center"/>
          </w:tcPr>
          <w:p w14:paraId="47ED0C7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272D055" w14:textId="77777777" w:rsidTr="00247D9A">
        <w:trPr>
          <w:trHeight w:val="840"/>
        </w:trPr>
        <w:tc>
          <w:tcPr>
            <w:tcW w:w="588" w:type="pct"/>
            <w:vMerge/>
          </w:tcPr>
          <w:p w14:paraId="5303BC0C" w14:textId="77777777" w:rsidR="00D934C9" w:rsidRPr="00260949" w:rsidRDefault="00D934C9" w:rsidP="00AE51D8">
            <w:pPr>
              <w:rPr>
                <w:rFonts w:ascii="Arial" w:hAnsi="Arial" w:cs="Arial"/>
                <w:b/>
                <w:sz w:val="24"/>
                <w:szCs w:val="24"/>
              </w:rPr>
            </w:pPr>
          </w:p>
        </w:tc>
        <w:tc>
          <w:tcPr>
            <w:tcW w:w="1059" w:type="pct"/>
            <w:vMerge/>
          </w:tcPr>
          <w:p w14:paraId="51520095" w14:textId="77777777" w:rsidR="00D934C9" w:rsidRPr="00260949" w:rsidRDefault="00D934C9" w:rsidP="00AE51D8">
            <w:pPr>
              <w:rPr>
                <w:rFonts w:ascii="Arial" w:hAnsi="Arial" w:cs="Arial"/>
                <w:b/>
                <w:color w:val="000000" w:themeColor="text1"/>
                <w:sz w:val="24"/>
                <w:szCs w:val="24"/>
              </w:rPr>
            </w:pPr>
          </w:p>
        </w:tc>
        <w:tc>
          <w:tcPr>
            <w:tcW w:w="676" w:type="pct"/>
            <w:vMerge/>
          </w:tcPr>
          <w:p w14:paraId="51ED475E" w14:textId="5858C635"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F43F586" w14:textId="3F47A42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the final assembly of shuttering components is completed and the importance of ensuring all parts are securely joined.</w:t>
            </w:r>
          </w:p>
        </w:tc>
        <w:tc>
          <w:tcPr>
            <w:tcW w:w="953" w:type="pct"/>
            <w:vMerge/>
            <w:vAlign w:val="center"/>
          </w:tcPr>
          <w:p w14:paraId="1D2F162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4339266" w14:textId="77777777" w:rsidTr="00247D9A">
        <w:trPr>
          <w:trHeight w:val="840"/>
        </w:trPr>
        <w:tc>
          <w:tcPr>
            <w:tcW w:w="588" w:type="pct"/>
            <w:vMerge w:val="restart"/>
          </w:tcPr>
          <w:p w14:paraId="19ABA7CE" w14:textId="6A171FA0" w:rsidR="00D934C9" w:rsidRPr="00260949" w:rsidRDefault="00D934C9" w:rsidP="00AE51D8">
            <w:pPr>
              <w:rPr>
                <w:rFonts w:ascii="Arial" w:hAnsi="Arial" w:cs="Arial"/>
                <w:b/>
                <w:sz w:val="24"/>
                <w:szCs w:val="24"/>
              </w:rPr>
            </w:pPr>
            <w:r w:rsidRPr="00260949">
              <w:rPr>
                <w:rFonts w:ascii="Arial" w:hAnsi="Arial" w:cs="Arial"/>
                <w:b/>
                <w:sz w:val="24"/>
                <w:szCs w:val="24"/>
              </w:rPr>
              <w:t>Week 1</w:t>
            </w:r>
            <w:r w:rsidR="00CF1871" w:rsidRPr="00260949">
              <w:rPr>
                <w:rFonts w:ascii="Arial" w:hAnsi="Arial" w:cs="Arial"/>
                <w:b/>
                <w:sz w:val="24"/>
                <w:szCs w:val="24"/>
              </w:rPr>
              <w:t>3</w:t>
            </w:r>
          </w:p>
        </w:tc>
        <w:tc>
          <w:tcPr>
            <w:tcW w:w="1059" w:type="pct"/>
            <w:vMerge w:val="restart"/>
          </w:tcPr>
          <w:p w14:paraId="3C48C91E" w14:textId="63D53BFC"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sz w:val="24"/>
                <w:szCs w:val="24"/>
              </w:rPr>
            </w:pPr>
            <w:r w:rsidRPr="00260949">
              <w:rPr>
                <w:rFonts w:ascii="Arial" w:eastAsia="Arial" w:hAnsi="Arial" w:cs="Arial"/>
                <w:b/>
                <w:bCs/>
                <w:color w:val="20201F"/>
                <w:sz w:val="24"/>
                <w:szCs w:val="24"/>
              </w:rPr>
              <w:t>Inspect metallic</w:t>
            </w:r>
          </w:p>
          <w:p w14:paraId="6951390A" w14:textId="4F584F47" w:rsidR="00D934C9" w:rsidRPr="00260949" w:rsidRDefault="00D934C9" w:rsidP="00AE51D8">
            <w:pPr>
              <w:rPr>
                <w:rFonts w:ascii="Arial" w:hAnsi="Arial" w:cs="Arial"/>
                <w:b/>
                <w:color w:val="000000" w:themeColor="text1"/>
                <w:sz w:val="24"/>
                <w:szCs w:val="24"/>
              </w:rPr>
            </w:pPr>
            <w:r w:rsidRPr="00260949">
              <w:rPr>
                <w:rFonts w:ascii="Arial" w:eastAsia="Arial" w:hAnsi="Arial" w:cs="Arial"/>
                <w:b/>
                <w:bCs/>
                <w:color w:val="20201F"/>
                <w:sz w:val="24"/>
                <w:szCs w:val="24"/>
              </w:rPr>
              <w:t>components</w:t>
            </w:r>
          </w:p>
        </w:tc>
        <w:tc>
          <w:tcPr>
            <w:tcW w:w="676" w:type="pct"/>
            <w:vMerge w:val="restart"/>
          </w:tcPr>
          <w:p w14:paraId="6C061F1B" w14:textId="33DA137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699C129A" w14:textId="183C2AA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the importance of inspecting metallic components for quality control.</w:t>
            </w:r>
          </w:p>
        </w:tc>
        <w:tc>
          <w:tcPr>
            <w:tcW w:w="953" w:type="pct"/>
            <w:vMerge w:val="restart"/>
          </w:tcPr>
          <w:p w14:paraId="7E40DEEB" w14:textId="77777777" w:rsidR="00D934C9" w:rsidRPr="00260949" w:rsidRDefault="00D934C9" w:rsidP="00AE51D8">
            <w:pPr>
              <w:rPr>
                <w:rFonts w:ascii="Arial" w:hAnsi="Arial" w:cs="Arial"/>
                <w:b/>
                <w:bCs/>
                <w:color w:val="000000"/>
                <w:sz w:val="24"/>
                <w:szCs w:val="24"/>
              </w:rPr>
            </w:pPr>
          </w:p>
          <w:p w14:paraId="19B4E046" w14:textId="742AAB35" w:rsidR="00D934C9" w:rsidRPr="00260949" w:rsidRDefault="00D934C9"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 xml:space="preserve">Task </w:t>
            </w:r>
            <w:r w:rsidR="003E60BC" w:rsidRPr="00260949">
              <w:rPr>
                <w:rFonts w:ascii="Arial" w:hAnsi="Arial" w:cs="Arial"/>
                <w:b/>
                <w:bCs/>
                <w:color w:val="000000"/>
                <w:sz w:val="24"/>
                <w:szCs w:val="24"/>
              </w:rPr>
              <w:t>13</w:t>
            </w:r>
          </w:p>
          <w:p w14:paraId="4B0C9D7E" w14:textId="31B36F0D" w:rsidR="00D934C9" w:rsidRPr="00260949" w:rsidRDefault="00D934C9" w:rsidP="00AE51D8">
            <w:pPr>
              <w:rPr>
                <w:rFonts w:ascii="Arial" w:hAnsi="Arial" w:cs="Arial"/>
                <w:b/>
                <w:bCs/>
                <w:color w:val="000000"/>
                <w:sz w:val="24"/>
                <w:szCs w:val="24"/>
              </w:rPr>
            </w:pPr>
            <w:r w:rsidRPr="00260949">
              <w:rPr>
                <w:rFonts w:ascii="Arial" w:hAnsi="Arial" w:cs="Arial"/>
                <w:i/>
                <w:iCs/>
                <w:color w:val="000000"/>
                <w:sz w:val="24"/>
                <w:szCs w:val="24"/>
                <w:u w:val="single"/>
              </w:rPr>
              <w:t>Details may be seen at Annexure-I</w:t>
            </w:r>
            <w:r w:rsidR="00D664DF" w:rsidRPr="00260949">
              <w:rPr>
                <w:rFonts w:ascii="Arial" w:hAnsi="Arial" w:cs="Arial"/>
                <w:i/>
                <w:iCs/>
                <w:color w:val="000000"/>
                <w:sz w:val="24"/>
                <w:szCs w:val="24"/>
                <w:u w:val="single"/>
              </w:rPr>
              <w:t xml:space="preserve"> </w:t>
            </w:r>
          </w:p>
          <w:p w14:paraId="3E02D03A" w14:textId="77777777" w:rsidR="00D934C9" w:rsidRPr="00260949" w:rsidRDefault="00D934C9" w:rsidP="00AE51D8">
            <w:pPr>
              <w:rPr>
                <w:rFonts w:ascii="Arial" w:hAnsi="Arial" w:cs="Arial"/>
                <w:b/>
                <w:bCs/>
                <w:color w:val="000000"/>
                <w:sz w:val="24"/>
                <w:szCs w:val="24"/>
              </w:rPr>
            </w:pPr>
          </w:p>
          <w:p w14:paraId="238298FB" w14:textId="7BFAEDCF" w:rsidR="00D934C9" w:rsidRPr="00260949" w:rsidRDefault="00D934C9" w:rsidP="003E60BC">
            <w:pPr>
              <w:rPr>
                <w:rFonts w:ascii="Arial" w:hAnsi="Arial" w:cs="Arial"/>
                <w:b/>
                <w:bCs/>
                <w:color w:val="000000"/>
                <w:sz w:val="24"/>
                <w:szCs w:val="24"/>
              </w:rPr>
            </w:pPr>
          </w:p>
        </w:tc>
      </w:tr>
      <w:tr w:rsidR="00D934C9" w:rsidRPr="00260949" w14:paraId="4B4E1D09" w14:textId="77777777" w:rsidTr="00247D9A">
        <w:trPr>
          <w:trHeight w:val="840"/>
        </w:trPr>
        <w:tc>
          <w:tcPr>
            <w:tcW w:w="588" w:type="pct"/>
            <w:vMerge/>
          </w:tcPr>
          <w:p w14:paraId="154EFAF1" w14:textId="77777777" w:rsidR="00D934C9" w:rsidRPr="00260949" w:rsidRDefault="00D934C9" w:rsidP="00AE51D8">
            <w:pPr>
              <w:rPr>
                <w:rFonts w:ascii="Arial" w:hAnsi="Arial" w:cs="Arial"/>
                <w:b/>
                <w:sz w:val="24"/>
                <w:szCs w:val="24"/>
              </w:rPr>
            </w:pPr>
          </w:p>
        </w:tc>
        <w:tc>
          <w:tcPr>
            <w:tcW w:w="1059" w:type="pct"/>
            <w:vMerge/>
          </w:tcPr>
          <w:p w14:paraId="11FDB769" w14:textId="77777777" w:rsidR="00D934C9" w:rsidRPr="00260949" w:rsidRDefault="00D934C9" w:rsidP="00AE51D8">
            <w:pPr>
              <w:rPr>
                <w:rFonts w:ascii="Arial" w:hAnsi="Arial" w:cs="Arial"/>
                <w:b/>
                <w:color w:val="000000" w:themeColor="text1"/>
                <w:sz w:val="24"/>
                <w:szCs w:val="24"/>
              </w:rPr>
            </w:pPr>
          </w:p>
        </w:tc>
        <w:tc>
          <w:tcPr>
            <w:tcW w:w="676" w:type="pct"/>
            <w:vMerge/>
          </w:tcPr>
          <w:p w14:paraId="4D71F20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B5919E5" w14:textId="5F162F1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 xml:space="preserve">Explain the process of safely disassembling metallic </w:t>
            </w:r>
            <w:proofErr w:type="spellStart"/>
            <w:r w:rsidRPr="00260949">
              <w:rPr>
                <w:rFonts w:ascii="Arial" w:hAnsi="Arial" w:cs="Arial"/>
                <w:sz w:val="24"/>
              </w:rPr>
              <w:t>moulds</w:t>
            </w:r>
            <w:proofErr w:type="spellEnd"/>
            <w:r w:rsidRPr="00260949">
              <w:rPr>
                <w:rFonts w:ascii="Arial" w:hAnsi="Arial" w:cs="Arial"/>
                <w:sz w:val="24"/>
              </w:rPr>
              <w:t>.</w:t>
            </w:r>
          </w:p>
        </w:tc>
        <w:tc>
          <w:tcPr>
            <w:tcW w:w="953" w:type="pct"/>
            <w:vMerge/>
          </w:tcPr>
          <w:p w14:paraId="74430CC7" w14:textId="77777777" w:rsidR="00D934C9" w:rsidRPr="00260949" w:rsidRDefault="00D934C9" w:rsidP="00AE51D8">
            <w:pPr>
              <w:rPr>
                <w:rFonts w:ascii="Arial" w:hAnsi="Arial" w:cs="Arial"/>
                <w:b/>
                <w:bCs/>
                <w:color w:val="000000"/>
                <w:sz w:val="24"/>
                <w:szCs w:val="24"/>
              </w:rPr>
            </w:pPr>
          </w:p>
        </w:tc>
      </w:tr>
      <w:tr w:rsidR="00D934C9" w:rsidRPr="00260949" w14:paraId="61C8B4BA" w14:textId="77777777" w:rsidTr="00247D9A">
        <w:trPr>
          <w:trHeight w:val="840"/>
        </w:trPr>
        <w:tc>
          <w:tcPr>
            <w:tcW w:w="588" w:type="pct"/>
            <w:vMerge/>
          </w:tcPr>
          <w:p w14:paraId="22B40704" w14:textId="77777777" w:rsidR="00D934C9" w:rsidRPr="00260949" w:rsidRDefault="00D934C9" w:rsidP="00AE51D8">
            <w:pPr>
              <w:rPr>
                <w:rFonts w:ascii="Arial" w:hAnsi="Arial" w:cs="Arial"/>
                <w:b/>
                <w:sz w:val="24"/>
                <w:szCs w:val="24"/>
              </w:rPr>
            </w:pPr>
          </w:p>
        </w:tc>
        <w:tc>
          <w:tcPr>
            <w:tcW w:w="1059" w:type="pct"/>
            <w:vMerge/>
          </w:tcPr>
          <w:p w14:paraId="6F7DF60C" w14:textId="77777777" w:rsidR="00D934C9" w:rsidRPr="00260949" w:rsidRDefault="00D934C9" w:rsidP="00AE51D8">
            <w:pPr>
              <w:rPr>
                <w:rFonts w:ascii="Arial" w:hAnsi="Arial" w:cs="Arial"/>
                <w:b/>
                <w:color w:val="000000" w:themeColor="text1"/>
                <w:sz w:val="24"/>
                <w:szCs w:val="24"/>
              </w:rPr>
            </w:pPr>
          </w:p>
        </w:tc>
        <w:tc>
          <w:tcPr>
            <w:tcW w:w="676" w:type="pct"/>
            <w:vMerge/>
          </w:tcPr>
          <w:p w14:paraId="4E55232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35454C3" w14:textId="13E7B04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 xml:space="preserve">Discuss tools and techniques for disassembling metallic </w:t>
            </w:r>
            <w:proofErr w:type="spellStart"/>
            <w:r w:rsidRPr="00260949">
              <w:rPr>
                <w:rFonts w:ascii="Arial" w:hAnsi="Arial" w:cs="Arial"/>
                <w:sz w:val="24"/>
              </w:rPr>
              <w:t>moulds</w:t>
            </w:r>
            <w:proofErr w:type="spellEnd"/>
            <w:r w:rsidRPr="00260949">
              <w:rPr>
                <w:rFonts w:ascii="Arial" w:hAnsi="Arial" w:cs="Arial"/>
                <w:sz w:val="24"/>
              </w:rPr>
              <w:t xml:space="preserve"> effectively.</w:t>
            </w:r>
          </w:p>
        </w:tc>
        <w:tc>
          <w:tcPr>
            <w:tcW w:w="953" w:type="pct"/>
            <w:vMerge/>
          </w:tcPr>
          <w:p w14:paraId="75448C56" w14:textId="77777777" w:rsidR="00D934C9" w:rsidRPr="00260949" w:rsidRDefault="00D934C9" w:rsidP="00AE51D8">
            <w:pPr>
              <w:rPr>
                <w:rFonts w:ascii="Arial" w:hAnsi="Arial" w:cs="Arial"/>
                <w:b/>
                <w:bCs/>
                <w:color w:val="000000"/>
                <w:sz w:val="24"/>
                <w:szCs w:val="24"/>
              </w:rPr>
            </w:pPr>
          </w:p>
        </w:tc>
      </w:tr>
      <w:tr w:rsidR="00D934C9" w:rsidRPr="00260949" w14:paraId="70EC9AA6" w14:textId="77777777" w:rsidTr="00247D9A">
        <w:trPr>
          <w:trHeight w:val="840"/>
        </w:trPr>
        <w:tc>
          <w:tcPr>
            <w:tcW w:w="588" w:type="pct"/>
            <w:vMerge/>
          </w:tcPr>
          <w:p w14:paraId="28D741A5" w14:textId="77777777" w:rsidR="00D934C9" w:rsidRPr="00260949" w:rsidRDefault="00D934C9" w:rsidP="00AE51D8">
            <w:pPr>
              <w:rPr>
                <w:rFonts w:ascii="Arial" w:hAnsi="Arial" w:cs="Arial"/>
                <w:b/>
                <w:sz w:val="24"/>
                <w:szCs w:val="24"/>
              </w:rPr>
            </w:pPr>
          </w:p>
        </w:tc>
        <w:tc>
          <w:tcPr>
            <w:tcW w:w="1059" w:type="pct"/>
            <w:vMerge/>
          </w:tcPr>
          <w:p w14:paraId="64FE10B6" w14:textId="77777777" w:rsidR="00D934C9" w:rsidRPr="00260949" w:rsidRDefault="00D934C9" w:rsidP="00AE51D8">
            <w:pPr>
              <w:rPr>
                <w:rFonts w:ascii="Arial" w:hAnsi="Arial" w:cs="Arial"/>
                <w:b/>
                <w:color w:val="000000" w:themeColor="text1"/>
                <w:sz w:val="24"/>
                <w:szCs w:val="24"/>
              </w:rPr>
            </w:pPr>
          </w:p>
        </w:tc>
        <w:tc>
          <w:tcPr>
            <w:tcW w:w="676" w:type="pct"/>
            <w:vMerge/>
          </w:tcPr>
          <w:p w14:paraId="01D3F1A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68258B9" w14:textId="7D16618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organize and document disassembled parts for reassembly.</w:t>
            </w:r>
          </w:p>
        </w:tc>
        <w:tc>
          <w:tcPr>
            <w:tcW w:w="953" w:type="pct"/>
            <w:vMerge/>
          </w:tcPr>
          <w:p w14:paraId="01929F0E" w14:textId="77777777" w:rsidR="00D934C9" w:rsidRPr="00260949" w:rsidRDefault="00D934C9" w:rsidP="00AE51D8">
            <w:pPr>
              <w:rPr>
                <w:rFonts w:ascii="Arial" w:hAnsi="Arial" w:cs="Arial"/>
                <w:b/>
                <w:bCs/>
                <w:color w:val="000000"/>
                <w:sz w:val="24"/>
                <w:szCs w:val="24"/>
              </w:rPr>
            </w:pPr>
          </w:p>
        </w:tc>
      </w:tr>
      <w:tr w:rsidR="00D934C9" w:rsidRPr="00260949" w14:paraId="56E1F1DF" w14:textId="77777777" w:rsidTr="00247D9A">
        <w:trPr>
          <w:trHeight w:val="840"/>
        </w:trPr>
        <w:tc>
          <w:tcPr>
            <w:tcW w:w="588" w:type="pct"/>
            <w:vMerge/>
          </w:tcPr>
          <w:p w14:paraId="12F467FB" w14:textId="77777777" w:rsidR="00D934C9" w:rsidRPr="00260949" w:rsidRDefault="00D934C9" w:rsidP="00AE51D8">
            <w:pPr>
              <w:rPr>
                <w:rFonts w:ascii="Arial" w:hAnsi="Arial" w:cs="Arial"/>
                <w:b/>
                <w:sz w:val="24"/>
                <w:szCs w:val="24"/>
              </w:rPr>
            </w:pPr>
          </w:p>
        </w:tc>
        <w:tc>
          <w:tcPr>
            <w:tcW w:w="1059" w:type="pct"/>
            <w:vMerge/>
          </w:tcPr>
          <w:p w14:paraId="4545CB78"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6756C8A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p w14:paraId="219B98C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B5708AE" w14:textId="60C2B31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steps to evaluate metallic components during inspection.</w:t>
            </w:r>
          </w:p>
        </w:tc>
        <w:tc>
          <w:tcPr>
            <w:tcW w:w="953" w:type="pct"/>
            <w:vMerge/>
          </w:tcPr>
          <w:p w14:paraId="54F50587" w14:textId="77777777" w:rsidR="00D934C9" w:rsidRPr="00260949" w:rsidRDefault="00D934C9" w:rsidP="00AE51D8">
            <w:pPr>
              <w:rPr>
                <w:rFonts w:ascii="Arial" w:hAnsi="Arial" w:cs="Arial"/>
                <w:b/>
                <w:bCs/>
                <w:color w:val="000000"/>
                <w:sz w:val="24"/>
                <w:szCs w:val="24"/>
              </w:rPr>
            </w:pPr>
          </w:p>
        </w:tc>
      </w:tr>
      <w:tr w:rsidR="00D934C9" w:rsidRPr="00260949" w14:paraId="007512F9" w14:textId="77777777" w:rsidTr="00247D9A">
        <w:trPr>
          <w:trHeight w:val="840"/>
        </w:trPr>
        <w:tc>
          <w:tcPr>
            <w:tcW w:w="588" w:type="pct"/>
            <w:vMerge/>
          </w:tcPr>
          <w:p w14:paraId="3742AC0E" w14:textId="77777777" w:rsidR="00D934C9" w:rsidRPr="00260949" w:rsidRDefault="00D934C9" w:rsidP="00AE51D8">
            <w:pPr>
              <w:rPr>
                <w:rFonts w:ascii="Arial" w:hAnsi="Arial" w:cs="Arial"/>
                <w:b/>
                <w:sz w:val="24"/>
                <w:szCs w:val="24"/>
              </w:rPr>
            </w:pPr>
          </w:p>
        </w:tc>
        <w:tc>
          <w:tcPr>
            <w:tcW w:w="1059" w:type="pct"/>
            <w:vMerge/>
          </w:tcPr>
          <w:p w14:paraId="13CF5F45" w14:textId="77777777" w:rsidR="00D934C9" w:rsidRPr="00260949" w:rsidRDefault="00D934C9" w:rsidP="00AE51D8">
            <w:pPr>
              <w:rPr>
                <w:rFonts w:ascii="Arial" w:hAnsi="Arial" w:cs="Arial"/>
                <w:b/>
                <w:color w:val="000000" w:themeColor="text1"/>
                <w:sz w:val="24"/>
                <w:szCs w:val="24"/>
              </w:rPr>
            </w:pPr>
          </w:p>
        </w:tc>
        <w:tc>
          <w:tcPr>
            <w:tcW w:w="676" w:type="pct"/>
            <w:vMerge/>
          </w:tcPr>
          <w:p w14:paraId="158686C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FED13DA" w14:textId="2518D85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Discuss how to identify uneven surfaces and damaged joints in metallic components.</w:t>
            </w:r>
          </w:p>
        </w:tc>
        <w:tc>
          <w:tcPr>
            <w:tcW w:w="953" w:type="pct"/>
            <w:vMerge/>
          </w:tcPr>
          <w:p w14:paraId="651F6510" w14:textId="77777777" w:rsidR="00D934C9" w:rsidRPr="00260949" w:rsidRDefault="00D934C9" w:rsidP="00AE51D8">
            <w:pPr>
              <w:rPr>
                <w:rFonts w:ascii="Arial" w:hAnsi="Arial" w:cs="Arial"/>
                <w:b/>
                <w:bCs/>
                <w:color w:val="000000"/>
                <w:sz w:val="24"/>
                <w:szCs w:val="24"/>
              </w:rPr>
            </w:pPr>
          </w:p>
        </w:tc>
      </w:tr>
      <w:tr w:rsidR="00D934C9" w:rsidRPr="00260949" w14:paraId="4E73FEEF" w14:textId="77777777" w:rsidTr="00247D9A">
        <w:trPr>
          <w:trHeight w:val="840"/>
        </w:trPr>
        <w:tc>
          <w:tcPr>
            <w:tcW w:w="588" w:type="pct"/>
            <w:vMerge/>
          </w:tcPr>
          <w:p w14:paraId="6CFCF2F3" w14:textId="77777777" w:rsidR="00D934C9" w:rsidRPr="00260949" w:rsidRDefault="00D934C9" w:rsidP="00AE51D8">
            <w:pPr>
              <w:rPr>
                <w:rFonts w:ascii="Arial" w:hAnsi="Arial" w:cs="Arial"/>
                <w:b/>
                <w:sz w:val="24"/>
                <w:szCs w:val="24"/>
              </w:rPr>
            </w:pPr>
          </w:p>
        </w:tc>
        <w:tc>
          <w:tcPr>
            <w:tcW w:w="1059" w:type="pct"/>
            <w:vMerge/>
          </w:tcPr>
          <w:p w14:paraId="3F015587" w14:textId="77777777" w:rsidR="00D934C9" w:rsidRPr="00260949" w:rsidRDefault="00D934C9" w:rsidP="00AE51D8">
            <w:pPr>
              <w:rPr>
                <w:rFonts w:ascii="Arial" w:hAnsi="Arial" w:cs="Arial"/>
                <w:b/>
                <w:color w:val="000000" w:themeColor="text1"/>
                <w:sz w:val="24"/>
                <w:szCs w:val="24"/>
              </w:rPr>
            </w:pPr>
          </w:p>
        </w:tc>
        <w:tc>
          <w:tcPr>
            <w:tcW w:w="676" w:type="pct"/>
            <w:vMerge/>
          </w:tcPr>
          <w:p w14:paraId="313B029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D07C6BC" w14:textId="169E909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methods to detect damage or defects in metallic components.</w:t>
            </w:r>
          </w:p>
        </w:tc>
        <w:tc>
          <w:tcPr>
            <w:tcW w:w="953" w:type="pct"/>
            <w:vMerge/>
          </w:tcPr>
          <w:p w14:paraId="4E5FDB7C" w14:textId="77777777" w:rsidR="00D934C9" w:rsidRPr="00260949" w:rsidRDefault="00D934C9" w:rsidP="00AE51D8">
            <w:pPr>
              <w:rPr>
                <w:rFonts w:ascii="Arial" w:hAnsi="Arial" w:cs="Arial"/>
                <w:b/>
                <w:bCs/>
                <w:color w:val="000000"/>
                <w:sz w:val="24"/>
                <w:szCs w:val="24"/>
              </w:rPr>
            </w:pPr>
          </w:p>
        </w:tc>
      </w:tr>
      <w:tr w:rsidR="00D934C9" w:rsidRPr="00260949" w14:paraId="75D8AB8E" w14:textId="77777777" w:rsidTr="00247D9A">
        <w:trPr>
          <w:trHeight w:val="840"/>
        </w:trPr>
        <w:tc>
          <w:tcPr>
            <w:tcW w:w="588" w:type="pct"/>
            <w:vMerge/>
          </w:tcPr>
          <w:p w14:paraId="7DEF2D4B" w14:textId="77777777" w:rsidR="00D934C9" w:rsidRPr="00260949" w:rsidRDefault="00D934C9" w:rsidP="00AE51D8">
            <w:pPr>
              <w:rPr>
                <w:rFonts w:ascii="Arial" w:hAnsi="Arial" w:cs="Arial"/>
                <w:b/>
                <w:sz w:val="24"/>
                <w:szCs w:val="24"/>
              </w:rPr>
            </w:pPr>
          </w:p>
        </w:tc>
        <w:tc>
          <w:tcPr>
            <w:tcW w:w="1059" w:type="pct"/>
            <w:vMerge/>
          </w:tcPr>
          <w:p w14:paraId="5BA99ADE" w14:textId="77777777" w:rsidR="00D934C9" w:rsidRPr="00260949" w:rsidRDefault="00D934C9" w:rsidP="00AE51D8">
            <w:pPr>
              <w:rPr>
                <w:rFonts w:ascii="Arial" w:hAnsi="Arial" w:cs="Arial"/>
                <w:b/>
                <w:color w:val="000000" w:themeColor="text1"/>
                <w:sz w:val="24"/>
                <w:szCs w:val="24"/>
              </w:rPr>
            </w:pPr>
          </w:p>
        </w:tc>
        <w:tc>
          <w:tcPr>
            <w:tcW w:w="676" w:type="pct"/>
            <w:vMerge/>
          </w:tcPr>
          <w:p w14:paraId="14A723F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1F35398" w14:textId="7F838E9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 xml:space="preserve">Identify causes of damage and uneven surfaces in </w:t>
            </w:r>
            <w:r w:rsidRPr="00260949">
              <w:rPr>
                <w:rFonts w:ascii="Arial" w:hAnsi="Arial" w:cs="Arial"/>
                <w:sz w:val="24"/>
              </w:rPr>
              <w:lastRenderedPageBreak/>
              <w:t>metallic components.</w:t>
            </w:r>
          </w:p>
        </w:tc>
        <w:tc>
          <w:tcPr>
            <w:tcW w:w="953" w:type="pct"/>
            <w:vMerge/>
          </w:tcPr>
          <w:p w14:paraId="0EDAAAD7" w14:textId="77777777" w:rsidR="00D934C9" w:rsidRPr="00260949" w:rsidRDefault="00D934C9" w:rsidP="00AE51D8">
            <w:pPr>
              <w:rPr>
                <w:rFonts w:ascii="Arial" w:hAnsi="Arial" w:cs="Arial"/>
                <w:b/>
                <w:bCs/>
                <w:color w:val="000000"/>
                <w:sz w:val="24"/>
                <w:szCs w:val="24"/>
              </w:rPr>
            </w:pPr>
          </w:p>
        </w:tc>
      </w:tr>
      <w:tr w:rsidR="00D934C9" w:rsidRPr="00260949" w14:paraId="61A99C2A" w14:textId="77777777" w:rsidTr="00247D9A">
        <w:trPr>
          <w:trHeight w:val="840"/>
        </w:trPr>
        <w:tc>
          <w:tcPr>
            <w:tcW w:w="588" w:type="pct"/>
            <w:vMerge/>
          </w:tcPr>
          <w:p w14:paraId="7EBCAACF" w14:textId="77777777" w:rsidR="00D934C9" w:rsidRPr="00260949" w:rsidRDefault="00D934C9" w:rsidP="00AE51D8">
            <w:pPr>
              <w:rPr>
                <w:rFonts w:ascii="Arial" w:hAnsi="Arial" w:cs="Arial"/>
                <w:b/>
                <w:sz w:val="24"/>
                <w:szCs w:val="24"/>
              </w:rPr>
            </w:pPr>
          </w:p>
        </w:tc>
        <w:tc>
          <w:tcPr>
            <w:tcW w:w="1059" w:type="pct"/>
            <w:vMerge/>
          </w:tcPr>
          <w:p w14:paraId="26F1C7DA"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2EC10CA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p w14:paraId="248CCB6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CA3E3B8" w14:textId="7EBD540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Describe how to assess the severity of issues in metallic components.</w:t>
            </w:r>
          </w:p>
        </w:tc>
        <w:tc>
          <w:tcPr>
            <w:tcW w:w="953" w:type="pct"/>
            <w:vMerge/>
          </w:tcPr>
          <w:p w14:paraId="2663E735" w14:textId="77777777" w:rsidR="00D934C9" w:rsidRPr="00260949" w:rsidRDefault="00D934C9" w:rsidP="00AE51D8">
            <w:pPr>
              <w:rPr>
                <w:rFonts w:ascii="Arial" w:hAnsi="Arial" w:cs="Arial"/>
                <w:b/>
                <w:bCs/>
                <w:color w:val="000000"/>
                <w:sz w:val="24"/>
                <w:szCs w:val="24"/>
              </w:rPr>
            </w:pPr>
          </w:p>
        </w:tc>
      </w:tr>
      <w:tr w:rsidR="00D934C9" w:rsidRPr="00260949" w14:paraId="3B116581" w14:textId="77777777" w:rsidTr="00247D9A">
        <w:trPr>
          <w:trHeight w:val="840"/>
        </w:trPr>
        <w:tc>
          <w:tcPr>
            <w:tcW w:w="588" w:type="pct"/>
            <w:vMerge/>
          </w:tcPr>
          <w:p w14:paraId="34E75C4B" w14:textId="77777777" w:rsidR="00D934C9" w:rsidRPr="00260949" w:rsidRDefault="00D934C9" w:rsidP="00AE51D8">
            <w:pPr>
              <w:rPr>
                <w:rFonts w:ascii="Arial" w:hAnsi="Arial" w:cs="Arial"/>
                <w:b/>
                <w:sz w:val="24"/>
                <w:szCs w:val="24"/>
              </w:rPr>
            </w:pPr>
          </w:p>
        </w:tc>
        <w:tc>
          <w:tcPr>
            <w:tcW w:w="1059" w:type="pct"/>
            <w:vMerge/>
          </w:tcPr>
          <w:p w14:paraId="2ACC7092" w14:textId="77777777" w:rsidR="00D934C9" w:rsidRPr="00260949" w:rsidRDefault="00D934C9" w:rsidP="00AE51D8">
            <w:pPr>
              <w:rPr>
                <w:rFonts w:ascii="Arial" w:hAnsi="Arial" w:cs="Arial"/>
                <w:b/>
                <w:color w:val="000000" w:themeColor="text1"/>
                <w:sz w:val="24"/>
                <w:szCs w:val="24"/>
              </w:rPr>
            </w:pPr>
          </w:p>
        </w:tc>
        <w:tc>
          <w:tcPr>
            <w:tcW w:w="676" w:type="pct"/>
            <w:vMerge/>
          </w:tcPr>
          <w:p w14:paraId="000758A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474DC29" w14:textId="10003E4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how to plan for rectification of damaged components.</w:t>
            </w:r>
          </w:p>
        </w:tc>
        <w:tc>
          <w:tcPr>
            <w:tcW w:w="953" w:type="pct"/>
            <w:vMerge/>
          </w:tcPr>
          <w:p w14:paraId="622EDE42" w14:textId="77777777" w:rsidR="00D934C9" w:rsidRPr="00260949" w:rsidRDefault="00D934C9" w:rsidP="00AE51D8">
            <w:pPr>
              <w:rPr>
                <w:rFonts w:ascii="Arial" w:hAnsi="Arial" w:cs="Arial"/>
                <w:b/>
                <w:bCs/>
                <w:color w:val="000000"/>
                <w:sz w:val="24"/>
                <w:szCs w:val="24"/>
              </w:rPr>
            </w:pPr>
          </w:p>
        </w:tc>
      </w:tr>
      <w:tr w:rsidR="00D934C9" w:rsidRPr="00260949" w14:paraId="4885B77A" w14:textId="77777777" w:rsidTr="00247D9A">
        <w:trPr>
          <w:trHeight w:val="840"/>
        </w:trPr>
        <w:tc>
          <w:tcPr>
            <w:tcW w:w="588" w:type="pct"/>
            <w:vMerge/>
          </w:tcPr>
          <w:p w14:paraId="0FF429F3" w14:textId="77777777" w:rsidR="00D934C9" w:rsidRPr="00260949" w:rsidRDefault="00D934C9" w:rsidP="00AE51D8">
            <w:pPr>
              <w:rPr>
                <w:rFonts w:ascii="Arial" w:hAnsi="Arial" w:cs="Arial"/>
                <w:b/>
                <w:sz w:val="24"/>
                <w:szCs w:val="24"/>
              </w:rPr>
            </w:pPr>
          </w:p>
        </w:tc>
        <w:tc>
          <w:tcPr>
            <w:tcW w:w="1059" w:type="pct"/>
            <w:vMerge/>
          </w:tcPr>
          <w:p w14:paraId="24FA0FCB" w14:textId="77777777" w:rsidR="00D934C9" w:rsidRPr="00260949" w:rsidRDefault="00D934C9" w:rsidP="00AE51D8">
            <w:pPr>
              <w:rPr>
                <w:rFonts w:ascii="Arial" w:hAnsi="Arial" w:cs="Arial"/>
                <w:b/>
                <w:color w:val="000000" w:themeColor="text1"/>
                <w:sz w:val="24"/>
                <w:szCs w:val="24"/>
              </w:rPr>
            </w:pPr>
          </w:p>
        </w:tc>
        <w:tc>
          <w:tcPr>
            <w:tcW w:w="676" w:type="pct"/>
            <w:vMerge/>
          </w:tcPr>
          <w:p w14:paraId="283CA14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02794A6" w14:textId="3D9B91E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various rectification methods (e.g., welding, grinding).</w:t>
            </w:r>
          </w:p>
        </w:tc>
        <w:tc>
          <w:tcPr>
            <w:tcW w:w="953" w:type="pct"/>
            <w:vMerge/>
          </w:tcPr>
          <w:p w14:paraId="397E9778" w14:textId="77777777" w:rsidR="00D934C9" w:rsidRPr="00260949" w:rsidRDefault="00D934C9" w:rsidP="00AE51D8">
            <w:pPr>
              <w:rPr>
                <w:rFonts w:ascii="Arial" w:hAnsi="Arial" w:cs="Arial"/>
                <w:b/>
                <w:bCs/>
                <w:color w:val="000000"/>
                <w:sz w:val="24"/>
                <w:szCs w:val="24"/>
              </w:rPr>
            </w:pPr>
          </w:p>
        </w:tc>
      </w:tr>
      <w:tr w:rsidR="00D934C9" w:rsidRPr="00260949" w14:paraId="3A9728B9" w14:textId="77777777" w:rsidTr="00247D9A">
        <w:trPr>
          <w:trHeight w:val="840"/>
        </w:trPr>
        <w:tc>
          <w:tcPr>
            <w:tcW w:w="588" w:type="pct"/>
            <w:vMerge/>
          </w:tcPr>
          <w:p w14:paraId="0899A01A" w14:textId="77777777" w:rsidR="00D934C9" w:rsidRPr="00260949" w:rsidRDefault="00D934C9" w:rsidP="00AE51D8">
            <w:pPr>
              <w:rPr>
                <w:rFonts w:ascii="Arial" w:hAnsi="Arial" w:cs="Arial"/>
                <w:b/>
                <w:sz w:val="24"/>
                <w:szCs w:val="24"/>
              </w:rPr>
            </w:pPr>
          </w:p>
        </w:tc>
        <w:tc>
          <w:tcPr>
            <w:tcW w:w="1059" w:type="pct"/>
            <w:vMerge/>
          </w:tcPr>
          <w:p w14:paraId="089FBF25" w14:textId="77777777" w:rsidR="00D934C9" w:rsidRPr="00260949" w:rsidRDefault="00D934C9" w:rsidP="00AE51D8">
            <w:pPr>
              <w:rPr>
                <w:rFonts w:ascii="Arial" w:hAnsi="Arial" w:cs="Arial"/>
                <w:b/>
                <w:color w:val="000000" w:themeColor="text1"/>
                <w:sz w:val="24"/>
                <w:szCs w:val="24"/>
              </w:rPr>
            </w:pPr>
          </w:p>
        </w:tc>
        <w:tc>
          <w:tcPr>
            <w:tcW w:w="676" w:type="pct"/>
            <w:vMerge/>
          </w:tcPr>
          <w:p w14:paraId="73749CA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606390A" w14:textId="7F2AC76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Explain how to coordinate rectification tasks effectively with team members.</w:t>
            </w:r>
          </w:p>
        </w:tc>
        <w:tc>
          <w:tcPr>
            <w:tcW w:w="953" w:type="pct"/>
            <w:vMerge/>
          </w:tcPr>
          <w:p w14:paraId="47C70EFF" w14:textId="77777777" w:rsidR="00D934C9" w:rsidRPr="00260949" w:rsidRDefault="00D934C9" w:rsidP="00AE51D8">
            <w:pPr>
              <w:rPr>
                <w:rFonts w:ascii="Arial" w:hAnsi="Arial" w:cs="Arial"/>
                <w:b/>
                <w:bCs/>
                <w:color w:val="000000"/>
                <w:sz w:val="24"/>
                <w:szCs w:val="24"/>
              </w:rPr>
            </w:pPr>
          </w:p>
        </w:tc>
      </w:tr>
      <w:tr w:rsidR="00D934C9" w:rsidRPr="00260949" w14:paraId="16AE82F7" w14:textId="77777777" w:rsidTr="00247D9A">
        <w:trPr>
          <w:trHeight w:val="840"/>
        </w:trPr>
        <w:tc>
          <w:tcPr>
            <w:tcW w:w="588" w:type="pct"/>
            <w:vMerge/>
          </w:tcPr>
          <w:p w14:paraId="335EF8CC" w14:textId="77777777" w:rsidR="00D934C9" w:rsidRPr="00260949" w:rsidRDefault="00D934C9" w:rsidP="00AE51D8">
            <w:pPr>
              <w:rPr>
                <w:rFonts w:ascii="Arial" w:hAnsi="Arial" w:cs="Arial"/>
                <w:b/>
                <w:sz w:val="24"/>
                <w:szCs w:val="24"/>
              </w:rPr>
            </w:pPr>
          </w:p>
        </w:tc>
        <w:tc>
          <w:tcPr>
            <w:tcW w:w="1059" w:type="pct"/>
            <w:vMerge/>
          </w:tcPr>
          <w:p w14:paraId="5D7B74BD"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3D91BBC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p w14:paraId="643A4D3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0720E30" w14:textId="484E9DE8" w:rsidR="00D934C9" w:rsidRPr="00260949" w:rsidRDefault="00D934C9" w:rsidP="00AE51D8">
            <w:pPr>
              <w:widowControl w:val="0"/>
              <w:spacing w:after="160" w:line="259" w:lineRule="auto"/>
              <w:rPr>
                <w:rFonts w:ascii="Arial" w:hAnsi="Arial" w:cs="Arial"/>
                <w:sz w:val="24"/>
                <w:szCs w:val="24"/>
              </w:rPr>
            </w:pPr>
            <w:r w:rsidRPr="00260949">
              <w:rPr>
                <w:rFonts w:ascii="Arial" w:eastAsia="Arial" w:hAnsi="Arial" w:cs="Arial"/>
                <w:sz w:val="24"/>
                <w:szCs w:val="24"/>
              </w:rPr>
              <w:t>Describe how inspection ensures the longevity of metallic components.</w:t>
            </w:r>
          </w:p>
        </w:tc>
        <w:tc>
          <w:tcPr>
            <w:tcW w:w="953" w:type="pct"/>
            <w:vMerge/>
          </w:tcPr>
          <w:p w14:paraId="2297052E" w14:textId="77777777" w:rsidR="00D934C9" w:rsidRPr="00260949" w:rsidRDefault="00D934C9" w:rsidP="00AE51D8">
            <w:pPr>
              <w:rPr>
                <w:rFonts w:ascii="Arial" w:hAnsi="Arial" w:cs="Arial"/>
                <w:b/>
                <w:bCs/>
                <w:color w:val="000000"/>
                <w:sz w:val="24"/>
                <w:szCs w:val="24"/>
              </w:rPr>
            </w:pPr>
          </w:p>
        </w:tc>
      </w:tr>
      <w:tr w:rsidR="00D934C9" w:rsidRPr="00260949" w14:paraId="2C3AD98D" w14:textId="77777777" w:rsidTr="00247D9A">
        <w:trPr>
          <w:trHeight w:val="840"/>
        </w:trPr>
        <w:tc>
          <w:tcPr>
            <w:tcW w:w="588" w:type="pct"/>
            <w:vMerge/>
          </w:tcPr>
          <w:p w14:paraId="7319ECA7" w14:textId="77777777" w:rsidR="00D934C9" w:rsidRPr="00260949" w:rsidRDefault="00D934C9" w:rsidP="00AE51D8">
            <w:pPr>
              <w:rPr>
                <w:rFonts w:ascii="Arial" w:hAnsi="Arial" w:cs="Arial"/>
                <w:b/>
                <w:sz w:val="24"/>
                <w:szCs w:val="24"/>
              </w:rPr>
            </w:pPr>
          </w:p>
        </w:tc>
        <w:tc>
          <w:tcPr>
            <w:tcW w:w="1059" w:type="pct"/>
            <w:vMerge/>
          </w:tcPr>
          <w:p w14:paraId="4498AB91" w14:textId="77777777" w:rsidR="00D934C9" w:rsidRPr="00260949" w:rsidRDefault="00D934C9" w:rsidP="00AE51D8">
            <w:pPr>
              <w:rPr>
                <w:rFonts w:ascii="Arial" w:hAnsi="Arial" w:cs="Arial"/>
                <w:b/>
                <w:color w:val="000000" w:themeColor="text1"/>
                <w:sz w:val="24"/>
                <w:szCs w:val="24"/>
              </w:rPr>
            </w:pPr>
          </w:p>
        </w:tc>
        <w:tc>
          <w:tcPr>
            <w:tcW w:w="676" w:type="pct"/>
            <w:vMerge/>
          </w:tcPr>
          <w:p w14:paraId="2FFABEE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57ED2E6" w14:textId="4E8B8F1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rPr>
              <w:t>Discuss how disassembly helps identify problems like damaged joints or uneven surfaces</w:t>
            </w:r>
          </w:p>
        </w:tc>
        <w:tc>
          <w:tcPr>
            <w:tcW w:w="953" w:type="pct"/>
            <w:vMerge/>
          </w:tcPr>
          <w:p w14:paraId="3D6D7C00" w14:textId="77777777" w:rsidR="00D934C9" w:rsidRPr="00260949" w:rsidRDefault="00D934C9" w:rsidP="00AE51D8">
            <w:pPr>
              <w:rPr>
                <w:rFonts w:ascii="Arial" w:hAnsi="Arial" w:cs="Arial"/>
                <w:b/>
                <w:bCs/>
                <w:color w:val="000000"/>
                <w:sz w:val="24"/>
                <w:szCs w:val="24"/>
              </w:rPr>
            </w:pPr>
          </w:p>
        </w:tc>
      </w:tr>
      <w:tr w:rsidR="00D934C9" w:rsidRPr="00260949" w14:paraId="31F45710" w14:textId="77777777" w:rsidTr="00247D9A">
        <w:trPr>
          <w:trHeight w:val="840"/>
        </w:trPr>
        <w:tc>
          <w:tcPr>
            <w:tcW w:w="588" w:type="pct"/>
            <w:vMerge/>
          </w:tcPr>
          <w:p w14:paraId="5C9B89E1" w14:textId="77777777" w:rsidR="00D934C9" w:rsidRPr="00260949" w:rsidRDefault="00D934C9" w:rsidP="00AE51D8">
            <w:pPr>
              <w:rPr>
                <w:rFonts w:ascii="Arial" w:hAnsi="Arial" w:cs="Arial"/>
                <w:b/>
                <w:sz w:val="24"/>
                <w:szCs w:val="24"/>
              </w:rPr>
            </w:pPr>
          </w:p>
        </w:tc>
        <w:tc>
          <w:tcPr>
            <w:tcW w:w="1059" w:type="pct"/>
            <w:vMerge/>
          </w:tcPr>
          <w:p w14:paraId="5605675C" w14:textId="77777777" w:rsidR="00D934C9" w:rsidRPr="00260949" w:rsidRDefault="00D934C9" w:rsidP="00AE51D8">
            <w:pPr>
              <w:rPr>
                <w:rFonts w:ascii="Arial" w:hAnsi="Arial" w:cs="Arial"/>
                <w:b/>
                <w:color w:val="000000" w:themeColor="text1"/>
                <w:sz w:val="24"/>
                <w:szCs w:val="24"/>
              </w:rPr>
            </w:pPr>
          </w:p>
        </w:tc>
        <w:tc>
          <w:tcPr>
            <w:tcW w:w="676" w:type="pct"/>
            <w:vMerge/>
          </w:tcPr>
          <w:p w14:paraId="285B207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EADB9E9" w14:textId="5FD3C56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prioritize rectification tasks based on severity.</w:t>
            </w:r>
          </w:p>
        </w:tc>
        <w:tc>
          <w:tcPr>
            <w:tcW w:w="953" w:type="pct"/>
            <w:vMerge/>
          </w:tcPr>
          <w:p w14:paraId="49C1FC2E" w14:textId="77777777" w:rsidR="00D934C9" w:rsidRPr="00260949" w:rsidRDefault="00D934C9" w:rsidP="00AE51D8">
            <w:pPr>
              <w:rPr>
                <w:rFonts w:ascii="Arial" w:hAnsi="Arial" w:cs="Arial"/>
                <w:b/>
                <w:bCs/>
                <w:color w:val="000000"/>
                <w:sz w:val="24"/>
                <w:szCs w:val="24"/>
              </w:rPr>
            </w:pPr>
          </w:p>
        </w:tc>
      </w:tr>
      <w:tr w:rsidR="00D934C9" w:rsidRPr="00260949" w14:paraId="5FEEB037" w14:textId="77777777" w:rsidTr="00247D9A">
        <w:trPr>
          <w:trHeight w:val="840"/>
        </w:trPr>
        <w:tc>
          <w:tcPr>
            <w:tcW w:w="588" w:type="pct"/>
            <w:vMerge/>
          </w:tcPr>
          <w:p w14:paraId="0CB91D20" w14:textId="77777777" w:rsidR="00D934C9" w:rsidRPr="00260949" w:rsidRDefault="00D934C9" w:rsidP="00AE51D8">
            <w:pPr>
              <w:rPr>
                <w:rFonts w:ascii="Arial" w:hAnsi="Arial" w:cs="Arial"/>
                <w:b/>
                <w:sz w:val="24"/>
                <w:szCs w:val="24"/>
              </w:rPr>
            </w:pPr>
          </w:p>
        </w:tc>
        <w:tc>
          <w:tcPr>
            <w:tcW w:w="1059" w:type="pct"/>
            <w:vMerge/>
          </w:tcPr>
          <w:p w14:paraId="349EFA2A" w14:textId="77777777" w:rsidR="00D934C9" w:rsidRPr="00260949" w:rsidRDefault="00D934C9" w:rsidP="00AE51D8">
            <w:pPr>
              <w:rPr>
                <w:rFonts w:ascii="Arial" w:hAnsi="Arial" w:cs="Arial"/>
                <w:b/>
                <w:color w:val="000000" w:themeColor="text1"/>
                <w:sz w:val="24"/>
                <w:szCs w:val="24"/>
              </w:rPr>
            </w:pPr>
          </w:p>
        </w:tc>
        <w:tc>
          <w:tcPr>
            <w:tcW w:w="676" w:type="pct"/>
            <w:vMerge/>
          </w:tcPr>
          <w:p w14:paraId="51EFF72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B986E65" w14:textId="7E1CFEB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pacing w:val="-1"/>
                <w:sz w:val="24"/>
              </w:rPr>
              <w:t>Describe how to manage the rectification process to meet specifications.</w:t>
            </w:r>
          </w:p>
        </w:tc>
        <w:tc>
          <w:tcPr>
            <w:tcW w:w="953" w:type="pct"/>
            <w:vMerge/>
          </w:tcPr>
          <w:p w14:paraId="41CFE771" w14:textId="77777777" w:rsidR="00D934C9" w:rsidRPr="00260949" w:rsidRDefault="00D934C9" w:rsidP="00AE51D8">
            <w:pPr>
              <w:rPr>
                <w:rFonts w:ascii="Arial" w:hAnsi="Arial" w:cs="Arial"/>
                <w:b/>
                <w:bCs/>
                <w:color w:val="000000"/>
                <w:sz w:val="24"/>
                <w:szCs w:val="24"/>
              </w:rPr>
            </w:pPr>
          </w:p>
        </w:tc>
      </w:tr>
      <w:tr w:rsidR="00D934C9" w:rsidRPr="00260949" w14:paraId="2E9DF7BB" w14:textId="77777777" w:rsidTr="00247D9A">
        <w:trPr>
          <w:trHeight w:val="840"/>
        </w:trPr>
        <w:tc>
          <w:tcPr>
            <w:tcW w:w="588" w:type="pct"/>
            <w:vMerge/>
          </w:tcPr>
          <w:p w14:paraId="3D6D95BB" w14:textId="77777777" w:rsidR="00D934C9" w:rsidRPr="00260949" w:rsidRDefault="00D934C9" w:rsidP="00AE51D8">
            <w:pPr>
              <w:rPr>
                <w:rFonts w:ascii="Arial" w:hAnsi="Arial" w:cs="Arial"/>
                <w:b/>
                <w:sz w:val="24"/>
                <w:szCs w:val="24"/>
              </w:rPr>
            </w:pPr>
          </w:p>
        </w:tc>
        <w:tc>
          <w:tcPr>
            <w:tcW w:w="1059" w:type="pct"/>
            <w:vMerge/>
          </w:tcPr>
          <w:p w14:paraId="3015EEB7" w14:textId="77777777" w:rsidR="00D934C9" w:rsidRPr="00260949" w:rsidRDefault="00D934C9" w:rsidP="00AE51D8">
            <w:pPr>
              <w:rPr>
                <w:rFonts w:ascii="Arial" w:hAnsi="Arial" w:cs="Arial"/>
                <w:b/>
                <w:color w:val="000000" w:themeColor="text1"/>
                <w:sz w:val="24"/>
                <w:szCs w:val="24"/>
              </w:rPr>
            </w:pPr>
          </w:p>
        </w:tc>
        <w:tc>
          <w:tcPr>
            <w:tcW w:w="676" w:type="pct"/>
            <w:vMerge w:val="restart"/>
          </w:tcPr>
          <w:p w14:paraId="5473BCC5" w14:textId="6381B434"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vMerge w:val="restart"/>
          </w:tcPr>
          <w:p w14:paraId="15C2F591" w14:textId="77777777" w:rsidR="00D934C9" w:rsidRPr="00260949" w:rsidRDefault="00D934C9" w:rsidP="00AE51D8">
            <w:pPr>
              <w:widowControl w:val="0"/>
              <w:spacing w:after="160" w:line="259" w:lineRule="auto"/>
              <w:rPr>
                <w:rFonts w:ascii="Arial" w:hAnsi="Arial" w:cs="Arial"/>
                <w:spacing w:val="-1"/>
                <w:sz w:val="24"/>
              </w:rPr>
            </w:pPr>
            <w:r w:rsidRPr="00260949">
              <w:rPr>
                <w:rFonts w:ascii="Arial" w:hAnsi="Arial" w:cs="Arial"/>
                <w:spacing w:val="-1"/>
                <w:sz w:val="24"/>
              </w:rPr>
              <w:t>Describe the impact of proper inspection on safety and quality.</w:t>
            </w:r>
          </w:p>
          <w:p w14:paraId="2C78F730" w14:textId="7777777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detect and assess the impact of joint damage or uneven surfaces.</w:t>
            </w:r>
          </w:p>
          <w:p w14:paraId="6A21DC1D" w14:textId="7777777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finalize the inspection process, ensuring all issues are addressed.</w:t>
            </w:r>
          </w:p>
          <w:p w14:paraId="47906E9A" w14:textId="558ED9B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 xml:space="preserve">Discuss how to organize </w:t>
            </w:r>
            <w:r w:rsidRPr="00260949">
              <w:rPr>
                <w:rFonts w:ascii="Arial" w:hAnsi="Arial" w:cs="Arial"/>
                <w:sz w:val="24"/>
                <w:szCs w:val="24"/>
              </w:rPr>
              <w:lastRenderedPageBreak/>
              <w:t>and track rectification progress.</w:t>
            </w:r>
          </w:p>
        </w:tc>
        <w:tc>
          <w:tcPr>
            <w:tcW w:w="953" w:type="pct"/>
            <w:vMerge/>
            <w:vAlign w:val="center"/>
          </w:tcPr>
          <w:p w14:paraId="0AEFDA7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AC705BC" w14:textId="77777777" w:rsidTr="00247D9A">
        <w:trPr>
          <w:trHeight w:val="840"/>
        </w:trPr>
        <w:tc>
          <w:tcPr>
            <w:tcW w:w="588" w:type="pct"/>
            <w:vMerge/>
          </w:tcPr>
          <w:p w14:paraId="621FE0EA" w14:textId="77777777" w:rsidR="00D934C9" w:rsidRPr="00260949" w:rsidRDefault="00D934C9" w:rsidP="00AE51D8">
            <w:pPr>
              <w:rPr>
                <w:rFonts w:ascii="Arial" w:hAnsi="Arial" w:cs="Arial"/>
                <w:b/>
                <w:sz w:val="24"/>
                <w:szCs w:val="24"/>
              </w:rPr>
            </w:pPr>
          </w:p>
        </w:tc>
        <w:tc>
          <w:tcPr>
            <w:tcW w:w="1059" w:type="pct"/>
            <w:vMerge/>
          </w:tcPr>
          <w:p w14:paraId="7C045A5B" w14:textId="77777777" w:rsidR="00D934C9" w:rsidRPr="00260949" w:rsidRDefault="00D934C9" w:rsidP="00AE51D8">
            <w:pPr>
              <w:rPr>
                <w:rFonts w:ascii="Arial" w:hAnsi="Arial" w:cs="Arial"/>
                <w:b/>
                <w:color w:val="000000" w:themeColor="text1"/>
                <w:sz w:val="24"/>
                <w:szCs w:val="24"/>
              </w:rPr>
            </w:pPr>
          </w:p>
        </w:tc>
        <w:tc>
          <w:tcPr>
            <w:tcW w:w="676" w:type="pct"/>
            <w:vMerge/>
          </w:tcPr>
          <w:p w14:paraId="4E0B3DBC" w14:textId="2982CBE1"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vMerge/>
          </w:tcPr>
          <w:p w14:paraId="244EF3AF" w14:textId="68B56480" w:rsidR="00D934C9" w:rsidRPr="00260949" w:rsidRDefault="00D934C9" w:rsidP="00AE51D8">
            <w:pPr>
              <w:widowControl w:val="0"/>
              <w:spacing w:after="160" w:line="259" w:lineRule="auto"/>
              <w:rPr>
                <w:rFonts w:ascii="Arial" w:hAnsi="Arial" w:cs="Arial"/>
                <w:sz w:val="24"/>
                <w:szCs w:val="24"/>
              </w:rPr>
            </w:pPr>
          </w:p>
        </w:tc>
        <w:tc>
          <w:tcPr>
            <w:tcW w:w="953" w:type="pct"/>
            <w:vMerge/>
            <w:vAlign w:val="center"/>
          </w:tcPr>
          <w:p w14:paraId="03E7482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86D5305" w14:textId="77777777" w:rsidTr="00247D9A">
        <w:trPr>
          <w:trHeight w:val="840"/>
        </w:trPr>
        <w:tc>
          <w:tcPr>
            <w:tcW w:w="588" w:type="pct"/>
            <w:vMerge/>
          </w:tcPr>
          <w:p w14:paraId="291F0B33" w14:textId="77777777" w:rsidR="00D934C9" w:rsidRPr="00260949" w:rsidRDefault="00D934C9" w:rsidP="00AE51D8">
            <w:pPr>
              <w:rPr>
                <w:rFonts w:ascii="Arial" w:hAnsi="Arial" w:cs="Arial"/>
                <w:b/>
                <w:sz w:val="24"/>
                <w:szCs w:val="24"/>
              </w:rPr>
            </w:pPr>
          </w:p>
        </w:tc>
        <w:tc>
          <w:tcPr>
            <w:tcW w:w="1059" w:type="pct"/>
            <w:vMerge/>
          </w:tcPr>
          <w:p w14:paraId="26FD7893" w14:textId="77777777" w:rsidR="00D934C9" w:rsidRPr="00260949" w:rsidRDefault="00D934C9" w:rsidP="00AE51D8">
            <w:pPr>
              <w:rPr>
                <w:rFonts w:ascii="Arial" w:hAnsi="Arial" w:cs="Arial"/>
                <w:b/>
                <w:color w:val="000000" w:themeColor="text1"/>
                <w:sz w:val="24"/>
                <w:szCs w:val="24"/>
              </w:rPr>
            </w:pPr>
          </w:p>
        </w:tc>
        <w:tc>
          <w:tcPr>
            <w:tcW w:w="676" w:type="pct"/>
            <w:vMerge/>
          </w:tcPr>
          <w:p w14:paraId="65075918" w14:textId="25CB961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vMerge/>
          </w:tcPr>
          <w:p w14:paraId="0C781176" w14:textId="6960A171" w:rsidR="00D934C9" w:rsidRPr="00260949" w:rsidRDefault="00D934C9" w:rsidP="00AE51D8">
            <w:pPr>
              <w:widowControl w:val="0"/>
              <w:spacing w:after="160" w:line="259" w:lineRule="auto"/>
              <w:rPr>
                <w:rFonts w:ascii="Arial" w:hAnsi="Arial" w:cs="Arial"/>
                <w:sz w:val="24"/>
                <w:szCs w:val="24"/>
              </w:rPr>
            </w:pPr>
          </w:p>
        </w:tc>
        <w:tc>
          <w:tcPr>
            <w:tcW w:w="953" w:type="pct"/>
            <w:vMerge/>
            <w:vAlign w:val="center"/>
          </w:tcPr>
          <w:p w14:paraId="7542A2D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DA5D9CC" w14:textId="77777777" w:rsidTr="00247D9A">
        <w:trPr>
          <w:trHeight w:val="840"/>
        </w:trPr>
        <w:tc>
          <w:tcPr>
            <w:tcW w:w="588" w:type="pct"/>
            <w:vMerge/>
          </w:tcPr>
          <w:p w14:paraId="080BF828" w14:textId="77777777" w:rsidR="00D934C9" w:rsidRPr="00260949" w:rsidRDefault="00D934C9" w:rsidP="00AE51D8">
            <w:pPr>
              <w:rPr>
                <w:rFonts w:ascii="Arial" w:hAnsi="Arial" w:cs="Arial"/>
                <w:b/>
                <w:sz w:val="24"/>
                <w:szCs w:val="24"/>
              </w:rPr>
            </w:pPr>
          </w:p>
        </w:tc>
        <w:tc>
          <w:tcPr>
            <w:tcW w:w="1059" w:type="pct"/>
            <w:vMerge/>
          </w:tcPr>
          <w:p w14:paraId="4E3BC61C" w14:textId="77777777" w:rsidR="00D934C9" w:rsidRPr="00260949" w:rsidRDefault="00D934C9" w:rsidP="00AE51D8">
            <w:pPr>
              <w:rPr>
                <w:rFonts w:ascii="Arial" w:hAnsi="Arial" w:cs="Arial"/>
                <w:b/>
                <w:color w:val="000000" w:themeColor="text1"/>
                <w:sz w:val="24"/>
                <w:szCs w:val="24"/>
              </w:rPr>
            </w:pPr>
          </w:p>
        </w:tc>
        <w:tc>
          <w:tcPr>
            <w:tcW w:w="676" w:type="pct"/>
            <w:vMerge/>
          </w:tcPr>
          <w:p w14:paraId="662C071F" w14:textId="4594AAB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vMerge/>
          </w:tcPr>
          <w:p w14:paraId="7F4F7318" w14:textId="30FDDFF2" w:rsidR="00D934C9" w:rsidRPr="00260949" w:rsidRDefault="00D934C9" w:rsidP="00AE51D8">
            <w:pPr>
              <w:widowControl w:val="0"/>
              <w:spacing w:after="160" w:line="259" w:lineRule="auto"/>
              <w:rPr>
                <w:rFonts w:ascii="Arial" w:hAnsi="Arial" w:cs="Arial"/>
                <w:sz w:val="24"/>
                <w:szCs w:val="24"/>
              </w:rPr>
            </w:pPr>
          </w:p>
        </w:tc>
        <w:tc>
          <w:tcPr>
            <w:tcW w:w="953" w:type="pct"/>
            <w:vMerge/>
            <w:vAlign w:val="center"/>
          </w:tcPr>
          <w:p w14:paraId="25FF492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D66D975" w14:textId="77777777" w:rsidTr="00247D9A">
        <w:trPr>
          <w:trHeight w:val="840"/>
        </w:trPr>
        <w:tc>
          <w:tcPr>
            <w:tcW w:w="588" w:type="pct"/>
            <w:vMerge w:val="restart"/>
          </w:tcPr>
          <w:p w14:paraId="7F80904C" w14:textId="72753F48" w:rsidR="00D934C9" w:rsidRPr="00260949" w:rsidRDefault="00D934C9" w:rsidP="00AE51D8">
            <w:pPr>
              <w:rPr>
                <w:rFonts w:ascii="Arial" w:hAnsi="Arial" w:cs="Arial"/>
                <w:b/>
                <w:sz w:val="24"/>
                <w:szCs w:val="24"/>
              </w:rPr>
            </w:pPr>
            <w:r w:rsidRPr="00260949">
              <w:rPr>
                <w:rFonts w:ascii="Arial" w:hAnsi="Arial" w:cs="Arial"/>
                <w:b/>
                <w:sz w:val="24"/>
                <w:szCs w:val="24"/>
              </w:rPr>
              <w:lastRenderedPageBreak/>
              <w:t>Week 1</w:t>
            </w:r>
            <w:r w:rsidR="00CF1871" w:rsidRPr="00260949">
              <w:rPr>
                <w:rFonts w:ascii="Arial" w:hAnsi="Arial" w:cs="Arial"/>
                <w:b/>
                <w:sz w:val="24"/>
                <w:szCs w:val="24"/>
              </w:rPr>
              <w:t>4</w:t>
            </w:r>
          </w:p>
          <w:p w14:paraId="022CA761" w14:textId="77777777" w:rsidR="00D934C9" w:rsidRPr="00260949" w:rsidRDefault="00D934C9" w:rsidP="00AE51D8">
            <w:pPr>
              <w:rPr>
                <w:rFonts w:ascii="Arial" w:hAnsi="Arial" w:cs="Arial"/>
                <w:b/>
                <w:sz w:val="24"/>
                <w:szCs w:val="24"/>
              </w:rPr>
            </w:pPr>
          </w:p>
          <w:p w14:paraId="6C128BCD" w14:textId="2B2E6B07" w:rsidR="00D934C9" w:rsidRPr="00260949" w:rsidRDefault="00D934C9" w:rsidP="00AE51D8">
            <w:pPr>
              <w:rPr>
                <w:rFonts w:ascii="Arial" w:hAnsi="Arial" w:cs="Arial"/>
                <w:b/>
                <w:sz w:val="24"/>
                <w:szCs w:val="24"/>
              </w:rPr>
            </w:pPr>
          </w:p>
        </w:tc>
        <w:tc>
          <w:tcPr>
            <w:tcW w:w="1059" w:type="pct"/>
            <w:vMerge w:val="restart"/>
          </w:tcPr>
          <w:p w14:paraId="7E3B412E" w14:textId="066B15D5" w:rsidR="00D934C9" w:rsidRPr="00260949" w:rsidRDefault="00D934C9" w:rsidP="00AE51D8">
            <w:pPr>
              <w:pStyle w:val="NoSpacing"/>
              <w:rPr>
                <w:rFonts w:ascii="Arial" w:hAnsi="Arial" w:cs="Arial"/>
                <w:b/>
                <w:bCs/>
                <w:sz w:val="24"/>
                <w:szCs w:val="24"/>
              </w:rPr>
            </w:pPr>
            <w:r w:rsidRPr="00260949">
              <w:rPr>
                <w:rFonts w:ascii="Arial" w:hAnsi="Arial" w:cs="Arial"/>
                <w:b/>
                <w:bCs/>
                <w:sz w:val="24"/>
                <w:szCs w:val="24"/>
              </w:rPr>
              <w:t>Erect formwork for</w:t>
            </w:r>
          </w:p>
          <w:p w14:paraId="1E8A319C" w14:textId="42407F71" w:rsidR="00D934C9" w:rsidRPr="00260949" w:rsidRDefault="00D934C9" w:rsidP="00AE51D8">
            <w:pPr>
              <w:pStyle w:val="NoSpacing"/>
              <w:rPr>
                <w:rFonts w:ascii="Arial" w:hAnsi="Arial" w:cs="Arial"/>
                <w:color w:val="000000" w:themeColor="text1"/>
                <w:sz w:val="24"/>
                <w:szCs w:val="24"/>
              </w:rPr>
            </w:pPr>
            <w:r w:rsidRPr="00260949">
              <w:rPr>
                <w:rFonts w:ascii="Arial" w:hAnsi="Arial" w:cs="Arial"/>
                <w:b/>
                <w:bCs/>
                <w:sz w:val="24"/>
                <w:szCs w:val="24"/>
              </w:rPr>
              <w:t>square / rectangular column</w:t>
            </w:r>
          </w:p>
        </w:tc>
        <w:tc>
          <w:tcPr>
            <w:tcW w:w="676" w:type="pct"/>
            <w:vMerge w:val="restart"/>
          </w:tcPr>
          <w:p w14:paraId="369DE425" w14:textId="19FE195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62463B4D" w14:textId="48A0437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shutter preparation for formwork.</w:t>
            </w:r>
          </w:p>
        </w:tc>
        <w:tc>
          <w:tcPr>
            <w:tcW w:w="953" w:type="pct"/>
            <w:vMerge w:val="restart"/>
            <w:vAlign w:val="center"/>
          </w:tcPr>
          <w:p w14:paraId="2B09F2FA" w14:textId="595D97B1"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14</w:t>
            </w:r>
          </w:p>
          <w:p w14:paraId="0641101C"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3B5DED5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B0BBD6A" w14:textId="77777777" w:rsidTr="00247D9A">
        <w:trPr>
          <w:trHeight w:val="840"/>
        </w:trPr>
        <w:tc>
          <w:tcPr>
            <w:tcW w:w="588" w:type="pct"/>
            <w:vMerge/>
          </w:tcPr>
          <w:p w14:paraId="5D532829" w14:textId="77777777" w:rsidR="00D934C9" w:rsidRPr="00260949" w:rsidRDefault="00D934C9" w:rsidP="00AE51D8">
            <w:pPr>
              <w:rPr>
                <w:rFonts w:ascii="Arial" w:hAnsi="Arial" w:cs="Arial"/>
                <w:b/>
                <w:sz w:val="24"/>
                <w:szCs w:val="24"/>
              </w:rPr>
            </w:pPr>
          </w:p>
        </w:tc>
        <w:tc>
          <w:tcPr>
            <w:tcW w:w="1059" w:type="pct"/>
            <w:vMerge/>
          </w:tcPr>
          <w:p w14:paraId="5A38865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5874C9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2931107" w14:textId="4D50483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fixing plywood/metal sheets for shuttering.</w:t>
            </w:r>
          </w:p>
        </w:tc>
        <w:tc>
          <w:tcPr>
            <w:tcW w:w="953" w:type="pct"/>
            <w:vMerge/>
            <w:vAlign w:val="center"/>
          </w:tcPr>
          <w:p w14:paraId="0F012C4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E3D2088" w14:textId="77777777" w:rsidTr="00247D9A">
        <w:trPr>
          <w:trHeight w:val="840"/>
        </w:trPr>
        <w:tc>
          <w:tcPr>
            <w:tcW w:w="588" w:type="pct"/>
            <w:vMerge/>
          </w:tcPr>
          <w:p w14:paraId="206B0512" w14:textId="77777777" w:rsidR="00D934C9" w:rsidRPr="00260949" w:rsidRDefault="00D934C9" w:rsidP="00AE51D8">
            <w:pPr>
              <w:rPr>
                <w:rFonts w:ascii="Arial" w:hAnsi="Arial" w:cs="Arial"/>
                <w:b/>
                <w:sz w:val="24"/>
                <w:szCs w:val="24"/>
              </w:rPr>
            </w:pPr>
          </w:p>
        </w:tc>
        <w:tc>
          <w:tcPr>
            <w:tcW w:w="1059" w:type="pct"/>
            <w:vMerge/>
          </w:tcPr>
          <w:p w14:paraId="44AE56D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F470F2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41D7E8D" w14:textId="65FF99B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ensuring a smooth surface for shutter erection.</w:t>
            </w:r>
          </w:p>
        </w:tc>
        <w:tc>
          <w:tcPr>
            <w:tcW w:w="953" w:type="pct"/>
            <w:vMerge/>
            <w:vAlign w:val="center"/>
          </w:tcPr>
          <w:p w14:paraId="4A8C950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D964302" w14:textId="77777777" w:rsidTr="00247D9A">
        <w:trPr>
          <w:trHeight w:val="840"/>
        </w:trPr>
        <w:tc>
          <w:tcPr>
            <w:tcW w:w="588" w:type="pct"/>
            <w:vMerge/>
          </w:tcPr>
          <w:p w14:paraId="07735A23" w14:textId="77777777" w:rsidR="00D934C9" w:rsidRPr="00260949" w:rsidRDefault="00D934C9" w:rsidP="00AE51D8">
            <w:pPr>
              <w:rPr>
                <w:rFonts w:ascii="Arial" w:hAnsi="Arial" w:cs="Arial"/>
                <w:b/>
                <w:sz w:val="24"/>
                <w:szCs w:val="24"/>
              </w:rPr>
            </w:pPr>
          </w:p>
        </w:tc>
        <w:tc>
          <w:tcPr>
            <w:tcW w:w="1059" w:type="pct"/>
            <w:vMerge/>
          </w:tcPr>
          <w:p w14:paraId="6F55A9F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466138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B077E01" w14:textId="3A17CA3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applying oil on metallic sheet surfaces.</w:t>
            </w:r>
          </w:p>
        </w:tc>
        <w:tc>
          <w:tcPr>
            <w:tcW w:w="953" w:type="pct"/>
            <w:vMerge/>
            <w:vAlign w:val="center"/>
          </w:tcPr>
          <w:p w14:paraId="0979B80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01FA5F4" w14:textId="77777777" w:rsidTr="00247D9A">
        <w:trPr>
          <w:trHeight w:val="840"/>
        </w:trPr>
        <w:tc>
          <w:tcPr>
            <w:tcW w:w="588" w:type="pct"/>
            <w:vMerge/>
          </w:tcPr>
          <w:p w14:paraId="36252FB1" w14:textId="77777777" w:rsidR="00D934C9" w:rsidRPr="00260949" w:rsidRDefault="00D934C9" w:rsidP="00AE51D8">
            <w:pPr>
              <w:rPr>
                <w:rFonts w:ascii="Arial" w:hAnsi="Arial" w:cs="Arial"/>
                <w:b/>
                <w:sz w:val="24"/>
                <w:szCs w:val="24"/>
              </w:rPr>
            </w:pPr>
          </w:p>
        </w:tc>
        <w:tc>
          <w:tcPr>
            <w:tcW w:w="1059" w:type="pct"/>
            <w:vMerge/>
          </w:tcPr>
          <w:p w14:paraId="4BA3685A"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56E7105F" w14:textId="14A91DA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796BF7E1" w14:textId="7AAE292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assembling shutters along column starter.</w:t>
            </w:r>
          </w:p>
        </w:tc>
        <w:tc>
          <w:tcPr>
            <w:tcW w:w="953" w:type="pct"/>
            <w:vMerge/>
            <w:vAlign w:val="center"/>
          </w:tcPr>
          <w:p w14:paraId="3E117E1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B146FBF" w14:textId="77777777" w:rsidTr="00247D9A">
        <w:trPr>
          <w:trHeight w:val="840"/>
        </w:trPr>
        <w:tc>
          <w:tcPr>
            <w:tcW w:w="588" w:type="pct"/>
            <w:vMerge/>
          </w:tcPr>
          <w:p w14:paraId="5346B8FC" w14:textId="77777777" w:rsidR="00D934C9" w:rsidRPr="00260949" w:rsidRDefault="00D934C9" w:rsidP="00AE51D8">
            <w:pPr>
              <w:rPr>
                <w:rFonts w:ascii="Arial" w:hAnsi="Arial" w:cs="Arial"/>
                <w:b/>
                <w:sz w:val="24"/>
                <w:szCs w:val="24"/>
              </w:rPr>
            </w:pPr>
          </w:p>
        </w:tc>
        <w:tc>
          <w:tcPr>
            <w:tcW w:w="1059" w:type="pct"/>
            <w:vMerge/>
          </w:tcPr>
          <w:p w14:paraId="5B337B4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10E3E6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A7D7BF7" w14:textId="33DE869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aligning shutters with the column starter.</w:t>
            </w:r>
          </w:p>
        </w:tc>
        <w:tc>
          <w:tcPr>
            <w:tcW w:w="953" w:type="pct"/>
            <w:vMerge/>
            <w:vAlign w:val="center"/>
          </w:tcPr>
          <w:p w14:paraId="3B099E8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F213D76" w14:textId="77777777" w:rsidTr="00247D9A">
        <w:trPr>
          <w:trHeight w:val="840"/>
        </w:trPr>
        <w:tc>
          <w:tcPr>
            <w:tcW w:w="588" w:type="pct"/>
            <w:vMerge/>
          </w:tcPr>
          <w:p w14:paraId="49B44217" w14:textId="77777777" w:rsidR="00D934C9" w:rsidRPr="00260949" w:rsidRDefault="00D934C9" w:rsidP="00AE51D8">
            <w:pPr>
              <w:rPr>
                <w:rFonts w:ascii="Arial" w:hAnsi="Arial" w:cs="Arial"/>
                <w:b/>
                <w:sz w:val="24"/>
                <w:szCs w:val="24"/>
              </w:rPr>
            </w:pPr>
          </w:p>
        </w:tc>
        <w:tc>
          <w:tcPr>
            <w:tcW w:w="1059" w:type="pct"/>
            <w:vMerge/>
          </w:tcPr>
          <w:p w14:paraId="2358432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C13E32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1FD9E9D" w14:textId="6093EF8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using a plump bob to ensure verticality</w:t>
            </w:r>
          </w:p>
        </w:tc>
        <w:tc>
          <w:tcPr>
            <w:tcW w:w="953" w:type="pct"/>
            <w:vMerge/>
            <w:vAlign w:val="center"/>
          </w:tcPr>
          <w:p w14:paraId="29BAD24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F2B47CE" w14:textId="77777777" w:rsidTr="00247D9A">
        <w:trPr>
          <w:trHeight w:val="840"/>
        </w:trPr>
        <w:tc>
          <w:tcPr>
            <w:tcW w:w="588" w:type="pct"/>
            <w:vMerge/>
          </w:tcPr>
          <w:p w14:paraId="1A2490E3" w14:textId="77777777" w:rsidR="00D934C9" w:rsidRPr="00260949" w:rsidRDefault="00D934C9" w:rsidP="00AE51D8">
            <w:pPr>
              <w:rPr>
                <w:rFonts w:ascii="Arial" w:hAnsi="Arial" w:cs="Arial"/>
                <w:b/>
                <w:sz w:val="24"/>
                <w:szCs w:val="24"/>
              </w:rPr>
            </w:pPr>
          </w:p>
        </w:tc>
        <w:tc>
          <w:tcPr>
            <w:tcW w:w="1059" w:type="pct"/>
            <w:vMerge/>
          </w:tcPr>
          <w:p w14:paraId="07D70CE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01631A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E7D02E1" w14:textId="06DE9B6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fixing horizontal and vertical supports for shutter strength.</w:t>
            </w:r>
          </w:p>
        </w:tc>
        <w:tc>
          <w:tcPr>
            <w:tcW w:w="953" w:type="pct"/>
            <w:vMerge/>
            <w:vAlign w:val="center"/>
          </w:tcPr>
          <w:p w14:paraId="2CE458B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7BA6D9C" w14:textId="77777777" w:rsidTr="00247D9A">
        <w:trPr>
          <w:trHeight w:val="840"/>
        </w:trPr>
        <w:tc>
          <w:tcPr>
            <w:tcW w:w="588" w:type="pct"/>
            <w:vMerge/>
          </w:tcPr>
          <w:p w14:paraId="1A629064" w14:textId="77777777" w:rsidR="00D934C9" w:rsidRPr="00260949" w:rsidRDefault="00D934C9" w:rsidP="00AE51D8">
            <w:pPr>
              <w:rPr>
                <w:rFonts w:ascii="Arial" w:hAnsi="Arial" w:cs="Arial"/>
                <w:b/>
                <w:sz w:val="24"/>
                <w:szCs w:val="24"/>
              </w:rPr>
            </w:pPr>
          </w:p>
        </w:tc>
        <w:tc>
          <w:tcPr>
            <w:tcW w:w="1059" w:type="pct"/>
            <w:vMerge/>
          </w:tcPr>
          <w:p w14:paraId="5249FB4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7B3ADB44" w14:textId="4C294BA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1BFAAA2E" w14:textId="4BF5E4E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fixing inclined supports to prevent sway.</w:t>
            </w:r>
          </w:p>
        </w:tc>
        <w:tc>
          <w:tcPr>
            <w:tcW w:w="953" w:type="pct"/>
            <w:vMerge/>
            <w:vAlign w:val="center"/>
          </w:tcPr>
          <w:p w14:paraId="7A5F5E8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A699950" w14:textId="77777777" w:rsidTr="00247D9A">
        <w:trPr>
          <w:trHeight w:val="840"/>
        </w:trPr>
        <w:tc>
          <w:tcPr>
            <w:tcW w:w="588" w:type="pct"/>
            <w:vMerge/>
          </w:tcPr>
          <w:p w14:paraId="13FA1064" w14:textId="77777777" w:rsidR="00D934C9" w:rsidRPr="00260949" w:rsidRDefault="00D934C9" w:rsidP="00AE51D8">
            <w:pPr>
              <w:rPr>
                <w:rFonts w:ascii="Arial" w:hAnsi="Arial" w:cs="Arial"/>
                <w:b/>
                <w:sz w:val="24"/>
                <w:szCs w:val="24"/>
              </w:rPr>
            </w:pPr>
          </w:p>
        </w:tc>
        <w:tc>
          <w:tcPr>
            <w:tcW w:w="1059" w:type="pct"/>
            <w:vMerge/>
          </w:tcPr>
          <w:p w14:paraId="7B53966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0BEEC7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781E699" w14:textId="1931641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the role of inclined supports in maintaining verticality.</w:t>
            </w:r>
          </w:p>
        </w:tc>
        <w:tc>
          <w:tcPr>
            <w:tcW w:w="953" w:type="pct"/>
            <w:vMerge/>
            <w:vAlign w:val="center"/>
          </w:tcPr>
          <w:p w14:paraId="5D7847D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6823C37" w14:textId="77777777" w:rsidTr="00247D9A">
        <w:trPr>
          <w:trHeight w:val="840"/>
        </w:trPr>
        <w:tc>
          <w:tcPr>
            <w:tcW w:w="588" w:type="pct"/>
            <w:vMerge/>
          </w:tcPr>
          <w:p w14:paraId="622B3DB1" w14:textId="77777777" w:rsidR="00D934C9" w:rsidRPr="00260949" w:rsidRDefault="00D934C9" w:rsidP="00AE51D8">
            <w:pPr>
              <w:rPr>
                <w:rFonts w:ascii="Arial" w:hAnsi="Arial" w:cs="Arial"/>
                <w:b/>
                <w:sz w:val="24"/>
                <w:szCs w:val="24"/>
              </w:rPr>
            </w:pPr>
          </w:p>
        </w:tc>
        <w:tc>
          <w:tcPr>
            <w:tcW w:w="1059" w:type="pct"/>
            <w:vMerge/>
          </w:tcPr>
          <w:p w14:paraId="2FEAA08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71CD36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7E6DC08" w14:textId="086A23D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fixing braces to stabilize shutters.</w:t>
            </w:r>
          </w:p>
        </w:tc>
        <w:tc>
          <w:tcPr>
            <w:tcW w:w="953" w:type="pct"/>
            <w:vMerge/>
            <w:vAlign w:val="center"/>
          </w:tcPr>
          <w:p w14:paraId="3E93C89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5A0CAF1" w14:textId="77777777" w:rsidTr="00247D9A">
        <w:trPr>
          <w:trHeight w:val="840"/>
        </w:trPr>
        <w:tc>
          <w:tcPr>
            <w:tcW w:w="588" w:type="pct"/>
            <w:vMerge/>
          </w:tcPr>
          <w:p w14:paraId="712E2A4D" w14:textId="77777777" w:rsidR="00D934C9" w:rsidRPr="00260949" w:rsidRDefault="00D934C9" w:rsidP="00AE51D8">
            <w:pPr>
              <w:rPr>
                <w:rFonts w:ascii="Arial" w:hAnsi="Arial" w:cs="Arial"/>
                <w:b/>
                <w:sz w:val="24"/>
                <w:szCs w:val="24"/>
              </w:rPr>
            </w:pPr>
          </w:p>
        </w:tc>
        <w:tc>
          <w:tcPr>
            <w:tcW w:w="1059" w:type="pct"/>
            <w:vMerge/>
          </w:tcPr>
          <w:p w14:paraId="1319B37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C0616C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0A47528" w14:textId="2E47900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when and why braces are needed for support.</w:t>
            </w:r>
          </w:p>
        </w:tc>
        <w:tc>
          <w:tcPr>
            <w:tcW w:w="953" w:type="pct"/>
            <w:vMerge/>
            <w:vAlign w:val="center"/>
          </w:tcPr>
          <w:p w14:paraId="702F677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DC75776" w14:textId="77777777" w:rsidTr="00247D9A">
        <w:trPr>
          <w:trHeight w:val="840"/>
        </w:trPr>
        <w:tc>
          <w:tcPr>
            <w:tcW w:w="588" w:type="pct"/>
            <w:vMerge/>
          </w:tcPr>
          <w:p w14:paraId="03B79341" w14:textId="77777777" w:rsidR="00D934C9" w:rsidRPr="00260949" w:rsidRDefault="00D934C9" w:rsidP="00AE51D8">
            <w:pPr>
              <w:rPr>
                <w:rFonts w:ascii="Arial" w:hAnsi="Arial" w:cs="Arial"/>
                <w:b/>
                <w:sz w:val="24"/>
                <w:szCs w:val="24"/>
              </w:rPr>
            </w:pPr>
          </w:p>
        </w:tc>
        <w:tc>
          <w:tcPr>
            <w:tcW w:w="1059" w:type="pct"/>
            <w:vMerge/>
          </w:tcPr>
          <w:p w14:paraId="3498CEF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65480BCE" w14:textId="56E7792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17F9BB46" w14:textId="396BA6A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ensuring correct shutter alignment and verticality.</w:t>
            </w:r>
          </w:p>
        </w:tc>
        <w:tc>
          <w:tcPr>
            <w:tcW w:w="953" w:type="pct"/>
            <w:vMerge/>
            <w:vAlign w:val="center"/>
          </w:tcPr>
          <w:p w14:paraId="6292334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6DDBA6C" w14:textId="77777777" w:rsidTr="00247D9A">
        <w:trPr>
          <w:trHeight w:val="840"/>
        </w:trPr>
        <w:tc>
          <w:tcPr>
            <w:tcW w:w="588" w:type="pct"/>
            <w:vMerge/>
          </w:tcPr>
          <w:p w14:paraId="66A56566" w14:textId="77777777" w:rsidR="00D934C9" w:rsidRPr="00260949" w:rsidRDefault="00D934C9" w:rsidP="00AE51D8">
            <w:pPr>
              <w:rPr>
                <w:rFonts w:ascii="Arial" w:hAnsi="Arial" w:cs="Arial"/>
                <w:b/>
                <w:sz w:val="24"/>
                <w:szCs w:val="24"/>
              </w:rPr>
            </w:pPr>
          </w:p>
        </w:tc>
        <w:tc>
          <w:tcPr>
            <w:tcW w:w="1059" w:type="pct"/>
            <w:vMerge/>
          </w:tcPr>
          <w:p w14:paraId="722FF2E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486D45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38C3B69" w14:textId="129614B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using tools to check shutter alignment and verticality.</w:t>
            </w:r>
          </w:p>
        </w:tc>
        <w:tc>
          <w:tcPr>
            <w:tcW w:w="953" w:type="pct"/>
            <w:vMerge/>
            <w:vAlign w:val="center"/>
          </w:tcPr>
          <w:p w14:paraId="25CFFB0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432DFC6" w14:textId="77777777" w:rsidTr="00247D9A">
        <w:trPr>
          <w:trHeight w:val="840"/>
        </w:trPr>
        <w:tc>
          <w:tcPr>
            <w:tcW w:w="588" w:type="pct"/>
            <w:vMerge/>
          </w:tcPr>
          <w:p w14:paraId="6A33F423" w14:textId="77777777" w:rsidR="00D934C9" w:rsidRPr="00260949" w:rsidRDefault="00D934C9" w:rsidP="00AE51D8">
            <w:pPr>
              <w:rPr>
                <w:rFonts w:ascii="Arial" w:hAnsi="Arial" w:cs="Arial"/>
                <w:b/>
                <w:sz w:val="24"/>
                <w:szCs w:val="24"/>
              </w:rPr>
            </w:pPr>
          </w:p>
        </w:tc>
        <w:tc>
          <w:tcPr>
            <w:tcW w:w="1059" w:type="pct"/>
            <w:vMerge/>
          </w:tcPr>
          <w:p w14:paraId="6629CBD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C7DCAD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0DCD010" w14:textId="575F297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adjusting misalignments in shuttering.</w:t>
            </w:r>
          </w:p>
        </w:tc>
        <w:tc>
          <w:tcPr>
            <w:tcW w:w="953" w:type="pct"/>
            <w:vMerge/>
            <w:vAlign w:val="center"/>
          </w:tcPr>
          <w:p w14:paraId="2226C3D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7D6D0D1" w14:textId="77777777" w:rsidTr="00247D9A">
        <w:trPr>
          <w:trHeight w:val="840"/>
        </w:trPr>
        <w:tc>
          <w:tcPr>
            <w:tcW w:w="588" w:type="pct"/>
            <w:vMerge/>
          </w:tcPr>
          <w:p w14:paraId="2A685698" w14:textId="77777777" w:rsidR="00D934C9" w:rsidRPr="00260949" w:rsidRDefault="00D934C9" w:rsidP="00AE51D8">
            <w:pPr>
              <w:rPr>
                <w:rFonts w:ascii="Arial" w:hAnsi="Arial" w:cs="Arial"/>
                <w:b/>
                <w:sz w:val="24"/>
                <w:szCs w:val="24"/>
              </w:rPr>
            </w:pPr>
          </w:p>
        </w:tc>
        <w:tc>
          <w:tcPr>
            <w:tcW w:w="1059" w:type="pct"/>
            <w:vMerge/>
          </w:tcPr>
          <w:p w14:paraId="7FCEDDD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E22163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CBA248D" w14:textId="7FD6102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rectifying alignment and verticality issues.</w:t>
            </w:r>
          </w:p>
        </w:tc>
        <w:tc>
          <w:tcPr>
            <w:tcW w:w="953" w:type="pct"/>
            <w:vMerge/>
            <w:vAlign w:val="center"/>
          </w:tcPr>
          <w:p w14:paraId="4C190B6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BBA3E4D" w14:textId="77777777" w:rsidTr="00247D9A">
        <w:trPr>
          <w:trHeight w:val="840"/>
        </w:trPr>
        <w:tc>
          <w:tcPr>
            <w:tcW w:w="588" w:type="pct"/>
            <w:vMerge/>
          </w:tcPr>
          <w:p w14:paraId="29ACFFC4" w14:textId="77777777" w:rsidR="00D934C9" w:rsidRPr="00260949" w:rsidRDefault="00D934C9" w:rsidP="00AE51D8">
            <w:pPr>
              <w:rPr>
                <w:rFonts w:ascii="Arial" w:hAnsi="Arial" w:cs="Arial"/>
                <w:b/>
                <w:sz w:val="24"/>
                <w:szCs w:val="24"/>
              </w:rPr>
            </w:pPr>
          </w:p>
        </w:tc>
        <w:tc>
          <w:tcPr>
            <w:tcW w:w="1059" w:type="pct"/>
            <w:vMerge/>
          </w:tcPr>
          <w:p w14:paraId="6CDCB83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6A94617C" w14:textId="07D08CD4"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596CB8C6" w14:textId="279FF05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impact of correct shutter alignment on quality.</w:t>
            </w:r>
          </w:p>
        </w:tc>
        <w:tc>
          <w:tcPr>
            <w:tcW w:w="953" w:type="pct"/>
            <w:vMerge w:val="restart"/>
            <w:vAlign w:val="center"/>
          </w:tcPr>
          <w:p w14:paraId="3AF95EE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224F2E2" w14:textId="77777777" w:rsidTr="00247D9A">
        <w:trPr>
          <w:trHeight w:val="840"/>
        </w:trPr>
        <w:tc>
          <w:tcPr>
            <w:tcW w:w="588" w:type="pct"/>
            <w:vMerge/>
          </w:tcPr>
          <w:p w14:paraId="09CF6152" w14:textId="77777777" w:rsidR="00D934C9" w:rsidRPr="00260949" w:rsidRDefault="00D934C9" w:rsidP="00AE51D8">
            <w:pPr>
              <w:rPr>
                <w:rFonts w:ascii="Arial" w:hAnsi="Arial" w:cs="Arial"/>
                <w:b/>
                <w:sz w:val="24"/>
                <w:szCs w:val="24"/>
              </w:rPr>
            </w:pPr>
          </w:p>
        </w:tc>
        <w:tc>
          <w:tcPr>
            <w:tcW w:w="1059" w:type="pct"/>
            <w:vMerge/>
          </w:tcPr>
          <w:p w14:paraId="73D5321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4EFC27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D046A43" w14:textId="55126EF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correcting verticality and alignment issues.</w:t>
            </w:r>
          </w:p>
        </w:tc>
        <w:tc>
          <w:tcPr>
            <w:tcW w:w="953" w:type="pct"/>
            <w:vMerge/>
            <w:vAlign w:val="center"/>
          </w:tcPr>
          <w:p w14:paraId="7D6D38B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727999E" w14:textId="77777777" w:rsidTr="00247D9A">
        <w:trPr>
          <w:trHeight w:val="840"/>
        </w:trPr>
        <w:tc>
          <w:tcPr>
            <w:tcW w:w="588" w:type="pct"/>
            <w:vMerge/>
          </w:tcPr>
          <w:p w14:paraId="54A9F036" w14:textId="77777777" w:rsidR="00D934C9" w:rsidRPr="00260949" w:rsidRDefault="00D934C9" w:rsidP="00AE51D8">
            <w:pPr>
              <w:rPr>
                <w:rFonts w:ascii="Arial" w:hAnsi="Arial" w:cs="Arial"/>
                <w:b/>
                <w:sz w:val="24"/>
                <w:szCs w:val="24"/>
              </w:rPr>
            </w:pPr>
          </w:p>
        </w:tc>
        <w:tc>
          <w:tcPr>
            <w:tcW w:w="1059" w:type="pct"/>
            <w:vMerge/>
          </w:tcPr>
          <w:p w14:paraId="16711BD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C45C0E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B052CEF" w14:textId="119F5E9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final inspection process for formwork quality.</w:t>
            </w:r>
          </w:p>
        </w:tc>
        <w:tc>
          <w:tcPr>
            <w:tcW w:w="953" w:type="pct"/>
            <w:vMerge/>
            <w:vAlign w:val="center"/>
          </w:tcPr>
          <w:p w14:paraId="4099CBA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CC96204" w14:textId="77777777" w:rsidTr="00247D9A">
        <w:trPr>
          <w:trHeight w:val="840"/>
        </w:trPr>
        <w:tc>
          <w:tcPr>
            <w:tcW w:w="588" w:type="pct"/>
            <w:vMerge/>
          </w:tcPr>
          <w:p w14:paraId="043D7AD4" w14:textId="77777777" w:rsidR="00D934C9" w:rsidRPr="00260949" w:rsidRDefault="00D934C9" w:rsidP="00AE51D8">
            <w:pPr>
              <w:rPr>
                <w:rFonts w:ascii="Arial" w:hAnsi="Arial" w:cs="Arial"/>
                <w:b/>
                <w:sz w:val="24"/>
                <w:szCs w:val="24"/>
              </w:rPr>
            </w:pPr>
          </w:p>
        </w:tc>
        <w:tc>
          <w:tcPr>
            <w:tcW w:w="1059" w:type="pct"/>
            <w:vMerge/>
          </w:tcPr>
          <w:p w14:paraId="459DCE3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1FDCEF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0FA3E57" w14:textId="06A6460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checking vertical and horizontal supports for stability</w:t>
            </w:r>
          </w:p>
        </w:tc>
        <w:tc>
          <w:tcPr>
            <w:tcW w:w="953" w:type="pct"/>
            <w:vMerge/>
            <w:vAlign w:val="center"/>
          </w:tcPr>
          <w:p w14:paraId="6B364A3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D71711B" w14:textId="77777777" w:rsidTr="00247D9A">
        <w:trPr>
          <w:trHeight w:val="840"/>
        </w:trPr>
        <w:tc>
          <w:tcPr>
            <w:tcW w:w="588" w:type="pct"/>
            <w:vMerge w:val="restart"/>
          </w:tcPr>
          <w:p w14:paraId="5B0E3B9C" w14:textId="678EE823" w:rsidR="00D934C9" w:rsidRPr="00260949" w:rsidRDefault="00D934C9" w:rsidP="00AE51D8">
            <w:pPr>
              <w:rPr>
                <w:rFonts w:ascii="Arial" w:hAnsi="Arial" w:cs="Arial"/>
                <w:b/>
                <w:sz w:val="24"/>
                <w:szCs w:val="24"/>
              </w:rPr>
            </w:pPr>
            <w:r w:rsidRPr="00260949">
              <w:rPr>
                <w:rFonts w:ascii="Arial" w:hAnsi="Arial" w:cs="Arial"/>
                <w:b/>
                <w:sz w:val="24"/>
                <w:szCs w:val="24"/>
              </w:rPr>
              <w:t>Week 1</w:t>
            </w:r>
            <w:r w:rsidR="00CF1871" w:rsidRPr="00260949">
              <w:rPr>
                <w:rFonts w:ascii="Arial" w:hAnsi="Arial" w:cs="Arial"/>
                <w:b/>
                <w:sz w:val="24"/>
                <w:szCs w:val="24"/>
              </w:rPr>
              <w:t>5</w:t>
            </w:r>
          </w:p>
        </w:tc>
        <w:tc>
          <w:tcPr>
            <w:tcW w:w="1059" w:type="pct"/>
            <w:vMerge w:val="restart"/>
          </w:tcPr>
          <w:p w14:paraId="14AEA9D1" w14:textId="5531335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Erect formwork for</w:t>
            </w:r>
          </w:p>
          <w:p w14:paraId="4C11C2FC" w14:textId="0BB56250"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circular column</w:t>
            </w:r>
          </w:p>
        </w:tc>
        <w:tc>
          <w:tcPr>
            <w:tcW w:w="676" w:type="pct"/>
            <w:vMerge w:val="restart"/>
          </w:tcPr>
          <w:p w14:paraId="60722C4A" w14:textId="54F3946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1719FE8F" w14:textId="738C686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formwork and its role.</w:t>
            </w:r>
          </w:p>
        </w:tc>
        <w:tc>
          <w:tcPr>
            <w:tcW w:w="953" w:type="pct"/>
            <w:vMerge w:val="restart"/>
            <w:vAlign w:val="center"/>
          </w:tcPr>
          <w:p w14:paraId="76913FA2" w14:textId="1C9EB4F5"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15</w:t>
            </w:r>
          </w:p>
          <w:p w14:paraId="3D431DFE"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5B47681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FB94C68" w14:textId="77777777" w:rsidTr="00247D9A">
        <w:trPr>
          <w:trHeight w:val="840"/>
        </w:trPr>
        <w:tc>
          <w:tcPr>
            <w:tcW w:w="588" w:type="pct"/>
            <w:vMerge/>
          </w:tcPr>
          <w:p w14:paraId="1AEAE1D2" w14:textId="77777777" w:rsidR="00D934C9" w:rsidRPr="00260949" w:rsidRDefault="00D934C9" w:rsidP="00AE51D8">
            <w:pPr>
              <w:rPr>
                <w:rFonts w:ascii="Arial" w:hAnsi="Arial" w:cs="Arial"/>
                <w:b/>
                <w:sz w:val="24"/>
                <w:szCs w:val="24"/>
              </w:rPr>
            </w:pPr>
          </w:p>
        </w:tc>
        <w:tc>
          <w:tcPr>
            <w:tcW w:w="1059" w:type="pct"/>
            <w:vMerge/>
          </w:tcPr>
          <w:p w14:paraId="3FE5FA9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4CB9A1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1E374BE" w14:textId="6BA0281E" w:rsidR="00D934C9" w:rsidRPr="00260949" w:rsidRDefault="00D934C9" w:rsidP="00AE51D8">
            <w:pPr>
              <w:widowControl w:val="0"/>
              <w:spacing w:after="160"/>
              <w:rPr>
                <w:rFonts w:ascii="Arial" w:hAnsi="Arial" w:cs="Arial"/>
                <w:sz w:val="24"/>
                <w:szCs w:val="24"/>
              </w:rPr>
            </w:pPr>
            <w:r w:rsidRPr="00260949">
              <w:rPr>
                <w:rFonts w:ascii="Arial" w:hAnsi="Arial" w:cs="Arial"/>
                <w:sz w:val="24"/>
                <w:szCs w:val="24"/>
              </w:rPr>
              <w:t>Discuss material selection for formwork.</w:t>
            </w:r>
          </w:p>
        </w:tc>
        <w:tc>
          <w:tcPr>
            <w:tcW w:w="953" w:type="pct"/>
            <w:vMerge/>
            <w:vAlign w:val="center"/>
          </w:tcPr>
          <w:p w14:paraId="4E0277C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E26DBA7" w14:textId="77777777" w:rsidTr="00247D9A">
        <w:trPr>
          <w:trHeight w:val="840"/>
        </w:trPr>
        <w:tc>
          <w:tcPr>
            <w:tcW w:w="588" w:type="pct"/>
            <w:vMerge/>
          </w:tcPr>
          <w:p w14:paraId="1FDD79C0" w14:textId="77777777" w:rsidR="00D934C9" w:rsidRPr="00260949" w:rsidRDefault="00D934C9" w:rsidP="00AE51D8">
            <w:pPr>
              <w:rPr>
                <w:rFonts w:ascii="Arial" w:hAnsi="Arial" w:cs="Arial"/>
                <w:b/>
                <w:sz w:val="24"/>
                <w:szCs w:val="24"/>
              </w:rPr>
            </w:pPr>
          </w:p>
        </w:tc>
        <w:tc>
          <w:tcPr>
            <w:tcW w:w="1059" w:type="pct"/>
            <w:vMerge/>
          </w:tcPr>
          <w:p w14:paraId="0E9474A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04CAD9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8AD7D02" w14:textId="5177CFB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joining wooden members and plywood.</w:t>
            </w:r>
          </w:p>
        </w:tc>
        <w:tc>
          <w:tcPr>
            <w:tcW w:w="953" w:type="pct"/>
            <w:vMerge/>
            <w:vAlign w:val="center"/>
          </w:tcPr>
          <w:p w14:paraId="42A1A43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1BE827B" w14:textId="77777777" w:rsidTr="00247D9A">
        <w:trPr>
          <w:trHeight w:val="840"/>
        </w:trPr>
        <w:tc>
          <w:tcPr>
            <w:tcW w:w="588" w:type="pct"/>
            <w:vMerge/>
          </w:tcPr>
          <w:p w14:paraId="215E53E5" w14:textId="77777777" w:rsidR="00D934C9" w:rsidRPr="00260949" w:rsidRDefault="00D934C9" w:rsidP="00AE51D8">
            <w:pPr>
              <w:rPr>
                <w:rFonts w:ascii="Arial" w:hAnsi="Arial" w:cs="Arial"/>
                <w:b/>
                <w:sz w:val="24"/>
                <w:szCs w:val="24"/>
              </w:rPr>
            </w:pPr>
          </w:p>
        </w:tc>
        <w:tc>
          <w:tcPr>
            <w:tcW w:w="1059" w:type="pct"/>
            <w:vMerge/>
          </w:tcPr>
          <w:p w14:paraId="3AC5427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C92E97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B13D3E5" w14:textId="31E1580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tools for checking verticality.</w:t>
            </w:r>
          </w:p>
        </w:tc>
        <w:tc>
          <w:tcPr>
            <w:tcW w:w="953" w:type="pct"/>
            <w:vMerge/>
            <w:vAlign w:val="center"/>
          </w:tcPr>
          <w:p w14:paraId="72B4EB9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1BEFC6D" w14:textId="77777777" w:rsidTr="00247D9A">
        <w:trPr>
          <w:trHeight w:val="840"/>
        </w:trPr>
        <w:tc>
          <w:tcPr>
            <w:tcW w:w="588" w:type="pct"/>
            <w:vMerge/>
          </w:tcPr>
          <w:p w14:paraId="515DCA3F" w14:textId="77777777" w:rsidR="00D934C9" w:rsidRPr="00260949" w:rsidRDefault="00D934C9" w:rsidP="00AE51D8">
            <w:pPr>
              <w:rPr>
                <w:rFonts w:ascii="Arial" w:hAnsi="Arial" w:cs="Arial"/>
                <w:b/>
                <w:sz w:val="24"/>
                <w:szCs w:val="24"/>
              </w:rPr>
            </w:pPr>
          </w:p>
        </w:tc>
        <w:tc>
          <w:tcPr>
            <w:tcW w:w="1059" w:type="pct"/>
            <w:vMerge/>
          </w:tcPr>
          <w:p w14:paraId="1624B7A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19A6DA5D" w14:textId="4A34E34D"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3113E0F3" w14:textId="5D7B950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joining wooden members and plywood.</w:t>
            </w:r>
          </w:p>
        </w:tc>
        <w:tc>
          <w:tcPr>
            <w:tcW w:w="953" w:type="pct"/>
            <w:vMerge/>
            <w:vAlign w:val="center"/>
          </w:tcPr>
          <w:p w14:paraId="62A9A8D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17F2F67" w14:textId="77777777" w:rsidTr="00247D9A">
        <w:trPr>
          <w:trHeight w:val="840"/>
        </w:trPr>
        <w:tc>
          <w:tcPr>
            <w:tcW w:w="588" w:type="pct"/>
            <w:vMerge/>
          </w:tcPr>
          <w:p w14:paraId="19FB943A" w14:textId="77777777" w:rsidR="00D934C9" w:rsidRPr="00260949" w:rsidRDefault="00D934C9" w:rsidP="00AE51D8">
            <w:pPr>
              <w:rPr>
                <w:rFonts w:ascii="Arial" w:hAnsi="Arial" w:cs="Arial"/>
                <w:b/>
                <w:sz w:val="24"/>
                <w:szCs w:val="24"/>
              </w:rPr>
            </w:pPr>
          </w:p>
        </w:tc>
        <w:tc>
          <w:tcPr>
            <w:tcW w:w="1059" w:type="pct"/>
            <w:vMerge/>
          </w:tcPr>
          <w:p w14:paraId="6372349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F591FB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9225732" w14:textId="6330542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erecting semi-circular panels.</w:t>
            </w:r>
          </w:p>
        </w:tc>
        <w:tc>
          <w:tcPr>
            <w:tcW w:w="953" w:type="pct"/>
            <w:vMerge/>
            <w:vAlign w:val="center"/>
          </w:tcPr>
          <w:p w14:paraId="0577D6F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5ECB28D" w14:textId="77777777" w:rsidTr="00247D9A">
        <w:trPr>
          <w:trHeight w:val="840"/>
        </w:trPr>
        <w:tc>
          <w:tcPr>
            <w:tcW w:w="588" w:type="pct"/>
            <w:vMerge/>
          </w:tcPr>
          <w:p w14:paraId="6F278B68" w14:textId="77777777" w:rsidR="00D934C9" w:rsidRPr="00260949" w:rsidRDefault="00D934C9" w:rsidP="00AE51D8">
            <w:pPr>
              <w:rPr>
                <w:rFonts w:ascii="Arial" w:hAnsi="Arial" w:cs="Arial"/>
                <w:b/>
                <w:sz w:val="24"/>
                <w:szCs w:val="24"/>
              </w:rPr>
            </w:pPr>
          </w:p>
        </w:tc>
        <w:tc>
          <w:tcPr>
            <w:tcW w:w="1059" w:type="pct"/>
            <w:vMerge/>
          </w:tcPr>
          <w:p w14:paraId="5B1C0DA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E4425F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7716951" w14:textId="37DCA4C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using iron clamps for formwork.</w:t>
            </w:r>
          </w:p>
        </w:tc>
        <w:tc>
          <w:tcPr>
            <w:tcW w:w="953" w:type="pct"/>
            <w:vMerge/>
            <w:vAlign w:val="center"/>
          </w:tcPr>
          <w:p w14:paraId="54E23A8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59FB3F2" w14:textId="77777777" w:rsidTr="00247D9A">
        <w:trPr>
          <w:trHeight w:val="840"/>
        </w:trPr>
        <w:tc>
          <w:tcPr>
            <w:tcW w:w="588" w:type="pct"/>
            <w:vMerge/>
          </w:tcPr>
          <w:p w14:paraId="392CEDBD" w14:textId="77777777" w:rsidR="00D934C9" w:rsidRPr="00260949" w:rsidRDefault="00D934C9" w:rsidP="00AE51D8">
            <w:pPr>
              <w:rPr>
                <w:rFonts w:ascii="Arial" w:hAnsi="Arial" w:cs="Arial"/>
                <w:b/>
                <w:sz w:val="24"/>
                <w:szCs w:val="24"/>
              </w:rPr>
            </w:pPr>
          </w:p>
        </w:tc>
        <w:tc>
          <w:tcPr>
            <w:tcW w:w="1059" w:type="pct"/>
            <w:vMerge/>
          </w:tcPr>
          <w:p w14:paraId="0BA92BE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404FD6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E7A27C3" w14:textId="44A2531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using inclined supports.</w:t>
            </w:r>
          </w:p>
        </w:tc>
        <w:tc>
          <w:tcPr>
            <w:tcW w:w="953" w:type="pct"/>
            <w:vMerge/>
            <w:vAlign w:val="center"/>
          </w:tcPr>
          <w:p w14:paraId="2F5471D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CF24E73" w14:textId="77777777" w:rsidTr="00247D9A">
        <w:trPr>
          <w:trHeight w:val="840"/>
        </w:trPr>
        <w:tc>
          <w:tcPr>
            <w:tcW w:w="588" w:type="pct"/>
            <w:vMerge/>
          </w:tcPr>
          <w:p w14:paraId="52700AE4" w14:textId="77777777" w:rsidR="00D934C9" w:rsidRPr="00260949" w:rsidRDefault="00D934C9" w:rsidP="00AE51D8">
            <w:pPr>
              <w:rPr>
                <w:rFonts w:ascii="Arial" w:hAnsi="Arial" w:cs="Arial"/>
                <w:b/>
                <w:sz w:val="24"/>
                <w:szCs w:val="24"/>
              </w:rPr>
            </w:pPr>
          </w:p>
        </w:tc>
        <w:tc>
          <w:tcPr>
            <w:tcW w:w="1059" w:type="pct"/>
            <w:vMerge/>
          </w:tcPr>
          <w:p w14:paraId="2F5EB2E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5F014AB6" w14:textId="202D85AF"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4F9C1450" w14:textId="51A73A1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tying panels with clamps.</w:t>
            </w:r>
          </w:p>
        </w:tc>
        <w:tc>
          <w:tcPr>
            <w:tcW w:w="953" w:type="pct"/>
            <w:vMerge/>
            <w:vAlign w:val="center"/>
          </w:tcPr>
          <w:p w14:paraId="31C425F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7091F4D" w14:textId="77777777" w:rsidTr="00247D9A">
        <w:trPr>
          <w:trHeight w:val="840"/>
        </w:trPr>
        <w:tc>
          <w:tcPr>
            <w:tcW w:w="588" w:type="pct"/>
            <w:vMerge/>
          </w:tcPr>
          <w:p w14:paraId="7B031291" w14:textId="77777777" w:rsidR="00D934C9" w:rsidRPr="00260949" w:rsidRDefault="00D934C9" w:rsidP="00AE51D8">
            <w:pPr>
              <w:rPr>
                <w:rFonts w:ascii="Arial" w:hAnsi="Arial" w:cs="Arial"/>
                <w:b/>
                <w:sz w:val="24"/>
                <w:szCs w:val="24"/>
              </w:rPr>
            </w:pPr>
          </w:p>
        </w:tc>
        <w:tc>
          <w:tcPr>
            <w:tcW w:w="1059" w:type="pct"/>
            <w:vMerge/>
          </w:tcPr>
          <w:p w14:paraId="3FEC2C7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27227A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067C60C" w14:textId="0C9BDE8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verticality check techniques.</w:t>
            </w:r>
          </w:p>
        </w:tc>
        <w:tc>
          <w:tcPr>
            <w:tcW w:w="953" w:type="pct"/>
            <w:vMerge/>
            <w:vAlign w:val="center"/>
          </w:tcPr>
          <w:p w14:paraId="3825A3C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B5B8968" w14:textId="77777777" w:rsidTr="00247D9A">
        <w:trPr>
          <w:trHeight w:val="840"/>
        </w:trPr>
        <w:tc>
          <w:tcPr>
            <w:tcW w:w="588" w:type="pct"/>
            <w:vMerge/>
          </w:tcPr>
          <w:p w14:paraId="223F9E7C" w14:textId="77777777" w:rsidR="00D934C9" w:rsidRPr="00260949" w:rsidRDefault="00D934C9" w:rsidP="00AE51D8">
            <w:pPr>
              <w:rPr>
                <w:rFonts w:ascii="Arial" w:hAnsi="Arial" w:cs="Arial"/>
                <w:b/>
                <w:sz w:val="24"/>
                <w:szCs w:val="24"/>
              </w:rPr>
            </w:pPr>
          </w:p>
        </w:tc>
        <w:tc>
          <w:tcPr>
            <w:tcW w:w="1059" w:type="pct"/>
            <w:vMerge/>
          </w:tcPr>
          <w:p w14:paraId="7DAFD05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CD7820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2A40ED9" w14:textId="7DDA3C1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verticality checks.</w:t>
            </w:r>
          </w:p>
        </w:tc>
        <w:tc>
          <w:tcPr>
            <w:tcW w:w="953" w:type="pct"/>
            <w:vMerge/>
            <w:vAlign w:val="center"/>
          </w:tcPr>
          <w:p w14:paraId="7ADA7F8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1D0419F" w14:textId="77777777" w:rsidTr="00247D9A">
        <w:trPr>
          <w:trHeight w:val="840"/>
        </w:trPr>
        <w:tc>
          <w:tcPr>
            <w:tcW w:w="588" w:type="pct"/>
            <w:vMerge/>
          </w:tcPr>
          <w:p w14:paraId="5D08B3D6" w14:textId="77777777" w:rsidR="00D934C9" w:rsidRPr="00260949" w:rsidRDefault="00D934C9" w:rsidP="00AE51D8">
            <w:pPr>
              <w:rPr>
                <w:rFonts w:ascii="Arial" w:hAnsi="Arial" w:cs="Arial"/>
                <w:b/>
                <w:sz w:val="24"/>
                <w:szCs w:val="24"/>
              </w:rPr>
            </w:pPr>
          </w:p>
        </w:tc>
        <w:tc>
          <w:tcPr>
            <w:tcW w:w="1059" w:type="pct"/>
            <w:vMerge/>
          </w:tcPr>
          <w:p w14:paraId="31E7FB9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BAB004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A36A7BE" w14:textId="2BD75A5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correcting misalignments.</w:t>
            </w:r>
          </w:p>
        </w:tc>
        <w:tc>
          <w:tcPr>
            <w:tcW w:w="953" w:type="pct"/>
            <w:vMerge/>
            <w:vAlign w:val="center"/>
          </w:tcPr>
          <w:p w14:paraId="7DCDF8D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A6CADF1" w14:textId="77777777" w:rsidTr="00247D9A">
        <w:trPr>
          <w:trHeight w:val="840"/>
        </w:trPr>
        <w:tc>
          <w:tcPr>
            <w:tcW w:w="588" w:type="pct"/>
            <w:vMerge/>
          </w:tcPr>
          <w:p w14:paraId="06C9440A" w14:textId="77777777" w:rsidR="00D934C9" w:rsidRPr="00260949" w:rsidRDefault="00D934C9" w:rsidP="00AE51D8">
            <w:pPr>
              <w:rPr>
                <w:rFonts w:ascii="Arial" w:hAnsi="Arial" w:cs="Arial"/>
                <w:b/>
                <w:sz w:val="24"/>
                <w:szCs w:val="24"/>
              </w:rPr>
            </w:pPr>
          </w:p>
        </w:tc>
        <w:tc>
          <w:tcPr>
            <w:tcW w:w="1059" w:type="pct"/>
            <w:vMerge/>
          </w:tcPr>
          <w:p w14:paraId="7243DC3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30652199" w14:textId="496B0BC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32C6B3CA" w14:textId="4E7DBC5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formwork materials, tools, and techniques.</w:t>
            </w:r>
          </w:p>
        </w:tc>
        <w:tc>
          <w:tcPr>
            <w:tcW w:w="953" w:type="pct"/>
            <w:vMerge/>
            <w:vAlign w:val="center"/>
          </w:tcPr>
          <w:p w14:paraId="0BEC119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BC08318" w14:textId="77777777" w:rsidTr="00247D9A">
        <w:trPr>
          <w:trHeight w:val="840"/>
        </w:trPr>
        <w:tc>
          <w:tcPr>
            <w:tcW w:w="588" w:type="pct"/>
            <w:vMerge/>
          </w:tcPr>
          <w:p w14:paraId="3888B5C9" w14:textId="77777777" w:rsidR="00D934C9" w:rsidRPr="00260949" w:rsidRDefault="00D934C9" w:rsidP="00AE51D8">
            <w:pPr>
              <w:rPr>
                <w:rFonts w:ascii="Arial" w:hAnsi="Arial" w:cs="Arial"/>
                <w:b/>
                <w:sz w:val="24"/>
                <w:szCs w:val="24"/>
              </w:rPr>
            </w:pPr>
          </w:p>
        </w:tc>
        <w:tc>
          <w:tcPr>
            <w:tcW w:w="1059" w:type="pct"/>
            <w:vMerge/>
          </w:tcPr>
          <w:p w14:paraId="6FB2B96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67FBF5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DDD6B43" w14:textId="23D3A94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safety procedures.</w:t>
            </w:r>
          </w:p>
        </w:tc>
        <w:tc>
          <w:tcPr>
            <w:tcW w:w="953" w:type="pct"/>
            <w:vMerge/>
            <w:vAlign w:val="center"/>
          </w:tcPr>
          <w:p w14:paraId="1268DBA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960F96E" w14:textId="77777777" w:rsidTr="00247D9A">
        <w:trPr>
          <w:trHeight w:val="840"/>
        </w:trPr>
        <w:tc>
          <w:tcPr>
            <w:tcW w:w="588" w:type="pct"/>
            <w:vMerge/>
          </w:tcPr>
          <w:p w14:paraId="6A6D0D0D" w14:textId="77777777" w:rsidR="00D934C9" w:rsidRPr="00260949" w:rsidRDefault="00D934C9" w:rsidP="00AE51D8">
            <w:pPr>
              <w:rPr>
                <w:rFonts w:ascii="Arial" w:hAnsi="Arial" w:cs="Arial"/>
                <w:b/>
                <w:sz w:val="24"/>
                <w:szCs w:val="24"/>
              </w:rPr>
            </w:pPr>
          </w:p>
        </w:tc>
        <w:tc>
          <w:tcPr>
            <w:tcW w:w="1059" w:type="pct"/>
            <w:vMerge/>
          </w:tcPr>
          <w:p w14:paraId="749A9C9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A752F4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CA3B772" w14:textId="7387629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Collaboratively erect formwork.</w:t>
            </w:r>
          </w:p>
        </w:tc>
        <w:tc>
          <w:tcPr>
            <w:tcW w:w="953" w:type="pct"/>
            <w:vMerge/>
            <w:vAlign w:val="center"/>
          </w:tcPr>
          <w:p w14:paraId="1FC1658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51D41B3" w14:textId="77777777" w:rsidTr="00247D9A">
        <w:trPr>
          <w:trHeight w:val="840"/>
        </w:trPr>
        <w:tc>
          <w:tcPr>
            <w:tcW w:w="588" w:type="pct"/>
            <w:vMerge/>
          </w:tcPr>
          <w:p w14:paraId="5C61F74A" w14:textId="77777777" w:rsidR="00D934C9" w:rsidRPr="00260949" w:rsidRDefault="00D934C9" w:rsidP="00AE51D8">
            <w:pPr>
              <w:rPr>
                <w:rFonts w:ascii="Arial" w:hAnsi="Arial" w:cs="Arial"/>
                <w:b/>
                <w:sz w:val="24"/>
                <w:szCs w:val="24"/>
              </w:rPr>
            </w:pPr>
          </w:p>
        </w:tc>
        <w:tc>
          <w:tcPr>
            <w:tcW w:w="1059" w:type="pct"/>
            <w:vMerge/>
          </w:tcPr>
          <w:p w14:paraId="3558C6E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9D4266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AD1E8A7" w14:textId="6A18F48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Check alignment and rectify issues.</w:t>
            </w:r>
          </w:p>
        </w:tc>
        <w:tc>
          <w:tcPr>
            <w:tcW w:w="953" w:type="pct"/>
            <w:vMerge/>
            <w:vAlign w:val="center"/>
          </w:tcPr>
          <w:p w14:paraId="71D7211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F468791" w14:textId="77777777" w:rsidTr="00247D9A">
        <w:trPr>
          <w:trHeight w:val="840"/>
        </w:trPr>
        <w:tc>
          <w:tcPr>
            <w:tcW w:w="588" w:type="pct"/>
            <w:vMerge/>
          </w:tcPr>
          <w:p w14:paraId="5B697CA1" w14:textId="77777777" w:rsidR="00D934C9" w:rsidRPr="00260949" w:rsidRDefault="00D934C9" w:rsidP="00AE51D8">
            <w:pPr>
              <w:rPr>
                <w:rFonts w:ascii="Arial" w:hAnsi="Arial" w:cs="Arial"/>
                <w:b/>
                <w:sz w:val="24"/>
                <w:szCs w:val="24"/>
              </w:rPr>
            </w:pPr>
          </w:p>
        </w:tc>
        <w:tc>
          <w:tcPr>
            <w:tcW w:w="1059" w:type="pct"/>
            <w:vMerge/>
          </w:tcPr>
          <w:p w14:paraId="78DF1EC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22ABAC08" w14:textId="0C38DFF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2EF3612F" w14:textId="46D68E4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the formwork erection process.</w:t>
            </w:r>
          </w:p>
        </w:tc>
        <w:tc>
          <w:tcPr>
            <w:tcW w:w="953" w:type="pct"/>
            <w:vMerge/>
            <w:vAlign w:val="center"/>
          </w:tcPr>
          <w:p w14:paraId="49E41D5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BBDB260" w14:textId="77777777" w:rsidTr="00247D9A">
        <w:trPr>
          <w:trHeight w:val="840"/>
        </w:trPr>
        <w:tc>
          <w:tcPr>
            <w:tcW w:w="588" w:type="pct"/>
            <w:vMerge/>
          </w:tcPr>
          <w:p w14:paraId="6F7FFD81" w14:textId="77777777" w:rsidR="00D934C9" w:rsidRPr="00260949" w:rsidRDefault="00D934C9" w:rsidP="00AE51D8">
            <w:pPr>
              <w:rPr>
                <w:rFonts w:ascii="Arial" w:hAnsi="Arial" w:cs="Arial"/>
                <w:b/>
                <w:sz w:val="24"/>
                <w:szCs w:val="24"/>
              </w:rPr>
            </w:pPr>
          </w:p>
        </w:tc>
        <w:tc>
          <w:tcPr>
            <w:tcW w:w="1059" w:type="pct"/>
            <w:vMerge/>
          </w:tcPr>
          <w:p w14:paraId="1C2D1DB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9D91BC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90C0453" w14:textId="1BE19B4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troubleshooting techniques.</w:t>
            </w:r>
          </w:p>
        </w:tc>
        <w:tc>
          <w:tcPr>
            <w:tcW w:w="953" w:type="pct"/>
            <w:vMerge/>
            <w:vAlign w:val="center"/>
          </w:tcPr>
          <w:p w14:paraId="0D0ECC3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C366BFC" w14:textId="77777777" w:rsidTr="00247D9A">
        <w:trPr>
          <w:trHeight w:val="840"/>
        </w:trPr>
        <w:tc>
          <w:tcPr>
            <w:tcW w:w="588" w:type="pct"/>
            <w:vMerge/>
          </w:tcPr>
          <w:p w14:paraId="320739F3" w14:textId="77777777" w:rsidR="00D934C9" w:rsidRPr="00260949" w:rsidRDefault="00D934C9" w:rsidP="00AE51D8">
            <w:pPr>
              <w:rPr>
                <w:rFonts w:ascii="Arial" w:hAnsi="Arial" w:cs="Arial"/>
                <w:b/>
                <w:sz w:val="24"/>
                <w:szCs w:val="24"/>
              </w:rPr>
            </w:pPr>
          </w:p>
        </w:tc>
        <w:tc>
          <w:tcPr>
            <w:tcW w:w="1059" w:type="pct"/>
            <w:vMerge/>
          </w:tcPr>
          <w:p w14:paraId="5A46E12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C37EEF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8D6EE6B" w14:textId="1E91E72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erecting formwork.</w:t>
            </w:r>
          </w:p>
        </w:tc>
        <w:tc>
          <w:tcPr>
            <w:tcW w:w="953" w:type="pct"/>
            <w:vMerge/>
            <w:vAlign w:val="center"/>
          </w:tcPr>
          <w:p w14:paraId="2885486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D561975" w14:textId="77777777" w:rsidTr="00247D9A">
        <w:trPr>
          <w:trHeight w:val="840"/>
        </w:trPr>
        <w:tc>
          <w:tcPr>
            <w:tcW w:w="588" w:type="pct"/>
            <w:vMerge/>
          </w:tcPr>
          <w:p w14:paraId="6F5A4C78" w14:textId="77777777" w:rsidR="00D934C9" w:rsidRPr="00260949" w:rsidRDefault="00D934C9" w:rsidP="00AE51D8">
            <w:pPr>
              <w:rPr>
                <w:rFonts w:ascii="Arial" w:hAnsi="Arial" w:cs="Arial"/>
                <w:b/>
                <w:sz w:val="24"/>
                <w:szCs w:val="24"/>
              </w:rPr>
            </w:pPr>
          </w:p>
        </w:tc>
        <w:tc>
          <w:tcPr>
            <w:tcW w:w="1059" w:type="pct"/>
            <w:vMerge/>
          </w:tcPr>
          <w:p w14:paraId="76347F3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701694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C308BDA" w14:textId="0F09E90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Assess and provide feedback.</w:t>
            </w:r>
          </w:p>
        </w:tc>
        <w:tc>
          <w:tcPr>
            <w:tcW w:w="953" w:type="pct"/>
            <w:vMerge/>
            <w:vAlign w:val="center"/>
          </w:tcPr>
          <w:p w14:paraId="1D7219D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1204863" w14:textId="77777777" w:rsidTr="00247D9A">
        <w:trPr>
          <w:trHeight w:val="840"/>
        </w:trPr>
        <w:tc>
          <w:tcPr>
            <w:tcW w:w="588" w:type="pct"/>
            <w:vMerge w:val="restart"/>
          </w:tcPr>
          <w:p w14:paraId="3060F78B" w14:textId="0C6CEEF9" w:rsidR="00D934C9" w:rsidRPr="00260949" w:rsidRDefault="00D934C9" w:rsidP="00AE51D8">
            <w:pPr>
              <w:rPr>
                <w:rFonts w:ascii="Arial" w:hAnsi="Arial" w:cs="Arial"/>
                <w:b/>
                <w:sz w:val="24"/>
                <w:szCs w:val="24"/>
              </w:rPr>
            </w:pPr>
            <w:r w:rsidRPr="00260949">
              <w:rPr>
                <w:rFonts w:ascii="Arial" w:hAnsi="Arial" w:cs="Arial"/>
                <w:b/>
                <w:sz w:val="24"/>
                <w:szCs w:val="24"/>
              </w:rPr>
              <w:t>Week 1</w:t>
            </w:r>
            <w:r w:rsidR="00CF1871" w:rsidRPr="00260949">
              <w:rPr>
                <w:rFonts w:ascii="Arial" w:hAnsi="Arial" w:cs="Arial"/>
                <w:b/>
                <w:sz w:val="24"/>
                <w:szCs w:val="24"/>
              </w:rPr>
              <w:t>6</w:t>
            </w:r>
          </w:p>
        </w:tc>
        <w:tc>
          <w:tcPr>
            <w:tcW w:w="1059" w:type="pct"/>
            <w:vMerge w:val="restart"/>
          </w:tcPr>
          <w:p w14:paraId="2CC30A94" w14:textId="1E48A03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sz w:val="24"/>
                <w:szCs w:val="24"/>
              </w:rPr>
            </w:pPr>
            <w:r w:rsidRPr="00260949">
              <w:rPr>
                <w:rFonts w:ascii="Arial" w:eastAsia="Arial" w:hAnsi="Arial" w:cs="Arial"/>
                <w:b/>
                <w:bCs/>
                <w:color w:val="20201F"/>
                <w:sz w:val="24"/>
                <w:szCs w:val="24"/>
              </w:rPr>
              <w:t>Erect formwork for</w:t>
            </w:r>
          </w:p>
          <w:p w14:paraId="13055555" w14:textId="51799C7E"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sz w:val="24"/>
                <w:szCs w:val="24"/>
              </w:rPr>
              <w:t>retaining / shear wall</w:t>
            </w:r>
          </w:p>
        </w:tc>
        <w:tc>
          <w:tcPr>
            <w:tcW w:w="676" w:type="pct"/>
            <w:vMerge w:val="restart"/>
          </w:tcPr>
          <w:p w14:paraId="4EA75C72" w14:textId="4567C0D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05924E98" w14:textId="545D89C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formwork and its role in retaining/shear wall construction.</w:t>
            </w:r>
          </w:p>
        </w:tc>
        <w:tc>
          <w:tcPr>
            <w:tcW w:w="953" w:type="pct"/>
            <w:vMerge w:val="restart"/>
            <w:vAlign w:val="center"/>
          </w:tcPr>
          <w:p w14:paraId="0F90D7D9" w14:textId="44649E3C"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16</w:t>
            </w:r>
          </w:p>
          <w:p w14:paraId="42B56631"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58DDD42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BC46584" w14:textId="77777777" w:rsidTr="00247D9A">
        <w:trPr>
          <w:trHeight w:val="840"/>
        </w:trPr>
        <w:tc>
          <w:tcPr>
            <w:tcW w:w="588" w:type="pct"/>
            <w:vMerge/>
          </w:tcPr>
          <w:p w14:paraId="598DD799" w14:textId="77777777" w:rsidR="00D934C9" w:rsidRPr="00260949" w:rsidRDefault="00D934C9" w:rsidP="00AE51D8">
            <w:pPr>
              <w:rPr>
                <w:rFonts w:ascii="Arial" w:hAnsi="Arial" w:cs="Arial"/>
                <w:b/>
                <w:sz w:val="24"/>
                <w:szCs w:val="24"/>
              </w:rPr>
            </w:pPr>
          </w:p>
        </w:tc>
        <w:tc>
          <w:tcPr>
            <w:tcW w:w="1059" w:type="pct"/>
            <w:vMerge/>
          </w:tcPr>
          <w:p w14:paraId="3194FFC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C25E83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54A34D0" w14:textId="4C8D9BC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materials and tools for constructing shuttering panels.</w:t>
            </w:r>
          </w:p>
        </w:tc>
        <w:tc>
          <w:tcPr>
            <w:tcW w:w="953" w:type="pct"/>
            <w:vMerge/>
            <w:vAlign w:val="center"/>
          </w:tcPr>
          <w:p w14:paraId="5AD8D73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134BF3D" w14:textId="77777777" w:rsidTr="00247D9A">
        <w:trPr>
          <w:trHeight w:val="840"/>
        </w:trPr>
        <w:tc>
          <w:tcPr>
            <w:tcW w:w="588" w:type="pct"/>
            <w:vMerge/>
          </w:tcPr>
          <w:p w14:paraId="1BB97FF7" w14:textId="77777777" w:rsidR="00D934C9" w:rsidRPr="00260949" w:rsidRDefault="00D934C9" w:rsidP="00AE51D8">
            <w:pPr>
              <w:rPr>
                <w:rFonts w:ascii="Arial" w:hAnsi="Arial" w:cs="Arial"/>
                <w:b/>
                <w:sz w:val="24"/>
                <w:szCs w:val="24"/>
              </w:rPr>
            </w:pPr>
          </w:p>
        </w:tc>
        <w:tc>
          <w:tcPr>
            <w:tcW w:w="1059" w:type="pct"/>
            <w:vMerge/>
          </w:tcPr>
          <w:p w14:paraId="366EE1C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6D847D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249C872" w14:textId="22CF97E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join wooden members and fix sheets on the frame.</w:t>
            </w:r>
          </w:p>
        </w:tc>
        <w:tc>
          <w:tcPr>
            <w:tcW w:w="953" w:type="pct"/>
            <w:vMerge/>
            <w:vAlign w:val="center"/>
          </w:tcPr>
          <w:p w14:paraId="239B8B1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CB8E3C1" w14:textId="77777777" w:rsidTr="00247D9A">
        <w:trPr>
          <w:trHeight w:val="840"/>
        </w:trPr>
        <w:tc>
          <w:tcPr>
            <w:tcW w:w="588" w:type="pct"/>
            <w:vMerge/>
          </w:tcPr>
          <w:p w14:paraId="66F832CD" w14:textId="77777777" w:rsidR="00D934C9" w:rsidRPr="00260949" w:rsidRDefault="00D934C9" w:rsidP="00AE51D8">
            <w:pPr>
              <w:rPr>
                <w:rFonts w:ascii="Arial" w:hAnsi="Arial" w:cs="Arial"/>
                <w:b/>
                <w:sz w:val="24"/>
                <w:szCs w:val="24"/>
              </w:rPr>
            </w:pPr>
          </w:p>
        </w:tc>
        <w:tc>
          <w:tcPr>
            <w:tcW w:w="1059" w:type="pct"/>
            <w:vMerge/>
          </w:tcPr>
          <w:p w14:paraId="5AC1D23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8A974F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7F93FC2" w14:textId="5B757D6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process of applying oil to metallic sheets.</w:t>
            </w:r>
          </w:p>
        </w:tc>
        <w:tc>
          <w:tcPr>
            <w:tcW w:w="953" w:type="pct"/>
            <w:vMerge/>
            <w:vAlign w:val="center"/>
          </w:tcPr>
          <w:p w14:paraId="300FE45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CE8CF84" w14:textId="77777777" w:rsidTr="00247D9A">
        <w:trPr>
          <w:trHeight w:val="840"/>
        </w:trPr>
        <w:tc>
          <w:tcPr>
            <w:tcW w:w="588" w:type="pct"/>
            <w:vMerge/>
          </w:tcPr>
          <w:p w14:paraId="5CC51901" w14:textId="77777777" w:rsidR="00D934C9" w:rsidRPr="00260949" w:rsidRDefault="00D934C9" w:rsidP="00AE51D8">
            <w:pPr>
              <w:rPr>
                <w:rFonts w:ascii="Arial" w:hAnsi="Arial" w:cs="Arial"/>
                <w:b/>
                <w:sz w:val="24"/>
                <w:szCs w:val="24"/>
              </w:rPr>
            </w:pPr>
          </w:p>
        </w:tc>
        <w:tc>
          <w:tcPr>
            <w:tcW w:w="1059" w:type="pct"/>
            <w:vMerge/>
          </w:tcPr>
          <w:p w14:paraId="105D195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5EA15673" w14:textId="3DBB6A81"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6E7E56B0" w14:textId="5F987F8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the process of preparing the shuttering frame.</w:t>
            </w:r>
          </w:p>
        </w:tc>
        <w:tc>
          <w:tcPr>
            <w:tcW w:w="953" w:type="pct"/>
            <w:vMerge/>
            <w:vAlign w:val="center"/>
          </w:tcPr>
          <w:p w14:paraId="7FD080C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28694A0" w14:textId="77777777" w:rsidTr="00247D9A">
        <w:trPr>
          <w:trHeight w:val="840"/>
        </w:trPr>
        <w:tc>
          <w:tcPr>
            <w:tcW w:w="588" w:type="pct"/>
            <w:vMerge/>
          </w:tcPr>
          <w:p w14:paraId="70748CDE" w14:textId="77777777" w:rsidR="00D934C9" w:rsidRPr="00260949" w:rsidRDefault="00D934C9" w:rsidP="00AE51D8">
            <w:pPr>
              <w:rPr>
                <w:rFonts w:ascii="Arial" w:hAnsi="Arial" w:cs="Arial"/>
                <w:b/>
                <w:sz w:val="24"/>
                <w:szCs w:val="24"/>
              </w:rPr>
            </w:pPr>
          </w:p>
        </w:tc>
        <w:tc>
          <w:tcPr>
            <w:tcW w:w="1059" w:type="pct"/>
            <w:vMerge/>
          </w:tcPr>
          <w:p w14:paraId="424D0D2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0FE1EE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FF380CB" w14:textId="72A0D44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fixing sheets on the shuttering frame.</w:t>
            </w:r>
          </w:p>
        </w:tc>
        <w:tc>
          <w:tcPr>
            <w:tcW w:w="953" w:type="pct"/>
            <w:vMerge/>
            <w:vAlign w:val="center"/>
          </w:tcPr>
          <w:p w14:paraId="4BA0CA8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D200911" w14:textId="77777777" w:rsidTr="00247D9A">
        <w:trPr>
          <w:trHeight w:val="840"/>
        </w:trPr>
        <w:tc>
          <w:tcPr>
            <w:tcW w:w="588" w:type="pct"/>
            <w:vMerge/>
          </w:tcPr>
          <w:p w14:paraId="46865E1F" w14:textId="77777777" w:rsidR="00D934C9" w:rsidRPr="00260949" w:rsidRDefault="00D934C9" w:rsidP="00AE51D8">
            <w:pPr>
              <w:rPr>
                <w:rFonts w:ascii="Arial" w:hAnsi="Arial" w:cs="Arial"/>
                <w:b/>
                <w:sz w:val="24"/>
                <w:szCs w:val="24"/>
              </w:rPr>
            </w:pPr>
          </w:p>
        </w:tc>
        <w:tc>
          <w:tcPr>
            <w:tcW w:w="1059" w:type="pct"/>
            <w:vMerge/>
          </w:tcPr>
          <w:p w14:paraId="2BD5A99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ED8205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45E31BB" w14:textId="7DB4D52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the process of setting up the shuttering panel along the wall starter.</w:t>
            </w:r>
          </w:p>
        </w:tc>
        <w:tc>
          <w:tcPr>
            <w:tcW w:w="953" w:type="pct"/>
            <w:vMerge/>
            <w:vAlign w:val="center"/>
          </w:tcPr>
          <w:p w14:paraId="2CA6914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2D77ABD" w14:textId="77777777" w:rsidTr="00247D9A">
        <w:trPr>
          <w:trHeight w:val="840"/>
        </w:trPr>
        <w:tc>
          <w:tcPr>
            <w:tcW w:w="588" w:type="pct"/>
            <w:vMerge/>
          </w:tcPr>
          <w:p w14:paraId="168F777B" w14:textId="77777777" w:rsidR="00D934C9" w:rsidRPr="00260949" w:rsidRDefault="00D934C9" w:rsidP="00AE51D8">
            <w:pPr>
              <w:rPr>
                <w:rFonts w:ascii="Arial" w:hAnsi="Arial" w:cs="Arial"/>
                <w:b/>
                <w:sz w:val="24"/>
                <w:szCs w:val="24"/>
              </w:rPr>
            </w:pPr>
          </w:p>
        </w:tc>
        <w:tc>
          <w:tcPr>
            <w:tcW w:w="1059" w:type="pct"/>
            <w:vMerge/>
          </w:tcPr>
          <w:p w14:paraId="18E7579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E19092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1805B29" w14:textId="1EB42E2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fix horizontal and vertical supports for alignment.</w:t>
            </w:r>
          </w:p>
        </w:tc>
        <w:tc>
          <w:tcPr>
            <w:tcW w:w="953" w:type="pct"/>
            <w:vMerge/>
            <w:vAlign w:val="center"/>
          </w:tcPr>
          <w:p w14:paraId="5435E67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73EFDA1" w14:textId="77777777" w:rsidTr="00247D9A">
        <w:trPr>
          <w:trHeight w:val="840"/>
        </w:trPr>
        <w:tc>
          <w:tcPr>
            <w:tcW w:w="588" w:type="pct"/>
            <w:vMerge/>
          </w:tcPr>
          <w:p w14:paraId="5544978E" w14:textId="77777777" w:rsidR="00D934C9" w:rsidRPr="00260949" w:rsidRDefault="00D934C9" w:rsidP="00AE51D8">
            <w:pPr>
              <w:rPr>
                <w:rFonts w:ascii="Arial" w:hAnsi="Arial" w:cs="Arial"/>
                <w:b/>
                <w:sz w:val="24"/>
                <w:szCs w:val="24"/>
              </w:rPr>
            </w:pPr>
          </w:p>
        </w:tc>
        <w:tc>
          <w:tcPr>
            <w:tcW w:w="1059" w:type="pct"/>
            <w:vMerge w:val="restart"/>
          </w:tcPr>
          <w:p w14:paraId="4376FB9A"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469F14B1" w14:textId="5A13FD4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5FE9AAA8" w14:textId="135BF50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how to attach tie rods between panels.</w:t>
            </w:r>
          </w:p>
        </w:tc>
        <w:tc>
          <w:tcPr>
            <w:tcW w:w="953" w:type="pct"/>
            <w:vMerge w:val="restart"/>
            <w:vAlign w:val="center"/>
          </w:tcPr>
          <w:p w14:paraId="2244DF8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7846A94" w14:textId="77777777" w:rsidTr="00247D9A">
        <w:trPr>
          <w:trHeight w:val="840"/>
        </w:trPr>
        <w:tc>
          <w:tcPr>
            <w:tcW w:w="588" w:type="pct"/>
            <w:vMerge w:val="restart"/>
          </w:tcPr>
          <w:p w14:paraId="04AD5F8F" w14:textId="77777777" w:rsidR="00D934C9" w:rsidRPr="00260949" w:rsidRDefault="00D934C9" w:rsidP="00AE51D8">
            <w:pPr>
              <w:rPr>
                <w:rFonts w:ascii="Arial" w:hAnsi="Arial" w:cs="Arial"/>
                <w:b/>
                <w:sz w:val="24"/>
                <w:szCs w:val="24"/>
              </w:rPr>
            </w:pPr>
          </w:p>
        </w:tc>
        <w:tc>
          <w:tcPr>
            <w:tcW w:w="1059" w:type="pct"/>
            <w:vMerge/>
          </w:tcPr>
          <w:p w14:paraId="0A379E4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2C005E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BAE346B" w14:textId="2F001DD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using tools to check the verticality of the shuttering panel.</w:t>
            </w:r>
          </w:p>
        </w:tc>
        <w:tc>
          <w:tcPr>
            <w:tcW w:w="953" w:type="pct"/>
            <w:vMerge/>
            <w:vAlign w:val="center"/>
          </w:tcPr>
          <w:p w14:paraId="151DE91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94686A4" w14:textId="77777777" w:rsidTr="00247D9A">
        <w:trPr>
          <w:trHeight w:val="840"/>
        </w:trPr>
        <w:tc>
          <w:tcPr>
            <w:tcW w:w="588" w:type="pct"/>
            <w:vMerge/>
          </w:tcPr>
          <w:p w14:paraId="238622C0" w14:textId="77777777" w:rsidR="00D934C9" w:rsidRPr="00260949" w:rsidRDefault="00D934C9" w:rsidP="00AE51D8">
            <w:pPr>
              <w:rPr>
                <w:rFonts w:ascii="Arial" w:hAnsi="Arial" w:cs="Arial"/>
                <w:b/>
                <w:sz w:val="24"/>
                <w:szCs w:val="24"/>
              </w:rPr>
            </w:pPr>
          </w:p>
        </w:tc>
        <w:tc>
          <w:tcPr>
            <w:tcW w:w="1059" w:type="pct"/>
            <w:vMerge/>
          </w:tcPr>
          <w:p w14:paraId="6BEFE6B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D72881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DDCC322" w14:textId="3CDF51B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fix inclined supports behind the shuttering panel.</w:t>
            </w:r>
          </w:p>
        </w:tc>
        <w:tc>
          <w:tcPr>
            <w:tcW w:w="953" w:type="pct"/>
            <w:vMerge/>
            <w:vAlign w:val="center"/>
          </w:tcPr>
          <w:p w14:paraId="7936E04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918BF1D" w14:textId="77777777" w:rsidTr="00247D9A">
        <w:trPr>
          <w:trHeight w:val="840"/>
        </w:trPr>
        <w:tc>
          <w:tcPr>
            <w:tcW w:w="588" w:type="pct"/>
            <w:vMerge/>
          </w:tcPr>
          <w:p w14:paraId="55111640" w14:textId="77777777" w:rsidR="00D934C9" w:rsidRPr="00260949" w:rsidRDefault="00D934C9" w:rsidP="00AE51D8">
            <w:pPr>
              <w:rPr>
                <w:rFonts w:ascii="Arial" w:hAnsi="Arial" w:cs="Arial"/>
                <w:b/>
                <w:sz w:val="24"/>
                <w:szCs w:val="24"/>
              </w:rPr>
            </w:pPr>
          </w:p>
        </w:tc>
        <w:tc>
          <w:tcPr>
            <w:tcW w:w="1059" w:type="pct"/>
            <w:vMerge/>
          </w:tcPr>
          <w:p w14:paraId="0B8F68B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7B1420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63E983B" w14:textId="47D2E23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how to fix braces between supports to maintain stability.</w:t>
            </w:r>
          </w:p>
        </w:tc>
        <w:tc>
          <w:tcPr>
            <w:tcW w:w="953" w:type="pct"/>
            <w:vMerge/>
            <w:vAlign w:val="center"/>
          </w:tcPr>
          <w:p w14:paraId="2A62BDD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8F2E971" w14:textId="77777777" w:rsidTr="00247D9A">
        <w:trPr>
          <w:trHeight w:val="840"/>
        </w:trPr>
        <w:tc>
          <w:tcPr>
            <w:tcW w:w="588" w:type="pct"/>
            <w:vMerge/>
          </w:tcPr>
          <w:p w14:paraId="4DE3A142" w14:textId="77777777" w:rsidR="00D934C9" w:rsidRPr="00260949" w:rsidRDefault="00D934C9" w:rsidP="00AE51D8">
            <w:pPr>
              <w:rPr>
                <w:rFonts w:ascii="Arial" w:hAnsi="Arial" w:cs="Arial"/>
                <w:b/>
                <w:sz w:val="24"/>
                <w:szCs w:val="24"/>
              </w:rPr>
            </w:pPr>
          </w:p>
        </w:tc>
        <w:tc>
          <w:tcPr>
            <w:tcW w:w="1059" w:type="pct"/>
            <w:vMerge/>
          </w:tcPr>
          <w:p w14:paraId="30AE50C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2A5D6FB5" w14:textId="465002E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5D9339EF" w14:textId="2C87648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tools and methods for checking alignment and verticality.</w:t>
            </w:r>
          </w:p>
        </w:tc>
        <w:tc>
          <w:tcPr>
            <w:tcW w:w="953" w:type="pct"/>
            <w:vMerge/>
            <w:vAlign w:val="center"/>
          </w:tcPr>
          <w:p w14:paraId="7422751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312153E" w14:textId="77777777" w:rsidTr="00247D9A">
        <w:trPr>
          <w:trHeight w:val="840"/>
        </w:trPr>
        <w:tc>
          <w:tcPr>
            <w:tcW w:w="588" w:type="pct"/>
            <w:vMerge/>
          </w:tcPr>
          <w:p w14:paraId="1C13353D" w14:textId="77777777" w:rsidR="00D934C9" w:rsidRPr="00260949" w:rsidRDefault="00D934C9" w:rsidP="00AE51D8">
            <w:pPr>
              <w:rPr>
                <w:rFonts w:ascii="Arial" w:hAnsi="Arial" w:cs="Arial"/>
                <w:b/>
                <w:sz w:val="24"/>
                <w:szCs w:val="24"/>
              </w:rPr>
            </w:pPr>
          </w:p>
        </w:tc>
        <w:tc>
          <w:tcPr>
            <w:tcW w:w="1059" w:type="pct"/>
            <w:vMerge/>
          </w:tcPr>
          <w:p w14:paraId="27EE144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38D3E6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C9F3E33" w14:textId="303B427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rectify alignment and verticality issues.</w:t>
            </w:r>
          </w:p>
        </w:tc>
        <w:tc>
          <w:tcPr>
            <w:tcW w:w="953" w:type="pct"/>
            <w:vMerge/>
            <w:vAlign w:val="center"/>
          </w:tcPr>
          <w:p w14:paraId="5421E31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772FB8A" w14:textId="77777777" w:rsidTr="00247D9A">
        <w:trPr>
          <w:trHeight w:val="840"/>
        </w:trPr>
        <w:tc>
          <w:tcPr>
            <w:tcW w:w="588" w:type="pct"/>
            <w:vMerge/>
          </w:tcPr>
          <w:p w14:paraId="309AF558" w14:textId="77777777" w:rsidR="00D934C9" w:rsidRPr="00260949" w:rsidRDefault="00D934C9" w:rsidP="00AE51D8">
            <w:pPr>
              <w:rPr>
                <w:rFonts w:ascii="Arial" w:hAnsi="Arial" w:cs="Arial"/>
                <w:b/>
                <w:sz w:val="24"/>
                <w:szCs w:val="24"/>
              </w:rPr>
            </w:pPr>
          </w:p>
        </w:tc>
        <w:tc>
          <w:tcPr>
            <w:tcW w:w="1059" w:type="pct"/>
            <w:vMerge/>
          </w:tcPr>
          <w:p w14:paraId="43C2EF2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85DC89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0E53ABF" w14:textId="619B8E1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Apply practical skills in fixing shuttering panels and supports.</w:t>
            </w:r>
          </w:p>
        </w:tc>
        <w:tc>
          <w:tcPr>
            <w:tcW w:w="953" w:type="pct"/>
            <w:vMerge/>
            <w:vAlign w:val="center"/>
          </w:tcPr>
          <w:p w14:paraId="650B8ED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49FA1AA" w14:textId="77777777" w:rsidTr="00247D9A">
        <w:trPr>
          <w:trHeight w:val="840"/>
        </w:trPr>
        <w:tc>
          <w:tcPr>
            <w:tcW w:w="588" w:type="pct"/>
            <w:vMerge/>
          </w:tcPr>
          <w:p w14:paraId="28783FD1" w14:textId="77777777" w:rsidR="00D934C9" w:rsidRPr="00260949" w:rsidRDefault="00D934C9" w:rsidP="00AE51D8">
            <w:pPr>
              <w:rPr>
                <w:rFonts w:ascii="Arial" w:hAnsi="Arial" w:cs="Arial"/>
                <w:b/>
                <w:sz w:val="24"/>
                <w:szCs w:val="24"/>
              </w:rPr>
            </w:pPr>
          </w:p>
        </w:tc>
        <w:tc>
          <w:tcPr>
            <w:tcW w:w="1059" w:type="pct"/>
            <w:vMerge/>
          </w:tcPr>
          <w:p w14:paraId="2835015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481BE0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063CE56" w14:textId="57B5124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Review the entire process of erecting formwork for shear walls.</w:t>
            </w:r>
          </w:p>
        </w:tc>
        <w:tc>
          <w:tcPr>
            <w:tcW w:w="953" w:type="pct"/>
            <w:vMerge/>
            <w:vAlign w:val="center"/>
          </w:tcPr>
          <w:p w14:paraId="1FEF912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F9897E1" w14:textId="77777777" w:rsidTr="00247D9A">
        <w:trPr>
          <w:trHeight w:val="840"/>
        </w:trPr>
        <w:tc>
          <w:tcPr>
            <w:tcW w:w="588" w:type="pct"/>
            <w:vMerge/>
          </w:tcPr>
          <w:p w14:paraId="2278B540" w14:textId="77777777" w:rsidR="00D934C9" w:rsidRPr="00260949" w:rsidRDefault="00D934C9" w:rsidP="00AE51D8">
            <w:pPr>
              <w:rPr>
                <w:rFonts w:ascii="Arial" w:hAnsi="Arial" w:cs="Arial"/>
                <w:b/>
                <w:sz w:val="24"/>
                <w:szCs w:val="24"/>
              </w:rPr>
            </w:pPr>
          </w:p>
        </w:tc>
        <w:tc>
          <w:tcPr>
            <w:tcW w:w="1059" w:type="pct"/>
            <w:vMerge/>
          </w:tcPr>
          <w:p w14:paraId="0BCE1BD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7D0EB46F" w14:textId="24F43A2A"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382D0268" w14:textId="6F233B1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common issues in shuttering formwork and troubleshooting methods.</w:t>
            </w:r>
          </w:p>
        </w:tc>
        <w:tc>
          <w:tcPr>
            <w:tcW w:w="953" w:type="pct"/>
            <w:vMerge/>
            <w:vAlign w:val="center"/>
          </w:tcPr>
          <w:p w14:paraId="31C221D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7D98A4B" w14:textId="77777777" w:rsidTr="00247D9A">
        <w:trPr>
          <w:trHeight w:val="840"/>
        </w:trPr>
        <w:tc>
          <w:tcPr>
            <w:tcW w:w="588" w:type="pct"/>
            <w:vMerge/>
          </w:tcPr>
          <w:p w14:paraId="72E71255" w14:textId="77777777" w:rsidR="00D934C9" w:rsidRPr="00260949" w:rsidRDefault="00D934C9" w:rsidP="00AE51D8">
            <w:pPr>
              <w:rPr>
                <w:rFonts w:ascii="Arial" w:hAnsi="Arial" w:cs="Arial"/>
                <w:b/>
                <w:sz w:val="24"/>
                <w:szCs w:val="24"/>
              </w:rPr>
            </w:pPr>
          </w:p>
        </w:tc>
        <w:tc>
          <w:tcPr>
            <w:tcW w:w="1059" w:type="pct"/>
            <w:vMerge/>
          </w:tcPr>
          <w:p w14:paraId="25B7441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2BBC78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8E3319A" w14:textId="10BE50F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assembling formwork for shear walls with guidance.</w:t>
            </w:r>
          </w:p>
        </w:tc>
        <w:tc>
          <w:tcPr>
            <w:tcW w:w="953" w:type="pct"/>
            <w:vMerge/>
            <w:vAlign w:val="center"/>
          </w:tcPr>
          <w:p w14:paraId="3EF2E8C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179D629" w14:textId="77777777" w:rsidTr="00247D9A">
        <w:trPr>
          <w:trHeight w:val="840"/>
        </w:trPr>
        <w:tc>
          <w:tcPr>
            <w:tcW w:w="588" w:type="pct"/>
            <w:vMerge/>
          </w:tcPr>
          <w:p w14:paraId="77A4849B" w14:textId="77777777" w:rsidR="00D934C9" w:rsidRPr="00260949" w:rsidRDefault="00D934C9" w:rsidP="00AE51D8">
            <w:pPr>
              <w:rPr>
                <w:rFonts w:ascii="Arial" w:hAnsi="Arial" w:cs="Arial"/>
                <w:b/>
                <w:sz w:val="24"/>
                <w:szCs w:val="24"/>
              </w:rPr>
            </w:pPr>
          </w:p>
        </w:tc>
        <w:tc>
          <w:tcPr>
            <w:tcW w:w="1059" w:type="pct"/>
            <w:vMerge/>
          </w:tcPr>
          <w:p w14:paraId="7D8019A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6660D4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418AB13" w14:textId="3700E49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Apply all skills in erecting formwork for a retaining wall.</w:t>
            </w:r>
          </w:p>
        </w:tc>
        <w:tc>
          <w:tcPr>
            <w:tcW w:w="953" w:type="pct"/>
            <w:vMerge/>
            <w:vAlign w:val="center"/>
          </w:tcPr>
          <w:p w14:paraId="4167AD8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C3CBDEA" w14:textId="77777777" w:rsidTr="00247D9A">
        <w:trPr>
          <w:trHeight w:val="840"/>
        </w:trPr>
        <w:tc>
          <w:tcPr>
            <w:tcW w:w="588" w:type="pct"/>
            <w:vMerge/>
          </w:tcPr>
          <w:p w14:paraId="3DC88103" w14:textId="77777777" w:rsidR="00D934C9" w:rsidRPr="00260949" w:rsidRDefault="00D934C9" w:rsidP="00AE51D8">
            <w:pPr>
              <w:rPr>
                <w:rFonts w:ascii="Arial" w:hAnsi="Arial" w:cs="Arial"/>
                <w:b/>
                <w:sz w:val="24"/>
                <w:szCs w:val="24"/>
              </w:rPr>
            </w:pPr>
          </w:p>
        </w:tc>
        <w:tc>
          <w:tcPr>
            <w:tcW w:w="1059" w:type="pct"/>
            <w:vMerge/>
          </w:tcPr>
          <w:p w14:paraId="500A2C8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15BFC9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0F6A8EA" w14:textId="6332D3A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Assess student performance and provide feedback.</w:t>
            </w:r>
          </w:p>
        </w:tc>
        <w:tc>
          <w:tcPr>
            <w:tcW w:w="953" w:type="pct"/>
            <w:vMerge/>
            <w:vAlign w:val="center"/>
          </w:tcPr>
          <w:p w14:paraId="01BAF45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DC65465" w14:textId="77777777" w:rsidTr="00247D9A">
        <w:trPr>
          <w:trHeight w:val="840"/>
        </w:trPr>
        <w:tc>
          <w:tcPr>
            <w:tcW w:w="588" w:type="pct"/>
            <w:vMerge w:val="restart"/>
          </w:tcPr>
          <w:p w14:paraId="1E2F6D25" w14:textId="2741608D" w:rsidR="00D934C9" w:rsidRPr="00260949" w:rsidRDefault="00D934C9" w:rsidP="00AE51D8">
            <w:pPr>
              <w:rPr>
                <w:rFonts w:ascii="Arial" w:hAnsi="Arial" w:cs="Arial"/>
                <w:b/>
                <w:sz w:val="24"/>
                <w:szCs w:val="24"/>
              </w:rPr>
            </w:pPr>
            <w:r w:rsidRPr="00260949">
              <w:rPr>
                <w:rFonts w:ascii="Arial" w:hAnsi="Arial" w:cs="Arial"/>
                <w:b/>
                <w:sz w:val="24"/>
                <w:szCs w:val="24"/>
              </w:rPr>
              <w:t xml:space="preserve">Week </w:t>
            </w:r>
            <w:r w:rsidR="00BC3200" w:rsidRPr="00260949">
              <w:rPr>
                <w:rFonts w:ascii="Arial" w:hAnsi="Arial" w:cs="Arial"/>
                <w:b/>
                <w:sz w:val="24"/>
                <w:szCs w:val="24"/>
              </w:rPr>
              <w:t>1</w:t>
            </w:r>
            <w:r w:rsidR="00CF1871" w:rsidRPr="00260949">
              <w:rPr>
                <w:rFonts w:ascii="Arial" w:hAnsi="Arial" w:cs="Arial"/>
                <w:b/>
                <w:sz w:val="24"/>
                <w:szCs w:val="24"/>
              </w:rPr>
              <w:t>7</w:t>
            </w:r>
          </w:p>
        </w:tc>
        <w:tc>
          <w:tcPr>
            <w:tcW w:w="1059" w:type="pct"/>
            <w:vMerge w:val="restart"/>
          </w:tcPr>
          <w:p w14:paraId="1C7AEC9A" w14:textId="7FB87D2B"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Erect steel shuttering</w:t>
            </w:r>
          </w:p>
        </w:tc>
        <w:tc>
          <w:tcPr>
            <w:tcW w:w="676" w:type="pct"/>
            <w:vMerge w:val="restart"/>
          </w:tcPr>
          <w:p w14:paraId="32D3805A" w14:textId="77E564BB"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76EFBD35" w14:textId="233799F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steel shuttering and its role</w:t>
            </w:r>
          </w:p>
        </w:tc>
        <w:tc>
          <w:tcPr>
            <w:tcW w:w="953" w:type="pct"/>
            <w:vMerge w:val="restart"/>
            <w:vAlign w:val="center"/>
          </w:tcPr>
          <w:p w14:paraId="06391758" w14:textId="0AE65720"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17</w:t>
            </w:r>
          </w:p>
          <w:p w14:paraId="57414EB4"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663A832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C31BDF0" w14:textId="77777777" w:rsidTr="00247D9A">
        <w:trPr>
          <w:trHeight w:val="840"/>
        </w:trPr>
        <w:tc>
          <w:tcPr>
            <w:tcW w:w="588" w:type="pct"/>
            <w:vMerge/>
          </w:tcPr>
          <w:p w14:paraId="69C0E370" w14:textId="77777777" w:rsidR="00D934C9" w:rsidRPr="00260949" w:rsidRDefault="00D934C9" w:rsidP="00AE51D8">
            <w:pPr>
              <w:rPr>
                <w:rFonts w:ascii="Arial" w:hAnsi="Arial" w:cs="Arial"/>
                <w:b/>
                <w:sz w:val="24"/>
                <w:szCs w:val="24"/>
              </w:rPr>
            </w:pPr>
          </w:p>
        </w:tc>
        <w:tc>
          <w:tcPr>
            <w:tcW w:w="1059" w:type="pct"/>
            <w:vMerge/>
          </w:tcPr>
          <w:p w14:paraId="27E23EB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D8BE19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A596CA3" w14:textId="3339DBF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materials and tools for shuttering.</w:t>
            </w:r>
          </w:p>
        </w:tc>
        <w:tc>
          <w:tcPr>
            <w:tcW w:w="953" w:type="pct"/>
            <w:vMerge/>
            <w:vAlign w:val="center"/>
          </w:tcPr>
          <w:p w14:paraId="03A997D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6FEC011" w14:textId="77777777" w:rsidTr="00247D9A">
        <w:trPr>
          <w:trHeight w:val="840"/>
        </w:trPr>
        <w:tc>
          <w:tcPr>
            <w:tcW w:w="588" w:type="pct"/>
            <w:vMerge/>
          </w:tcPr>
          <w:p w14:paraId="3CE70CA8" w14:textId="77777777" w:rsidR="00D934C9" w:rsidRPr="00260949" w:rsidRDefault="00D934C9" w:rsidP="00AE51D8">
            <w:pPr>
              <w:rPr>
                <w:rFonts w:ascii="Arial" w:hAnsi="Arial" w:cs="Arial"/>
                <w:b/>
                <w:sz w:val="24"/>
                <w:szCs w:val="24"/>
              </w:rPr>
            </w:pPr>
          </w:p>
        </w:tc>
        <w:tc>
          <w:tcPr>
            <w:tcW w:w="1059" w:type="pct"/>
            <w:vMerge/>
          </w:tcPr>
          <w:p w14:paraId="06DD5A4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4DC458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1653F8A" w14:textId="5644BCA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How to apply oil to shuttering panels.</w:t>
            </w:r>
          </w:p>
        </w:tc>
        <w:tc>
          <w:tcPr>
            <w:tcW w:w="953" w:type="pct"/>
            <w:vMerge/>
            <w:vAlign w:val="center"/>
          </w:tcPr>
          <w:p w14:paraId="64435AC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D933B00" w14:textId="77777777" w:rsidTr="00247D9A">
        <w:trPr>
          <w:trHeight w:val="840"/>
        </w:trPr>
        <w:tc>
          <w:tcPr>
            <w:tcW w:w="588" w:type="pct"/>
            <w:vMerge/>
          </w:tcPr>
          <w:p w14:paraId="404A5ADB" w14:textId="77777777" w:rsidR="00D934C9" w:rsidRPr="00260949" w:rsidRDefault="00D934C9" w:rsidP="00AE51D8">
            <w:pPr>
              <w:rPr>
                <w:rFonts w:ascii="Arial" w:hAnsi="Arial" w:cs="Arial"/>
                <w:b/>
                <w:sz w:val="24"/>
                <w:szCs w:val="24"/>
              </w:rPr>
            </w:pPr>
          </w:p>
        </w:tc>
        <w:tc>
          <w:tcPr>
            <w:tcW w:w="1059" w:type="pct"/>
            <w:vMerge/>
          </w:tcPr>
          <w:p w14:paraId="7F8C53A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572348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9566A2C" w14:textId="37A6CDF1" w:rsidR="00D934C9" w:rsidRPr="00260949" w:rsidRDefault="00D934C9" w:rsidP="00AE51D8">
            <w:pPr>
              <w:widowControl w:val="0"/>
              <w:tabs>
                <w:tab w:val="left" w:pos="960"/>
              </w:tabs>
              <w:spacing w:after="160" w:line="259" w:lineRule="auto"/>
              <w:rPr>
                <w:rFonts w:ascii="Arial" w:hAnsi="Arial" w:cs="Arial"/>
                <w:sz w:val="24"/>
                <w:szCs w:val="24"/>
              </w:rPr>
            </w:pPr>
            <w:r w:rsidRPr="00260949">
              <w:rPr>
                <w:rFonts w:ascii="Arial" w:hAnsi="Arial" w:cs="Arial"/>
                <w:sz w:val="24"/>
                <w:szCs w:val="24"/>
              </w:rPr>
              <w:t>Ensure smooth surface for elevated panels.</w:t>
            </w:r>
          </w:p>
        </w:tc>
        <w:tc>
          <w:tcPr>
            <w:tcW w:w="953" w:type="pct"/>
            <w:vMerge/>
            <w:vAlign w:val="center"/>
          </w:tcPr>
          <w:p w14:paraId="1334043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F51023D" w14:textId="77777777" w:rsidTr="00247D9A">
        <w:trPr>
          <w:trHeight w:val="840"/>
        </w:trPr>
        <w:tc>
          <w:tcPr>
            <w:tcW w:w="588" w:type="pct"/>
            <w:vMerge/>
          </w:tcPr>
          <w:p w14:paraId="6952BCF1" w14:textId="77777777" w:rsidR="00D934C9" w:rsidRPr="00260949" w:rsidRDefault="00D934C9" w:rsidP="00AE51D8">
            <w:pPr>
              <w:rPr>
                <w:rFonts w:ascii="Arial" w:hAnsi="Arial" w:cs="Arial"/>
                <w:b/>
                <w:sz w:val="24"/>
                <w:szCs w:val="24"/>
              </w:rPr>
            </w:pPr>
          </w:p>
        </w:tc>
        <w:tc>
          <w:tcPr>
            <w:tcW w:w="1059" w:type="pct"/>
            <w:vMerge/>
          </w:tcPr>
          <w:p w14:paraId="262758E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4E8A1FE2" w14:textId="58D25BAB"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23F60103" w14:textId="517599F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Apply sealant to panel joints.</w:t>
            </w:r>
          </w:p>
        </w:tc>
        <w:tc>
          <w:tcPr>
            <w:tcW w:w="953" w:type="pct"/>
            <w:vMerge/>
            <w:vAlign w:val="center"/>
          </w:tcPr>
          <w:p w14:paraId="2F9196C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9FE209F" w14:textId="77777777" w:rsidTr="00247D9A">
        <w:trPr>
          <w:trHeight w:val="840"/>
        </w:trPr>
        <w:tc>
          <w:tcPr>
            <w:tcW w:w="588" w:type="pct"/>
            <w:vMerge/>
          </w:tcPr>
          <w:p w14:paraId="0C1EE56F" w14:textId="77777777" w:rsidR="00D934C9" w:rsidRPr="00260949" w:rsidRDefault="00D934C9" w:rsidP="00AE51D8">
            <w:pPr>
              <w:rPr>
                <w:rFonts w:ascii="Arial" w:hAnsi="Arial" w:cs="Arial"/>
                <w:b/>
                <w:sz w:val="24"/>
                <w:szCs w:val="24"/>
              </w:rPr>
            </w:pPr>
          </w:p>
        </w:tc>
        <w:tc>
          <w:tcPr>
            <w:tcW w:w="1059" w:type="pct"/>
            <w:vMerge/>
          </w:tcPr>
          <w:p w14:paraId="1854878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DE0F6D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A6ADFBD" w14:textId="63A2AB4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Fasten panels with nuts and bolts.</w:t>
            </w:r>
          </w:p>
        </w:tc>
        <w:tc>
          <w:tcPr>
            <w:tcW w:w="953" w:type="pct"/>
            <w:vMerge/>
            <w:vAlign w:val="center"/>
          </w:tcPr>
          <w:p w14:paraId="311627B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4EBFB3D" w14:textId="77777777" w:rsidTr="00247D9A">
        <w:trPr>
          <w:trHeight w:val="840"/>
        </w:trPr>
        <w:tc>
          <w:tcPr>
            <w:tcW w:w="588" w:type="pct"/>
            <w:vMerge/>
          </w:tcPr>
          <w:p w14:paraId="0547200B" w14:textId="77777777" w:rsidR="00D934C9" w:rsidRPr="00260949" w:rsidRDefault="00D934C9" w:rsidP="00AE51D8">
            <w:pPr>
              <w:rPr>
                <w:rFonts w:ascii="Arial" w:hAnsi="Arial" w:cs="Arial"/>
                <w:b/>
                <w:sz w:val="24"/>
                <w:szCs w:val="24"/>
              </w:rPr>
            </w:pPr>
          </w:p>
        </w:tc>
        <w:tc>
          <w:tcPr>
            <w:tcW w:w="1059" w:type="pct"/>
            <w:vMerge/>
          </w:tcPr>
          <w:p w14:paraId="14A502C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967D89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FED0C52" w14:textId="225BD27D" w:rsidR="00D934C9" w:rsidRPr="00260949" w:rsidRDefault="00D934C9" w:rsidP="00AE51D8">
            <w:pPr>
              <w:widowControl w:val="0"/>
              <w:tabs>
                <w:tab w:val="left" w:pos="2175"/>
              </w:tabs>
              <w:spacing w:after="160" w:line="259" w:lineRule="auto"/>
              <w:rPr>
                <w:rFonts w:ascii="Arial" w:hAnsi="Arial" w:cs="Arial"/>
                <w:sz w:val="24"/>
                <w:szCs w:val="24"/>
              </w:rPr>
            </w:pPr>
            <w:r w:rsidRPr="00260949">
              <w:rPr>
                <w:rFonts w:ascii="Arial" w:hAnsi="Arial" w:cs="Arial"/>
                <w:sz w:val="24"/>
                <w:szCs w:val="24"/>
              </w:rPr>
              <w:t>Coordinate scaffolding arrangement.</w:t>
            </w:r>
          </w:p>
        </w:tc>
        <w:tc>
          <w:tcPr>
            <w:tcW w:w="953" w:type="pct"/>
            <w:vMerge/>
            <w:vAlign w:val="center"/>
          </w:tcPr>
          <w:p w14:paraId="03FE7C1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A7B9EE5" w14:textId="77777777" w:rsidTr="00247D9A">
        <w:trPr>
          <w:trHeight w:val="840"/>
        </w:trPr>
        <w:tc>
          <w:tcPr>
            <w:tcW w:w="588" w:type="pct"/>
            <w:vMerge/>
          </w:tcPr>
          <w:p w14:paraId="0E249042" w14:textId="77777777" w:rsidR="00D934C9" w:rsidRPr="00260949" w:rsidRDefault="00D934C9" w:rsidP="00AE51D8">
            <w:pPr>
              <w:rPr>
                <w:rFonts w:ascii="Arial" w:hAnsi="Arial" w:cs="Arial"/>
                <w:b/>
                <w:sz w:val="24"/>
                <w:szCs w:val="24"/>
              </w:rPr>
            </w:pPr>
          </w:p>
        </w:tc>
        <w:tc>
          <w:tcPr>
            <w:tcW w:w="1059" w:type="pct"/>
            <w:vMerge/>
          </w:tcPr>
          <w:p w14:paraId="2BBEE2E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512C6B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C5DAF9F" w14:textId="3982BBB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Set up scaffolding for shuttering.</w:t>
            </w:r>
          </w:p>
        </w:tc>
        <w:tc>
          <w:tcPr>
            <w:tcW w:w="953" w:type="pct"/>
            <w:vMerge/>
            <w:vAlign w:val="center"/>
          </w:tcPr>
          <w:p w14:paraId="4127447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6ADE920" w14:textId="77777777" w:rsidTr="00247D9A">
        <w:trPr>
          <w:trHeight w:val="840"/>
        </w:trPr>
        <w:tc>
          <w:tcPr>
            <w:tcW w:w="588" w:type="pct"/>
            <w:vMerge/>
          </w:tcPr>
          <w:p w14:paraId="538005BB" w14:textId="77777777" w:rsidR="00D934C9" w:rsidRPr="00260949" w:rsidRDefault="00D934C9" w:rsidP="00AE51D8">
            <w:pPr>
              <w:rPr>
                <w:rFonts w:ascii="Arial" w:hAnsi="Arial" w:cs="Arial"/>
                <w:b/>
                <w:sz w:val="24"/>
                <w:szCs w:val="24"/>
              </w:rPr>
            </w:pPr>
          </w:p>
        </w:tc>
        <w:tc>
          <w:tcPr>
            <w:tcW w:w="1059" w:type="pct"/>
            <w:vMerge/>
          </w:tcPr>
          <w:p w14:paraId="7168B69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5932A383" w14:textId="1332CD01"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06B7C9CF" w14:textId="0C62668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Erect shuttering panels at column starter.</w:t>
            </w:r>
          </w:p>
        </w:tc>
        <w:tc>
          <w:tcPr>
            <w:tcW w:w="953" w:type="pct"/>
            <w:vMerge/>
            <w:vAlign w:val="center"/>
          </w:tcPr>
          <w:p w14:paraId="53C5CF4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3CD4EDF" w14:textId="77777777" w:rsidTr="00247D9A">
        <w:trPr>
          <w:trHeight w:val="840"/>
        </w:trPr>
        <w:tc>
          <w:tcPr>
            <w:tcW w:w="588" w:type="pct"/>
            <w:vMerge/>
          </w:tcPr>
          <w:p w14:paraId="34440D98" w14:textId="77777777" w:rsidR="00D934C9" w:rsidRPr="00260949" w:rsidRDefault="00D934C9" w:rsidP="00AE51D8">
            <w:pPr>
              <w:rPr>
                <w:rFonts w:ascii="Arial" w:hAnsi="Arial" w:cs="Arial"/>
                <w:b/>
                <w:sz w:val="24"/>
                <w:szCs w:val="24"/>
              </w:rPr>
            </w:pPr>
          </w:p>
        </w:tc>
        <w:tc>
          <w:tcPr>
            <w:tcW w:w="1059" w:type="pct"/>
            <w:vMerge/>
          </w:tcPr>
          <w:p w14:paraId="31CA49C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87DFF3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4B39360" w14:textId="4D40921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Check alignment and verticality of panels.</w:t>
            </w:r>
          </w:p>
        </w:tc>
        <w:tc>
          <w:tcPr>
            <w:tcW w:w="953" w:type="pct"/>
            <w:vMerge/>
            <w:vAlign w:val="center"/>
          </w:tcPr>
          <w:p w14:paraId="0829B9E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C16DB4A" w14:textId="77777777" w:rsidTr="00247D9A">
        <w:trPr>
          <w:trHeight w:val="840"/>
        </w:trPr>
        <w:tc>
          <w:tcPr>
            <w:tcW w:w="588" w:type="pct"/>
            <w:vMerge/>
          </w:tcPr>
          <w:p w14:paraId="12CE85D4" w14:textId="77777777" w:rsidR="00D934C9" w:rsidRPr="00260949" w:rsidRDefault="00D934C9" w:rsidP="00AE51D8">
            <w:pPr>
              <w:rPr>
                <w:rFonts w:ascii="Arial" w:hAnsi="Arial" w:cs="Arial"/>
                <w:b/>
                <w:sz w:val="24"/>
                <w:szCs w:val="24"/>
              </w:rPr>
            </w:pPr>
          </w:p>
        </w:tc>
        <w:tc>
          <w:tcPr>
            <w:tcW w:w="1059" w:type="pct"/>
            <w:vMerge/>
          </w:tcPr>
          <w:p w14:paraId="17F0E2D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F3A4CB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A9E95D9" w14:textId="3AE6A79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Verify alignment and verticality.</w:t>
            </w:r>
          </w:p>
        </w:tc>
        <w:tc>
          <w:tcPr>
            <w:tcW w:w="953" w:type="pct"/>
            <w:vMerge/>
            <w:vAlign w:val="center"/>
          </w:tcPr>
          <w:p w14:paraId="40E77F9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39E3B75" w14:textId="77777777" w:rsidTr="00247D9A">
        <w:trPr>
          <w:trHeight w:val="840"/>
        </w:trPr>
        <w:tc>
          <w:tcPr>
            <w:tcW w:w="588" w:type="pct"/>
            <w:vMerge/>
          </w:tcPr>
          <w:p w14:paraId="73FA0042" w14:textId="77777777" w:rsidR="00D934C9" w:rsidRPr="00260949" w:rsidRDefault="00D934C9" w:rsidP="00AE51D8">
            <w:pPr>
              <w:rPr>
                <w:rFonts w:ascii="Arial" w:hAnsi="Arial" w:cs="Arial"/>
                <w:b/>
                <w:sz w:val="24"/>
                <w:szCs w:val="24"/>
              </w:rPr>
            </w:pPr>
          </w:p>
        </w:tc>
        <w:tc>
          <w:tcPr>
            <w:tcW w:w="1059" w:type="pct"/>
            <w:vMerge/>
          </w:tcPr>
          <w:p w14:paraId="58E8E30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95B6C5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35776A2" w14:textId="153769CD" w:rsidR="00D934C9" w:rsidRPr="00260949" w:rsidRDefault="00D934C9" w:rsidP="00AE51D8">
            <w:pPr>
              <w:widowControl w:val="0"/>
              <w:tabs>
                <w:tab w:val="left" w:pos="1965"/>
              </w:tabs>
              <w:spacing w:after="160" w:line="259" w:lineRule="auto"/>
              <w:rPr>
                <w:rFonts w:ascii="Arial" w:hAnsi="Arial" w:cs="Arial"/>
                <w:sz w:val="24"/>
                <w:szCs w:val="24"/>
              </w:rPr>
            </w:pPr>
            <w:r w:rsidRPr="00260949">
              <w:rPr>
                <w:rFonts w:ascii="Arial" w:hAnsi="Arial" w:cs="Arial"/>
                <w:sz w:val="24"/>
                <w:szCs w:val="24"/>
              </w:rPr>
              <w:t>Correct alignment and verticality</w:t>
            </w:r>
          </w:p>
        </w:tc>
        <w:tc>
          <w:tcPr>
            <w:tcW w:w="953" w:type="pct"/>
            <w:vMerge/>
            <w:vAlign w:val="center"/>
          </w:tcPr>
          <w:p w14:paraId="0D6EED9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7DEE7F9" w14:textId="77777777" w:rsidTr="00247D9A">
        <w:trPr>
          <w:trHeight w:val="840"/>
        </w:trPr>
        <w:tc>
          <w:tcPr>
            <w:tcW w:w="588" w:type="pct"/>
            <w:vMerge/>
          </w:tcPr>
          <w:p w14:paraId="64D3D0AF" w14:textId="77777777" w:rsidR="00D934C9" w:rsidRPr="00260949" w:rsidRDefault="00D934C9" w:rsidP="00AE51D8">
            <w:pPr>
              <w:rPr>
                <w:rFonts w:ascii="Arial" w:hAnsi="Arial" w:cs="Arial"/>
                <w:b/>
                <w:sz w:val="24"/>
                <w:szCs w:val="24"/>
              </w:rPr>
            </w:pPr>
          </w:p>
        </w:tc>
        <w:tc>
          <w:tcPr>
            <w:tcW w:w="1059" w:type="pct"/>
            <w:vMerge/>
          </w:tcPr>
          <w:p w14:paraId="2CF9B43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0282CE37" w14:textId="7EB9A68F"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6F2DC49B" w14:textId="1810451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Review the steps involved in erecting steel shuttering panels.</w:t>
            </w:r>
          </w:p>
        </w:tc>
        <w:tc>
          <w:tcPr>
            <w:tcW w:w="953" w:type="pct"/>
            <w:vMerge/>
            <w:vAlign w:val="center"/>
          </w:tcPr>
          <w:p w14:paraId="49DC6A1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2AFC16A" w14:textId="77777777" w:rsidTr="00247D9A">
        <w:trPr>
          <w:trHeight w:val="840"/>
        </w:trPr>
        <w:tc>
          <w:tcPr>
            <w:tcW w:w="588" w:type="pct"/>
            <w:vMerge/>
          </w:tcPr>
          <w:p w14:paraId="4C0EB730" w14:textId="77777777" w:rsidR="00D934C9" w:rsidRPr="00260949" w:rsidRDefault="00D934C9" w:rsidP="00AE51D8">
            <w:pPr>
              <w:rPr>
                <w:rFonts w:ascii="Arial" w:hAnsi="Arial" w:cs="Arial"/>
                <w:b/>
                <w:sz w:val="24"/>
                <w:szCs w:val="24"/>
              </w:rPr>
            </w:pPr>
          </w:p>
        </w:tc>
        <w:tc>
          <w:tcPr>
            <w:tcW w:w="1059" w:type="pct"/>
            <w:vMerge/>
          </w:tcPr>
          <w:p w14:paraId="6B968FCA"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A17330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70DEDCF" w14:textId="675A910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the safety measures to follow while erecting steel shuttering.</w:t>
            </w:r>
          </w:p>
        </w:tc>
        <w:tc>
          <w:tcPr>
            <w:tcW w:w="953" w:type="pct"/>
            <w:vMerge/>
            <w:vAlign w:val="center"/>
          </w:tcPr>
          <w:p w14:paraId="2C68FC9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1C2B2CC" w14:textId="77777777" w:rsidTr="00247D9A">
        <w:trPr>
          <w:trHeight w:val="840"/>
        </w:trPr>
        <w:tc>
          <w:tcPr>
            <w:tcW w:w="588" w:type="pct"/>
            <w:vMerge/>
          </w:tcPr>
          <w:p w14:paraId="2723CA80" w14:textId="77777777" w:rsidR="00D934C9" w:rsidRPr="00260949" w:rsidRDefault="00D934C9" w:rsidP="00AE51D8">
            <w:pPr>
              <w:rPr>
                <w:rFonts w:ascii="Arial" w:hAnsi="Arial" w:cs="Arial"/>
                <w:b/>
                <w:sz w:val="24"/>
                <w:szCs w:val="24"/>
              </w:rPr>
            </w:pPr>
          </w:p>
        </w:tc>
        <w:tc>
          <w:tcPr>
            <w:tcW w:w="1059" w:type="pct"/>
            <w:vMerge/>
          </w:tcPr>
          <w:p w14:paraId="231C664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38D244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8B4F017" w14:textId="2F67BD4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Practice erecting steel shuttering panels under supervision.</w:t>
            </w:r>
          </w:p>
        </w:tc>
        <w:tc>
          <w:tcPr>
            <w:tcW w:w="953" w:type="pct"/>
            <w:vMerge/>
            <w:vAlign w:val="center"/>
          </w:tcPr>
          <w:p w14:paraId="406B5C5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B797F11" w14:textId="77777777" w:rsidTr="00247D9A">
        <w:trPr>
          <w:trHeight w:val="840"/>
        </w:trPr>
        <w:tc>
          <w:tcPr>
            <w:tcW w:w="588" w:type="pct"/>
            <w:vMerge/>
          </w:tcPr>
          <w:p w14:paraId="59B08262" w14:textId="77777777" w:rsidR="00D934C9" w:rsidRPr="00260949" w:rsidRDefault="00D934C9" w:rsidP="00AE51D8">
            <w:pPr>
              <w:rPr>
                <w:rFonts w:ascii="Arial" w:hAnsi="Arial" w:cs="Arial"/>
                <w:b/>
                <w:sz w:val="24"/>
                <w:szCs w:val="24"/>
              </w:rPr>
            </w:pPr>
          </w:p>
        </w:tc>
        <w:tc>
          <w:tcPr>
            <w:tcW w:w="1059" w:type="pct"/>
            <w:vMerge/>
          </w:tcPr>
          <w:p w14:paraId="6386DFB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84046F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4EF5E60" w14:textId="78A0D05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common issues and troubleshooting methods in steel shuttering erection.</w:t>
            </w:r>
          </w:p>
        </w:tc>
        <w:tc>
          <w:tcPr>
            <w:tcW w:w="953" w:type="pct"/>
            <w:vMerge/>
            <w:vAlign w:val="center"/>
          </w:tcPr>
          <w:p w14:paraId="4E04714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F798D5D" w14:textId="77777777" w:rsidTr="00247D9A">
        <w:trPr>
          <w:trHeight w:val="840"/>
        </w:trPr>
        <w:tc>
          <w:tcPr>
            <w:tcW w:w="588" w:type="pct"/>
            <w:vMerge w:val="restart"/>
          </w:tcPr>
          <w:p w14:paraId="5C46ED78" w14:textId="77777777" w:rsidR="00D934C9" w:rsidRPr="00260949" w:rsidRDefault="00D934C9" w:rsidP="00AE51D8">
            <w:pPr>
              <w:rPr>
                <w:rFonts w:ascii="Arial" w:hAnsi="Arial" w:cs="Arial"/>
                <w:b/>
                <w:sz w:val="24"/>
                <w:szCs w:val="24"/>
              </w:rPr>
            </w:pPr>
          </w:p>
        </w:tc>
        <w:tc>
          <w:tcPr>
            <w:tcW w:w="1059" w:type="pct"/>
            <w:vMerge/>
          </w:tcPr>
          <w:p w14:paraId="2811086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307D5D1F" w14:textId="412F778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546A3D16" w14:textId="38F223C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the entire process of erecting steel shuttering panels.</w:t>
            </w:r>
          </w:p>
        </w:tc>
        <w:tc>
          <w:tcPr>
            <w:tcW w:w="953" w:type="pct"/>
            <w:vMerge w:val="restart"/>
            <w:vAlign w:val="center"/>
          </w:tcPr>
          <w:p w14:paraId="0AB6522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B3E513F" w14:textId="77777777" w:rsidTr="00247D9A">
        <w:trPr>
          <w:trHeight w:val="840"/>
        </w:trPr>
        <w:tc>
          <w:tcPr>
            <w:tcW w:w="588" w:type="pct"/>
            <w:vMerge/>
          </w:tcPr>
          <w:p w14:paraId="660AF9B5" w14:textId="77777777" w:rsidR="00D934C9" w:rsidRPr="00260949" w:rsidRDefault="00D934C9" w:rsidP="00AE51D8">
            <w:pPr>
              <w:rPr>
                <w:rFonts w:ascii="Arial" w:hAnsi="Arial" w:cs="Arial"/>
                <w:b/>
                <w:sz w:val="24"/>
                <w:szCs w:val="24"/>
              </w:rPr>
            </w:pPr>
          </w:p>
        </w:tc>
        <w:tc>
          <w:tcPr>
            <w:tcW w:w="1059" w:type="pct"/>
            <w:vMerge/>
          </w:tcPr>
          <w:p w14:paraId="4E1A7BA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905CF6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EF20B7E" w14:textId="09E28962" w:rsidR="00D934C9" w:rsidRPr="00260949" w:rsidRDefault="00D934C9" w:rsidP="00AE51D8">
            <w:pPr>
              <w:widowControl w:val="0"/>
              <w:tabs>
                <w:tab w:val="left" w:pos="690"/>
              </w:tabs>
              <w:spacing w:after="160" w:line="259" w:lineRule="auto"/>
              <w:rPr>
                <w:rFonts w:ascii="Arial" w:hAnsi="Arial" w:cs="Arial"/>
                <w:sz w:val="24"/>
                <w:szCs w:val="24"/>
              </w:rPr>
            </w:pPr>
            <w:r w:rsidRPr="00260949">
              <w:rPr>
                <w:rFonts w:ascii="Arial" w:hAnsi="Arial" w:cs="Arial"/>
                <w:sz w:val="24"/>
                <w:szCs w:val="24"/>
              </w:rPr>
              <w:t>Collaborative practice session for erecting steel shuttering.</w:t>
            </w:r>
          </w:p>
        </w:tc>
        <w:tc>
          <w:tcPr>
            <w:tcW w:w="953" w:type="pct"/>
            <w:vMerge/>
            <w:vAlign w:val="center"/>
          </w:tcPr>
          <w:p w14:paraId="46AFA44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5F25291" w14:textId="77777777" w:rsidTr="00247D9A">
        <w:trPr>
          <w:trHeight w:val="840"/>
        </w:trPr>
        <w:tc>
          <w:tcPr>
            <w:tcW w:w="588" w:type="pct"/>
            <w:vMerge/>
          </w:tcPr>
          <w:p w14:paraId="45CF5CB7" w14:textId="77777777" w:rsidR="00D934C9" w:rsidRPr="00260949" w:rsidRDefault="00D934C9" w:rsidP="00AE51D8">
            <w:pPr>
              <w:rPr>
                <w:rFonts w:ascii="Arial" w:hAnsi="Arial" w:cs="Arial"/>
                <w:b/>
                <w:sz w:val="24"/>
                <w:szCs w:val="24"/>
              </w:rPr>
            </w:pPr>
          </w:p>
        </w:tc>
        <w:tc>
          <w:tcPr>
            <w:tcW w:w="1059" w:type="pct"/>
            <w:vMerge/>
          </w:tcPr>
          <w:p w14:paraId="3F24A20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B6A018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CC956FC" w14:textId="5364B8C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Apply skills in erecting panels with feedback from the instructor.</w:t>
            </w:r>
          </w:p>
        </w:tc>
        <w:tc>
          <w:tcPr>
            <w:tcW w:w="953" w:type="pct"/>
            <w:vMerge/>
            <w:vAlign w:val="center"/>
          </w:tcPr>
          <w:p w14:paraId="431ACB3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3C77B3F" w14:textId="77777777" w:rsidTr="00247D9A">
        <w:trPr>
          <w:trHeight w:val="840"/>
        </w:trPr>
        <w:tc>
          <w:tcPr>
            <w:tcW w:w="588" w:type="pct"/>
            <w:vMerge/>
          </w:tcPr>
          <w:p w14:paraId="3CD09DC7" w14:textId="77777777" w:rsidR="00D934C9" w:rsidRPr="00260949" w:rsidRDefault="00D934C9" w:rsidP="00AE51D8">
            <w:pPr>
              <w:rPr>
                <w:rFonts w:ascii="Arial" w:hAnsi="Arial" w:cs="Arial"/>
                <w:b/>
                <w:sz w:val="24"/>
                <w:szCs w:val="24"/>
              </w:rPr>
            </w:pPr>
          </w:p>
        </w:tc>
        <w:tc>
          <w:tcPr>
            <w:tcW w:w="1059" w:type="pct"/>
            <w:vMerge/>
          </w:tcPr>
          <w:p w14:paraId="2A41A81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3DA818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0A7E598" w14:textId="52BD3903" w:rsidR="00D934C9" w:rsidRPr="00260949" w:rsidRDefault="00D934C9" w:rsidP="00AE51D8">
            <w:pPr>
              <w:widowControl w:val="0"/>
              <w:tabs>
                <w:tab w:val="left" w:pos="1980"/>
              </w:tabs>
              <w:spacing w:after="160" w:line="259" w:lineRule="auto"/>
              <w:rPr>
                <w:rFonts w:ascii="Arial" w:hAnsi="Arial" w:cs="Arial"/>
                <w:sz w:val="24"/>
                <w:szCs w:val="24"/>
              </w:rPr>
            </w:pPr>
            <w:r w:rsidRPr="00260949">
              <w:rPr>
                <w:rFonts w:ascii="Arial" w:hAnsi="Arial" w:cs="Arial"/>
                <w:sz w:val="24"/>
                <w:szCs w:val="24"/>
              </w:rPr>
              <w:t>Assess performance and provide feedback on the erection of steel shuttering panels.</w:t>
            </w:r>
          </w:p>
        </w:tc>
        <w:tc>
          <w:tcPr>
            <w:tcW w:w="953" w:type="pct"/>
            <w:vMerge/>
            <w:vAlign w:val="center"/>
          </w:tcPr>
          <w:p w14:paraId="241FD1F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64A7A59" w14:textId="77777777" w:rsidTr="00247D9A">
        <w:trPr>
          <w:trHeight w:val="840"/>
        </w:trPr>
        <w:tc>
          <w:tcPr>
            <w:tcW w:w="588" w:type="pct"/>
            <w:vMerge w:val="restart"/>
          </w:tcPr>
          <w:p w14:paraId="09FA0B8D" w14:textId="330C0FD1" w:rsidR="00D934C9" w:rsidRPr="00260949" w:rsidRDefault="00D934C9" w:rsidP="00AE51D8">
            <w:pPr>
              <w:rPr>
                <w:rFonts w:ascii="Arial" w:hAnsi="Arial" w:cs="Arial"/>
                <w:b/>
                <w:sz w:val="24"/>
                <w:szCs w:val="24"/>
              </w:rPr>
            </w:pPr>
            <w:r w:rsidRPr="00260949">
              <w:rPr>
                <w:rFonts w:ascii="Arial" w:hAnsi="Arial" w:cs="Arial"/>
                <w:b/>
                <w:sz w:val="24"/>
                <w:szCs w:val="24"/>
              </w:rPr>
              <w:t xml:space="preserve">Week </w:t>
            </w:r>
            <w:r w:rsidR="00CF1871" w:rsidRPr="00260949">
              <w:rPr>
                <w:rFonts w:ascii="Arial" w:hAnsi="Arial" w:cs="Arial"/>
                <w:b/>
                <w:sz w:val="24"/>
                <w:szCs w:val="24"/>
              </w:rPr>
              <w:t>18</w:t>
            </w:r>
          </w:p>
        </w:tc>
        <w:tc>
          <w:tcPr>
            <w:tcW w:w="1059" w:type="pct"/>
            <w:vMerge w:val="restart"/>
          </w:tcPr>
          <w:p w14:paraId="5899D845" w14:textId="26824D72"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Erect formwork for foundation</w:t>
            </w:r>
          </w:p>
        </w:tc>
        <w:tc>
          <w:tcPr>
            <w:tcW w:w="676" w:type="pct"/>
            <w:vMerge w:val="restart"/>
          </w:tcPr>
          <w:p w14:paraId="210AA3D0" w14:textId="61CF2A8A"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303B26C0" w14:textId="341A080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role of steel shuttering in construction.</w:t>
            </w:r>
          </w:p>
        </w:tc>
        <w:tc>
          <w:tcPr>
            <w:tcW w:w="953" w:type="pct"/>
            <w:vMerge w:val="restart"/>
            <w:vAlign w:val="center"/>
          </w:tcPr>
          <w:p w14:paraId="41A92D6F" w14:textId="15E5762E"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18</w:t>
            </w:r>
          </w:p>
          <w:p w14:paraId="1240C7C1"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684A527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6B98F78" w14:textId="77777777" w:rsidTr="00247D9A">
        <w:trPr>
          <w:trHeight w:val="840"/>
        </w:trPr>
        <w:tc>
          <w:tcPr>
            <w:tcW w:w="588" w:type="pct"/>
            <w:vMerge/>
          </w:tcPr>
          <w:p w14:paraId="1D71708E" w14:textId="77777777" w:rsidR="00D934C9" w:rsidRPr="00260949" w:rsidRDefault="00D934C9" w:rsidP="00AE51D8">
            <w:pPr>
              <w:rPr>
                <w:rFonts w:ascii="Arial" w:hAnsi="Arial" w:cs="Arial"/>
                <w:b/>
                <w:sz w:val="24"/>
                <w:szCs w:val="24"/>
              </w:rPr>
            </w:pPr>
          </w:p>
        </w:tc>
        <w:tc>
          <w:tcPr>
            <w:tcW w:w="1059" w:type="pct"/>
            <w:vMerge/>
          </w:tcPr>
          <w:p w14:paraId="23F7AAF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F67769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F3E428B" w14:textId="336D48D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materials and tools for erecting steel shuttering.</w:t>
            </w:r>
          </w:p>
        </w:tc>
        <w:tc>
          <w:tcPr>
            <w:tcW w:w="953" w:type="pct"/>
            <w:vMerge/>
            <w:vAlign w:val="center"/>
          </w:tcPr>
          <w:p w14:paraId="428BC2B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47A1A24" w14:textId="77777777" w:rsidTr="00247D9A">
        <w:trPr>
          <w:trHeight w:val="840"/>
        </w:trPr>
        <w:tc>
          <w:tcPr>
            <w:tcW w:w="588" w:type="pct"/>
            <w:vMerge/>
          </w:tcPr>
          <w:p w14:paraId="10D3B2F7" w14:textId="77777777" w:rsidR="00D934C9" w:rsidRPr="00260949" w:rsidRDefault="00D934C9" w:rsidP="00AE51D8">
            <w:pPr>
              <w:rPr>
                <w:rFonts w:ascii="Arial" w:hAnsi="Arial" w:cs="Arial"/>
                <w:b/>
                <w:sz w:val="24"/>
                <w:szCs w:val="24"/>
              </w:rPr>
            </w:pPr>
          </w:p>
        </w:tc>
        <w:tc>
          <w:tcPr>
            <w:tcW w:w="1059" w:type="pct"/>
            <w:vMerge/>
          </w:tcPr>
          <w:p w14:paraId="24855BF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B25C8F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39C0C24" w14:textId="171AF15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How to Apply oil to steel shuttering panels.</w:t>
            </w:r>
          </w:p>
        </w:tc>
        <w:tc>
          <w:tcPr>
            <w:tcW w:w="953" w:type="pct"/>
            <w:vMerge/>
            <w:vAlign w:val="center"/>
          </w:tcPr>
          <w:p w14:paraId="748A9B7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4E31D95" w14:textId="77777777" w:rsidTr="00247D9A">
        <w:trPr>
          <w:trHeight w:val="840"/>
        </w:trPr>
        <w:tc>
          <w:tcPr>
            <w:tcW w:w="588" w:type="pct"/>
            <w:vMerge/>
          </w:tcPr>
          <w:p w14:paraId="4D9C671B" w14:textId="77777777" w:rsidR="00D934C9" w:rsidRPr="00260949" w:rsidRDefault="00D934C9" w:rsidP="00AE51D8">
            <w:pPr>
              <w:rPr>
                <w:rFonts w:ascii="Arial" w:hAnsi="Arial" w:cs="Arial"/>
                <w:b/>
                <w:sz w:val="24"/>
                <w:szCs w:val="24"/>
              </w:rPr>
            </w:pPr>
          </w:p>
        </w:tc>
        <w:tc>
          <w:tcPr>
            <w:tcW w:w="1059" w:type="pct"/>
            <w:vMerge/>
          </w:tcPr>
          <w:p w14:paraId="042C5D5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5048C1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A8054BC" w14:textId="3D67169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Ensure a smooth surface before panel erection.</w:t>
            </w:r>
          </w:p>
        </w:tc>
        <w:tc>
          <w:tcPr>
            <w:tcW w:w="953" w:type="pct"/>
            <w:vMerge/>
            <w:vAlign w:val="center"/>
          </w:tcPr>
          <w:p w14:paraId="783F711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FEB612B" w14:textId="77777777" w:rsidTr="00247D9A">
        <w:trPr>
          <w:trHeight w:val="840"/>
        </w:trPr>
        <w:tc>
          <w:tcPr>
            <w:tcW w:w="588" w:type="pct"/>
            <w:vMerge/>
          </w:tcPr>
          <w:p w14:paraId="35117945" w14:textId="77777777" w:rsidR="00D934C9" w:rsidRPr="00260949" w:rsidRDefault="00D934C9" w:rsidP="00AE51D8">
            <w:pPr>
              <w:rPr>
                <w:rFonts w:ascii="Arial" w:hAnsi="Arial" w:cs="Arial"/>
                <w:b/>
                <w:sz w:val="24"/>
                <w:szCs w:val="24"/>
              </w:rPr>
            </w:pPr>
          </w:p>
        </w:tc>
        <w:tc>
          <w:tcPr>
            <w:tcW w:w="1059" w:type="pct"/>
            <w:vMerge/>
          </w:tcPr>
          <w:p w14:paraId="7A662EE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3D21F76F" w14:textId="106152EA"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5B1E3B0F" w14:textId="4D2CAEC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How to apply sealant to steel panel joints.</w:t>
            </w:r>
          </w:p>
        </w:tc>
        <w:tc>
          <w:tcPr>
            <w:tcW w:w="953" w:type="pct"/>
            <w:vMerge/>
            <w:vAlign w:val="center"/>
          </w:tcPr>
          <w:p w14:paraId="31CC913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2FD643F" w14:textId="77777777" w:rsidTr="00247D9A">
        <w:trPr>
          <w:trHeight w:val="840"/>
        </w:trPr>
        <w:tc>
          <w:tcPr>
            <w:tcW w:w="588" w:type="pct"/>
            <w:vMerge/>
          </w:tcPr>
          <w:p w14:paraId="54EDE05E" w14:textId="77777777" w:rsidR="00D934C9" w:rsidRPr="00260949" w:rsidRDefault="00D934C9" w:rsidP="00AE51D8">
            <w:pPr>
              <w:rPr>
                <w:rFonts w:ascii="Arial" w:hAnsi="Arial" w:cs="Arial"/>
                <w:b/>
                <w:sz w:val="24"/>
                <w:szCs w:val="24"/>
              </w:rPr>
            </w:pPr>
          </w:p>
        </w:tc>
        <w:tc>
          <w:tcPr>
            <w:tcW w:w="1059" w:type="pct"/>
            <w:vMerge/>
          </w:tcPr>
          <w:p w14:paraId="44C5644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3A56B8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C1B3BE3" w14:textId="0F22727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Fasten panels using nuts and bolts.</w:t>
            </w:r>
          </w:p>
        </w:tc>
        <w:tc>
          <w:tcPr>
            <w:tcW w:w="953" w:type="pct"/>
            <w:vMerge/>
            <w:vAlign w:val="center"/>
          </w:tcPr>
          <w:p w14:paraId="1BD55A7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6D1BA97" w14:textId="77777777" w:rsidTr="00247D9A">
        <w:trPr>
          <w:trHeight w:val="840"/>
        </w:trPr>
        <w:tc>
          <w:tcPr>
            <w:tcW w:w="588" w:type="pct"/>
            <w:vMerge/>
          </w:tcPr>
          <w:p w14:paraId="4958CEDA" w14:textId="77777777" w:rsidR="00D934C9" w:rsidRPr="00260949" w:rsidRDefault="00D934C9" w:rsidP="00AE51D8">
            <w:pPr>
              <w:rPr>
                <w:rFonts w:ascii="Arial" w:hAnsi="Arial" w:cs="Arial"/>
                <w:b/>
                <w:sz w:val="24"/>
                <w:szCs w:val="24"/>
              </w:rPr>
            </w:pPr>
          </w:p>
        </w:tc>
        <w:tc>
          <w:tcPr>
            <w:tcW w:w="1059" w:type="pct"/>
            <w:vMerge/>
          </w:tcPr>
          <w:p w14:paraId="6F045E0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59834C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B2D37B8" w14:textId="3578F57C" w:rsidR="00D934C9" w:rsidRPr="00260949" w:rsidRDefault="00D934C9" w:rsidP="00AE51D8">
            <w:pPr>
              <w:widowControl w:val="0"/>
              <w:tabs>
                <w:tab w:val="left" w:pos="960"/>
              </w:tabs>
              <w:spacing w:after="160" w:line="259" w:lineRule="auto"/>
              <w:rPr>
                <w:rFonts w:ascii="Arial" w:hAnsi="Arial" w:cs="Arial"/>
                <w:sz w:val="24"/>
                <w:szCs w:val="24"/>
              </w:rPr>
            </w:pPr>
            <w:r w:rsidRPr="00260949">
              <w:rPr>
                <w:rFonts w:ascii="Arial" w:hAnsi="Arial" w:cs="Arial"/>
                <w:sz w:val="24"/>
                <w:szCs w:val="24"/>
              </w:rPr>
              <w:t>Assess performance and provide feedback. support for shuttering panels.</w:t>
            </w:r>
          </w:p>
        </w:tc>
        <w:tc>
          <w:tcPr>
            <w:tcW w:w="953" w:type="pct"/>
            <w:vMerge/>
            <w:vAlign w:val="center"/>
          </w:tcPr>
          <w:p w14:paraId="60BF52A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2BCC44A" w14:textId="77777777" w:rsidTr="00247D9A">
        <w:trPr>
          <w:trHeight w:val="840"/>
        </w:trPr>
        <w:tc>
          <w:tcPr>
            <w:tcW w:w="588" w:type="pct"/>
            <w:vMerge/>
          </w:tcPr>
          <w:p w14:paraId="27E7146D" w14:textId="77777777" w:rsidR="00D934C9" w:rsidRPr="00260949" w:rsidRDefault="00D934C9" w:rsidP="00AE51D8">
            <w:pPr>
              <w:rPr>
                <w:rFonts w:ascii="Arial" w:hAnsi="Arial" w:cs="Arial"/>
                <w:b/>
                <w:sz w:val="24"/>
                <w:szCs w:val="24"/>
              </w:rPr>
            </w:pPr>
          </w:p>
        </w:tc>
        <w:tc>
          <w:tcPr>
            <w:tcW w:w="1059" w:type="pct"/>
            <w:vMerge/>
          </w:tcPr>
          <w:p w14:paraId="6707570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FA2F26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9391B40" w14:textId="6D07ACF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Set up scaffolding to support shuttering panels.</w:t>
            </w:r>
          </w:p>
        </w:tc>
        <w:tc>
          <w:tcPr>
            <w:tcW w:w="953" w:type="pct"/>
            <w:vMerge/>
            <w:vAlign w:val="center"/>
          </w:tcPr>
          <w:p w14:paraId="2ED73FF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9985D49" w14:textId="77777777" w:rsidTr="00247D9A">
        <w:trPr>
          <w:trHeight w:val="840"/>
        </w:trPr>
        <w:tc>
          <w:tcPr>
            <w:tcW w:w="588" w:type="pct"/>
            <w:vMerge/>
          </w:tcPr>
          <w:p w14:paraId="5BEE1122" w14:textId="77777777" w:rsidR="00D934C9" w:rsidRPr="00260949" w:rsidRDefault="00D934C9" w:rsidP="00AE51D8">
            <w:pPr>
              <w:rPr>
                <w:rFonts w:ascii="Arial" w:hAnsi="Arial" w:cs="Arial"/>
                <w:b/>
                <w:sz w:val="24"/>
                <w:szCs w:val="24"/>
              </w:rPr>
            </w:pPr>
          </w:p>
        </w:tc>
        <w:tc>
          <w:tcPr>
            <w:tcW w:w="1059" w:type="pct"/>
            <w:vMerge/>
          </w:tcPr>
          <w:p w14:paraId="5714340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3D1C8885" w14:textId="5F194888"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0AAE34F4" w14:textId="2618411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Erect shuttering panels along the column starter.</w:t>
            </w:r>
          </w:p>
        </w:tc>
        <w:tc>
          <w:tcPr>
            <w:tcW w:w="953" w:type="pct"/>
            <w:vMerge/>
            <w:vAlign w:val="center"/>
          </w:tcPr>
          <w:p w14:paraId="583237E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188F6AF" w14:textId="77777777" w:rsidTr="00247D9A">
        <w:trPr>
          <w:trHeight w:val="840"/>
        </w:trPr>
        <w:tc>
          <w:tcPr>
            <w:tcW w:w="588" w:type="pct"/>
            <w:vMerge/>
          </w:tcPr>
          <w:p w14:paraId="5B0A5716" w14:textId="77777777" w:rsidR="00D934C9" w:rsidRPr="00260949" w:rsidRDefault="00D934C9" w:rsidP="00AE51D8">
            <w:pPr>
              <w:rPr>
                <w:rFonts w:ascii="Arial" w:hAnsi="Arial" w:cs="Arial"/>
                <w:b/>
                <w:sz w:val="24"/>
                <w:szCs w:val="24"/>
              </w:rPr>
            </w:pPr>
          </w:p>
        </w:tc>
        <w:tc>
          <w:tcPr>
            <w:tcW w:w="1059" w:type="pct"/>
            <w:vMerge/>
          </w:tcPr>
          <w:p w14:paraId="36BBD3F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EBE7C1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CAAAF3B" w14:textId="2CA9723F"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Check alignment and verticality using tools.</w:t>
            </w:r>
          </w:p>
        </w:tc>
        <w:tc>
          <w:tcPr>
            <w:tcW w:w="953" w:type="pct"/>
            <w:vMerge/>
            <w:vAlign w:val="center"/>
          </w:tcPr>
          <w:p w14:paraId="4B114B7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2A80F2D" w14:textId="77777777" w:rsidTr="00247D9A">
        <w:trPr>
          <w:trHeight w:val="840"/>
        </w:trPr>
        <w:tc>
          <w:tcPr>
            <w:tcW w:w="588" w:type="pct"/>
            <w:vMerge/>
          </w:tcPr>
          <w:p w14:paraId="61ACA7B2" w14:textId="77777777" w:rsidR="00D934C9" w:rsidRPr="00260949" w:rsidRDefault="00D934C9" w:rsidP="00AE51D8">
            <w:pPr>
              <w:rPr>
                <w:rFonts w:ascii="Arial" w:hAnsi="Arial" w:cs="Arial"/>
                <w:b/>
                <w:sz w:val="24"/>
                <w:szCs w:val="24"/>
              </w:rPr>
            </w:pPr>
          </w:p>
        </w:tc>
        <w:tc>
          <w:tcPr>
            <w:tcW w:w="1059" w:type="pct"/>
            <w:vMerge/>
          </w:tcPr>
          <w:p w14:paraId="37AA4D2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B5EA3D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8BF49D1" w14:textId="68136E4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Verify and adjust panel alignment.</w:t>
            </w:r>
          </w:p>
        </w:tc>
        <w:tc>
          <w:tcPr>
            <w:tcW w:w="953" w:type="pct"/>
            <w:vMerge/>
            <w:vAlign w:val="center"/>
          </w:tcPr>
          <w:p w14:paraId="7D7F95F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39284EA" w14:textId="77777777" w:rsidTr="00247D9A">
        <w:trPr>
          <w:trHeight w:val="840"/>
        </w:trPr>
        <w:tc>
          <w:tcPr>
            <w:tcW w:w="588" w:type="pct"/>
            <w:vMerge/>
          </w:tcPr>
          <w:p w14:paraId="0F59F4D2" w14:textId="77777777" w:rsidR="00D934C9" w:rsidRPr="00260949" w:rsidRDefault="00D934C9" w:rsidP="00AE51D8">
            <w:pPr>
              <w:rPr>
                <w:rFonts w:ascii="Arial" w:hAnsi="Arial" w:cs="Arial"/>
                <w:b/>
                <w:sz w:val="24"/>
                <w:szCs w:val="24"/>
              </w:rPr>
            </w:pPr>
          </w:p>
        </w:tc>
        <w:tc>
          <w:tcPr>
            <w:tcW w:w="1059" w:type="pct"/>
            <w:vMerge/>
          </w:tcPr>
          <w:p w14:paraId="0911D51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C287AB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7F7C001" w14:textId="7EAB848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Correct alignment and verticality of panels.</w:t>
            </w:r>
          </w:p>
        </w:tc>
        <w:tc>
          <w:tcPr>
            <w:tcW w:w="953" w:type="pct"/>
            <w:vMerge/>
            <w:vAlign w:val="center"/>
          </w:tcPr>
          <w:p w14:paraId="468DA8D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AE5956C" w14:textId="77777777" w:rsidTr="00247D9A">
        <w:trPr>
          <w:trHeight w:val="840"/>
        </w:trPr>
        <w:tc>
          <w:tcPr>
            <w:tcW w:w="588" w:type="pct"/>
            <w:vMerge/>
          </w:tcPr>
          <w:p w14:paraId="4F14FC32" w14:textId="77777777" w:rsidR="00D934C9" w:rsidRPr="00260949" w:rsidRDefault="00D934C9" w:rsidP="00AE51D8">
            <w:pPr>
              <w:rPr>
                <w:rFonts w:ascii="Arial" w:hAnsi="Arial" w:cs="Arial"/>
                <w:b/>
                <w:sz w:val="24"/>
                <w:szCs w:val="24"/>
              </w:rPr>
            </w:pPr>
          </w:p>
        </w:tc>
        <w:tc>
          <w:tcPr>
            <w:tcW w:w="1059" w:type="pct"/>
            <w:vMerge/>
          </w:tcPr>
          <w:p w14:paraId="731BDF2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0F4BF472" w14:textId="776EDCA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6FED6BD7" w14:textId="3804709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Review the steps in erecting steel shuttering panels.</w:t>
            </w:r>
          </w:p>
        </w:tc>
        <w:tc>
          <w:tcPr>
            <w:tcW w:w="953" w:type="pct"/>
            <w:vMerge/>
            <w:vAlign w:val="center"/>
          </w:tcPr>
          <w:p w14:paraId="024EFA5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75932A0" w14:textId="77777777" w:rsidTr="00247D9A">
        <w:trPr>
          <w:trHeight w:val="840"/>
        </w:trPr>
        <w:tc>
          <w:tcPr>
            <w:tcW w:w="588" w:type="pct"/>
            <w:vMerge/>
          </w:tcPr>
          <w:p w14:paraId="7A39D062" w14:textId="77777777" w:rsidR="00D934C9" w:rsidRPr="00260949" w:rsidRDefault="00D934C9" w:rsidP="00AE51D8">
            <w:pPr>
              <w:rPr>
                <w:rFonts w:ascii="Arial" w:hAnsi="Arial" w:cs="Arial"/>
                <w:b/>
                <w:sz w:val="24"/>
                <w:szCs w:val="24"/>
              </w:rPr>
            </w:pPr>
          </w:p>
        </w:tc>
        <w:tc>
          <w:tcPr>
            <w:tcW w:w="1059" w:type="pct"/>
            <w:vMerge/>
          </w:tcPr>
          <w:p w14:paraId="16FC425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68A4F2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30CABC4" w14:textId="3C6CE4A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safety practices in shuttering erection.</w:t>
            </w:r>
          </w:p>
        </w:tc>
        <w:tc>
          <w:tcPr>
            <w:tcW w:w="953" w:type="pct"/>
            <w:vMerge/>
            <w:vAlign w:val="center"/>
          </w:tcPr>
          <w:p w14:paraId="78267B6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949DC83" w14:textId="77777777" w:rsidTr="00247D9A">
        <w:trPr>
          <w:trHeight w:val="840"/>
        </w:trPr>
        <w:tc>
          <w:tcPr>
            <w:tcW w:w="588" w:type="pct"/>
            <w:vMerge/>
          </w:tcPr>
          <w:p w14:paraId="70E21567" w14:textId="77777777" w:rsidR="00D934C9" w:rsidRPr="00260949" w:rsidRDefault="00D934C9" w:rsidP="00AE51D8">
            <w:pPr>
              <w:rPr>
                <w:rFonts w:ascii="Arial" w:hAnsi="Arial" w:cs="Arial"/>
                <w:b/>
                <w:sz w:val="24"/>
                <w:szCs w:val="24"/>
              </w:rPr>
            </w:pPr>
          </w:p>
        </w:tc>
        <w:tc>
          <w:tcPr>
            <w:tcW w:w="1059" w:type="pct"/>
            <w:vMerge/>
          </w:tcPr>
          <w:p w14:paraId="2C5BFC5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FEB787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779E458" w14:textId="2BF2B14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Practice erecting steel shuttering panels.</w:t>
            </w:r>
          </w:p>
        </w:tc>
        <w:tc>
          <w:tcPr>
            <w:tcW w:w="953" w:type="pct"/>
            <w:vMerge/>
            <w:vAlign w:val="center"/>
          </w:tcPr>
          <w:p w14:paraId="4A39DFC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8F72D57" w14:textId="77777777" w:rsidTr="00247D9A">
        <w:trPr>
          <w:trHeight w:val="840"/>
        </w:trPr>
        <w:tc>
          <w:tcPr>
            <w:tcW w:w="588" w:type="pct"/>
            <w:vMerge/>
          </w:tcPr>
          <w:p w14:paraId="69B7C7B0" w14:textId="77777777" w:rsidR="00D934C9" w:rsidRPr="00260949" w:rsidRDefault="00D934C9" w:rsidP="00AE51D8">
            <w:pPr>
              <w:rPr>
                <w:rFonts w:ascii="Arial" w:hAnsi="Arial" w:cs="Arial"/>
                <w:b/>
                <w:sz w:val="24"/>
                <w:szCs w:val="24"/>
              </w:rPr>
            </w:pPr>
          </w:p>
        </w:tc>
        <w:tc>
          <w:tcPr>
            <w:tcW w:w="1059" w:type="pct"/>
            <w:vMerge/>
          </w:tcPr>
          <w:p w14:paraId="4A74A34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7A8835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6C3119F" w14:textId="7810D756" w:rsidR="00D934C9" w:rsidRPr="00260949" w:rsidRDefault="00D934C9" w:rsidP="00AE51D8">
            <w:pPr>
              <w:widowControl w:val="0"/>
              <w:tabs>
                <w:tab w:val="left" w:pos="2235"/>
              </w:tabs>
              <w:spacing w:after="160" w:line="259" w:lineRule="auto"/>
              <w:rPr>
                <w:rFonts w:ascii="Arial" w:hAnsi="Arial" w:cs="Arial"/>
                <w:sz w:val="24"/>
                <w:szCs w:val="24"/>
              </w:rPr>
            </w:pPr>
            <w:r w:rsidRPr="00260949">
              <w:rPr>
                <w:rFonts w:ascii="Arial" w:hAnsi="Arial" w:cs="Arial"/>
                <w:sz w:val="24"/>
                <w:szCs w:val="24"/>
              </w:rPr>
              <w:t>Troubleshoot issues in steel shuttering erection.</w:t>
            </w:r>
          </w:p>
        </w:tc>
        <w:tc>
          <w:tcPr>
            <w:tcW w:w="953" w:type="pct"/>
            <w:vMerge/>
            <w:vAlign w:val="center"/>
          </w:tcPr>
          <w:p w14:paraId="5487CE0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70753F3" w14:textId="77777777" w:rsidTr="00247D9A">
        <w:trPr>
          <w:trHeight w:val="840"/>
        </w:trPr>
        <w:tc>
          <w:tcPr>
            <w:tcW w:w="588" w:type="pct"/>
            <w:vMerge/>
          </w:tcPr>
          <w:p w14:paraId="1AF2B2F3" w14:textId="77777777" w:rsidR="00D934C9" w:rsidRPr="00260949" w:rsidRDefault="00D934C9" w:rsidP="00AE51D8">
            <w:pPr>
              <w:rPr>
                <w:rFonts w:ascii="Arial" w:hAnsi="Arial" w:cs="Arial"/>
                <w:b/>
                <w:sz w:val="24"/>
                <w:szCs w:val="24"/>
              </w:rPr>
            </w:pPr>
          </w:p>
        </w:tc>
        <w:tc>
          <w:tcPr>
            <w:tcW w:w="1059" w:type="pct"/>
            <w:vMerge/>
          </w:tcPr>
          <w:p w14:paraId="6BC7C8F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6A7506B7" w14:textId="53B2B72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268F7ED0" w14:textId="798F8BB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the full steel shuttering erection process.</w:t>
            </w:r>
          </w:p>
        </w:tc>
        <w:tc>
          <w:tcPr>
            <w:tcW w:w="953" w:type="pct"/>
            <w:vMerge/>
            <w:vAlign w:val="center"/>
          </w:tcPr>
          <w:p w14:paraId="6A00AD5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88A3C57" w14:textId="77777777" w:rsidTr="00247D9A">
        <w:trPr>
          <w:trHeight w:val="840"/>
        </w:trPr>
        <w:tc>
          <w:tcPr>
            <w:tcW w:w="588" w:type="pct"/>
            <w:vMerge/>
          </w:tcPr>
          <w:p w14:paraId="634B22E7" w14:textId="77777777" w:rsidR="00D934C9" w:rsidRPr="00260949" w:rsidRDefault="00D934C9" w:rsidP="00AE51D8">
            <w:pPr>
              <w:rPr>
                <w:rFonts w:ascii="Arial" w:hAnsi="Arial" w:cs="Arial"/>
                <w:b/>
                <w:sz w:val="24"/>
                <w:szCs w:val="24"/>
              </w:rPr>
            </w:pPr>
          </w:p>
        </w:tc>
        <w:tc>
          <w:tcPr>
            <w:tcW w:w="1059" w:type="pct"/>
            <w:vMerge/>
          </w:tcPr>
          <w:p w14:paraId="5486F3E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848962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3B61655" w14:textId="6910205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Collaborate with peers to erect steel shuttering.</w:t>
            </w:r>
          </w:p>
        </w:tc>
        <w:tc>
          <w:tcPr>
            <w:tcW w:w="953" w:type="pct"/>
            <w:vMerge/>
            <w:vAlign w:val="center"/>
          </w:tcPr>
          <w:p w14:paraId="2B83C0D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EE0232C" w14:textId="77777777" w:rsidTr="00247D9A">
        <w:trPr>
          <w:trHeight w:val="840"/>
        </w:trPr>
        <w:tc>
          <w:tcPr>
            <w:tcW w:w="588" w:type="pct"/>
            <w:vMerge/>
          </w:tcPr>
          <w:p w14:paraId="579D9167" w14:textId="77777777" w:rsidR="00D934C9" w:rsidRPr="00260949" w:rsidRDefault="00D934C9" w:rsidP="00AE51D8">
            <w:pPr>
              <w:rPr>
                <w:rFonts w:ascii="Arial" w:hAnsi="Arial" w:cs="Arial"/>
                <w:b/>
                <w:sz w:val="24"/>
                <w:szCs w:val="24"/>
              </w:rPr>
            </w:pPr>
          </w:p>
        </w:tc>
        <w:tc>
          <w:tcPr>
            <w:tcW w:w="1059" w:type="pct"/>
            <w:vMerge/>
          </w:tcPr>
          <w:p w14:paraId="52E00F9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8C2A7E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EB16FBD" w14:textId="7811512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Perform hands-on practice and receive feedback.</w:t>
            </w:r>
          </w:p>
        </w:tc>
        <w:tc>
          <w:tcPr>
            <w:tcW w:w="953" w:type="pct"/>
            <w:vMerge/>
            <w:vAlign w:val="center"/>
          </w:tcPr>
          <w:p w14:paraId="58187F7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A05A95E" w14:textId="77777777" w:rsidTr="00247D9A">
        <w:trPr>
          <w:trHeight w:val="840"/>
        </w:trPr>
        <w:tc>
          <w:tcPr>
            <w:tcW w:w="588" w:type="pct"/>
            <w:vMerge/>
          </w:tcPr>
          <w:p w14:paraId="1CE98E83" w14:textId="77777777" w:rsidR="00D934C9" w:rsidRPr="00260949" w:rsidRDefault="00D934C9" w:rsidP="00AE51D8">
            <w:pPr>
              <w:rPr>
                <w:rFonts w:ascii="Arial" w:hAnsi="Arial" w:cs="Arial"/>
                <w:b/>
                <w:sz w:val="24"/>
                <w:szCs w:val="24"/>
              </w:rPr>
            </w:pPr>
          </w:p>
        </w:tc>
        <w:tc>
          <w:tcPr>
            <w:tcW w:w="1059" w:type="pct"/>
            <w:vMerge/>
          </w:tcPr>
          <w:p w14:paraId="470CF25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6B9904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7E1C99E" w14:textId="2330FD49"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Assess student performance and provide feedback.</w:t>
            </w:r>
          </w:p>
        </w:tc>
        <w:tc>
          <w:tcPr>
            <w:tcW w:w="953" w:type="pct"/>
            <w:vMerge/>
            <w:vAlign w:val="center"/>
          </w:tcPr>
          <w:p w14:paraId="1C007E9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F2F2DF4" w14:textId="77777777" w:rsidTr="00247D9A">
        <w:trPr>
          <w:trHeight w:val="840"/>
        </w:trPr>
        <w:tc>
          <w:tcPr>
            <w:tcW w:w="588" w:type="pct"/>
            <w:vMerge w:val="restart"/>
          </w:tcPr>
          <w:p w14:paraId="637C6FE2" w14:textId="2A10246A" w:rsidR="00D934C9" w:rsidRPr="00260949" w:rsidRDefault="00D934C9" w:rsidP="00AE51D8">
            <w:pPr>
              <w:rPr>
                <w:rFonts w:ascii="Arial" w:hAnsi="Arial" w:cs="Arial"/>
                <w:b/>
                <w:sz w:val="24"/>
                <w:szCs w:val="24"/>
              </w:rPr>
            </w:pPr>
            <w:r w:rsidRPr="00260949">
              <w:rPr>
                <w:rFonts w:ascii="Arial" w:hAnsi="Arial" w:cs="Arial"/>
                <w:b/>
                <w:sz w:val="24"/>
                <w:szCs w:val="24"/>
              </w:rPr>
              <w:t xml:space="preserve">Week </w:t>
            </w:r>
            <w:r w:rsidR="00CF1871" w:rsidRPr="00260949">
              <w:rPr>
                <w:rFonts w:ascii="Arial" w:hAnsi="Arial" w:cs="Arial"/>
                <w:b/>
                <w:sz w:val="24"/>
                <w:szCs w:val="24"/>
              </w:rPr>
              <w:t>19</w:t>
            </w:r>
          </w:p>
        </w:tc>
        <w:tc>
          <w:tcPr>
            <w:tcW w:w="1059" w:type="pct"/>
            <w:vMerge w:val="restart"/>
          </w:tcPr>
          <w:p w14:paraId="4144B8A3" w14:textId="1C2E0EDF"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sz w:val="24"/>
                <w:szCs w:val="24"/>
              </w:rPr>
            </w:pPr>
            <w:r w:rsidRPr="00260949">
              <w:rPr>
                <w:rFonts w:ascii="Arial" w:eastAsia="Arial" w:hAnsi="Arial" w:cs="Arial"/>
                <w:b/>
                <w:bCs/>
                <w:color w:val="20201F"/>
                <w:sz w:val="24"/>
                <w:szCs w:val="24"/>
              </w:rPr>
              <w:t>Erect formwork for</w:t>
            </w:r>
          </w:p>
          <w:p w14:paraId="37DD2A1D" w14:textId="046C1E75"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sz w:val="24"/>
                <w:szCs w:val="24"/>
              </w:rPr>
              <w:t>lintel / beam</w:t>
            </w:r>
          </w:p>
        </w:tc>
        <w:tc>
          <w:tcPr>
            <w:tcW w:w="676" w:type="pct"/>
            <w:vMerge w:val="restart"/>
          </w:tcPr>
          <w:p w14:paraId="3AA55B6C" w14:textId="1316697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74B1239C" w14:textId="3A6D49F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purpose and process of lintel/beam formwork.</w:t>
            </w:r>
          </w:p>
        </w:tc>
        <w:tc>
          <w:tcPr>
            <w:tcW w:w="953" w:type="pct"/>
            <w:vMerge w:val="restart"/>
            <w:vAlign w:val="center"/>
          </w:tcPr>
          <w:p w14:paraId="1EF37FEE" w14:textId="4A6E649D"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19</w:t>
            </w:r>
          </w:p>
          <w:p w14:paraId="7E7F904B"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4AB00EA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676E06C" w14:textId="77777777" w:rsidTr="00247D9A">
        <w:trPr>
          <w:trHeight w:val="840"/>
        </w:trPr>
        <w:tc>
          <w:tcPr>
            <w:tcW w:w="588" w:type="pct"/>
            <w:vMerge/>
          </w:tcPr>
          <w:p w14:paraId="5D81B85B" w14:textId="77777777" w:rsidR="00D934C9" w:rsidRPr="00260949" w:rsidRDefault="00D934C9" w:rsidP="00AE51D8">
            <w:pPr>
              <w:rPr>
                <w:rFonts w:ascii="Arial" w:hAnsi="Arial" w:cs="Arial"/>
                <w:b/>
                <w:sz w:val="24"/>
                <w:szCs w:val="24"/>
              </w:rPr>
            </w:pPr>
          </w:p>
        </w:tc>
        <w:tc>
          <w:tcPr>
            <w:tcW w:w="1059" w:type="pct"/>
            <w:vMerge/>
          </w:tcPr>
          <w:p w14:paraId="548A69C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D09C92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B766AF4" w14:textId="16A18C6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materials and tools for lintel/beam formwork.</w:t>
            </w:r>
          </w:p>
        </w:tc>
        <w:tc>
          <w:tcPr>
            <w:tcW w:w="953" w:type="pct"/>
            <w:vMerge/>
            <w:vAlign w:val="center"/>
          </w:tcPr>
          <w:p w14:paraId="68F1FCA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D5DD0CB" w14:textId="77777777" w:rsidTr="00247D9A">
        <w:trPr>
          <w:trHeight w:val="840"/>
        </w:trPr>
        <w:tc>
          <w:tcPr>
            <w:tcW w:w="588" w:type="pct"/>
            <w:vMerge/>
          </w:tcPr>
          <w:p w14:paraId="23DB0970" w14:textId="77777777" w:rsidR="00D934C9" w:rsidRPr="00260949" w:rsidRDefault="00D934C9" w:rsidP="00AE51D8">
            <w:pPr>
              <w:rPr>
                <w:rFonts w:ascii="Arial" w:hAnsi="Arial" w:cs="Arial"/>
                <w:b/>
                <w:sz w:val="24"/>
                <w:szCs w:val="24"/>
              </w:rPr>
            </w:pPr>
          </w:p>
        </w:tc>
        <w:tc>
          <w:tcPr>
            <w:tcW w:w="1059" w:type="pct"/>
            <w:vMerge/>
          </w:tcPr>
          <w:p w14:paraId="2505D7D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C3732B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CA28DB9" w14:textId="494B579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fix sheets inside shutters for formwork.</w:t>
            </w:r>
          </w:p>
        </w:tc>
        <w:tc>
          <w:tcPr>
            <w:tcW w:w="953" w:type="pct"/>
            <w:vMerge/>
            <w:vAlign w:val="center"/>
          </w:tcPr>
          <w:p w14:paraId="2323BED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6EEC230" w14:textId="77777777" w:rsidTr="00247D9A">
        <w:trPr>
          <w:trHeight w:val="840"/>
        </w:trPr>
        <w:tc>
          <w:tcPr>
            <w:tcW w:w="588" w:type="pct"/>
            <w:vMerge/>
          </w:tcPr>
          <w:p w14:paraId="6C5C9B6A" w14:textId="77777777" w:rsidR="00D934C9" w:rsidRPr="00260949" w:rsidRDefault="00D934C9" w:rsidP="00AE51D8">
            <w:pPr>
              <w:rPr>
                <w:rFonts w:ascii="Arial" w:hAnsi="Arial" w:cs="Arial"/>
                <w:b/>
                <w:sz w:val="24"/>
                <w:szCs w:val="24"/>
              </w:rPr>
            </w:pPr>
          </w:p>
        </w:tc>
        <w:tc>
          <w:tcPr>
            <w:tcW w:w="1059" w:type="pct"/>
            <w:vMerge/>
          </w:tcPr>
          <w:p w14:paraId="37C326D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4B617B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8B7B85E" w14:textId="7245B2B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ensure smooth, hard surfaces before panel erection.</w:t>
            </w:r>
          </w:p>
        </w:tc>
        <w:tc>
          <w:tcPr>
            <w:tcW w:w="953" w:type="pct"/>
            <w:vMerge/>
            <w:vAlign w:val="center"/>
          </w:tcPr>
          <w:p w14:paraId="6B28CA8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E1737EB" w14:textId="77777777" w:rsidTr="00247D9A">
        <w:trPr>
          <w:trHeight w:val="840"/>
        </w:trPr>
        <w:tc>
          <w:tcPr>
            <w:tcW w:w="588" w:type="pct"/>
            <w:vMerge/>
          </w:tcPr>
          <w:p w14:paraId="565C1E77" w14:textId="77777777" w:rsidR="00D934C9" w:rsidRPr="00260949" w:rsidRDefault="00D934C9" w:rsidP="00AE51D8">
            <w:pPr>
              <w:rPr>
                <w:rFonts w:ascii="Arial" w:hAnsi="Arial" w:cs="Arial"/>
                <w:b/>
                <w:sz w:val="24"/>
                <w:szCs w:val="24"/>
              </w:rPr>
            </w:pPr>
          </w:p>
        </w:tc>
        <w:tc>
          <w:tcPr>
            <w:tcW w:w="1059" w:type="pct"/>
            <w:vMerge/>
          </w:tcPr>
          <w:p w14:paraId="27098E7A"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34ABB098" w14:textId="713AD67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39A27BA1" w14:textId="5C128269" w:rsidR="00D934C9" w:rsidRPr="00260949" w:rsidRDefault="00D934C9" w:rsidP="00AE51D8">
            <w:pPr>
              <w:widowControl w:val="0"/>
              <w:tabs>
                <w:tab w:val="left" w:pos="1980"/>
              </w:tabs>
              <w:spacing w:after="160" w:line="259" w:lineRule="auto"/>
              <w:rPr>
                <w:rFonts w:ascii="Arial" w:hAnsi="Arial" w:cs="Arial"/>
                <w:sz w:val="24"/>
                <w:szCs w:val="24"/>
              </w:rPr>
            </w:pPr>
            <w:r w:rsidRPr="00260949">
              <w:rPr>
                <w:rFonts w:ascii="Arial" w:hAnsi="Arial" w:cs="Arial"/>
                <w:sz w:val="24"/>
                <w:szCs w:val="24"/>
              </w:rPr>
              <w:t>Explain the process of oil application on metallic sheets.</w:t>
            </w:r>
          </w:p>
        </w:tc>
        <w:tc>
          <w:tcPr>
            <w:tcW w:w="953" w:type="pct"/>
            <w:vMerge/>
            <w:vAlign w:val="center"/>
          </w:tcPr>
          <w:p w14:paraId="296DA31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930F3C4" w14:textId="77777777" w:rsidTr="00247D9A">
        <w:trPr>
          <w:trHeight w:val="840"/>
        </w:trPr>
        <w:tc>
          <w:tcPr>
            <w:tcW w:w="588" w:type="pct"/>
            <w:vMerge/>
          </w:tcPr>
          <w:p w14:paraId="6EF1DD81" w14:textId="77777777" w:rsidR="00D934C9" w:rsidRPr="00260949" w:rsidRDefault="00D934C9" w:rsidP="00AE51D8">
            <w:pPr>
              <w:rPr>
                <w:rFonts w:ascii="Arial" w:hAnsi="Arial" w:cs="Arial"/>
                <w:b/>
                <w:sz w:val="24"/>
                <w:szCs w:val="24"/>
              </w:rPr>
            </w:pPr>
          </w:p>
        </w:tc>
        <w:tc>
          <w:tcPr>
            <w:tcW w:w="1059" w:type="pct"/>
            <w:vMerge/>
          </w:tcPr>
          <w:p w14:paraId="4FCB8DA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F06402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DD89F2B" w14:textId="2029899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uphold the bottom shutter with vertical supports.</w:t>
            </w:r>
          </w:p>
        </w:tc>
        <w:tc>
          <w:tcPr>
            <w:tcW w:w="953" w:type="pct"/>
            <w:vMerge/>
            <w:vAlign w:val="center"/>
          </w:tcPr>
          <w:p w14:paraId="3A5EFD8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61746C7" w14:textId="77777777" w:rsidTr="00247D9A">
        <w:trPr>
          <w:trHeight w:val="840"/>
        </w:trPr>
        <w:tc>
          <w:tcPr>
            <w:tcW w:w="588" w:type="pct"/>
            <w:vMerge/>
          </w:tcPr>
          <w:p w14:paraId="16C3DDB9" w14:textId="77777777" w:rsidR="00D934C9" w:rsidRPr="00260949" w:rsidRDefault="00D934C9" w:rsidP="00AE51D8">
            <w:pPr>
              <w:rPr>
                <w:rFonts w:ascii="Arial" w:hAnsi="Arial" w:cs="Arial"/>
                <w:b/>
                <w:sz w:val="24"/>
                <w:szCs w:val="24"/>
              </w:rPr>
            </w:pPr>
          </w:p>
        </w:tc>
        <w:tc>
          <w:tcPr>
            <w:tcW w:w="1059" w:type="pct"/>
            <w:vMerge/>
          </w:tcPr>
          <w:p w14:paraId="731DC44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8006A0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2F08741" w14:textId="5D329B9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fix shutters on both sides of lintel/beam.</w:t>
            </w:r>
          </w:p>
        </w:tc>
        <w:tc>
          <w:tcPr>
            <w:tcW w:w="953" w:type="pct"/>
            <w:vMerge/>
            <w:vAlign w:val="center"/>
          </w:tcPr>
          <w:p w14:paraId="008193F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18F4432" w14:textId="77777777" w:rsidTr="00247D9A">
        <w:trPr>
          <w:trHeight w:val="840"/>
        </w:trPr>
        <w:tc>
          <w:tcPr>
            <w:tcW w:w="588" w:type="pct"/>
            <w:vMerge/>
          </w:tcPr>
          <w:p w14:paraId="1F251CFC" w14:textId="77777777" w:rsidR="00D934C9" w:rsidRPr="00260949" w:rsidRDefault="00D934C9" w:rsidP="00AE51D8">
            <w:pPr>
              <w:rPr>
                <w:rFonts w:ascii="Arial" w:hAnsi="Arial" w:cs="Arial"/>
                <w:b/>
                <w:sz w:val="24"/>
                <w:szCs w:val="24"/>
              </w:rPr>
            </w:pPr>
          </w:p>
        </w:tc>
        <w:tc>
          <w:tcPr>
            <w:tcW w:w="1059" w:type="pct"/>
            <w:vMerge/>
          </w:tcPr>
          <w:p w14:paraId="6DD5C13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C625AB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43FAC99" w14:textId="2DFD4160" w:rsidR="00D934C9" w:rsidRPr="00260949" w:rsidRDefault="00D934C9" w:rsidP="00AE51D8">
            <w:pPr>
              <w:widowControl w:val="0"/>
              <w:tabs>
                <w:tab w:val="left" w:pos="2010"/>
              </w:tabs>
              <w:spacing w:after="160" w:line="259" w:lineRule="auto"/>
              <w:rPr>
                <w:rFonts w:ascii="Arial" w:hAnsi="Arial" w:cs="Arial"/>
                <w:sz w:val="24"/>
                <w:szCs w:val="24"/>
              </w:rPr>
            </w:pPr>
            <w:r w:rsidRPr="00260949">
              <w:rPr>
                <w:rFonts w:ascii="Arial" w:hAnsi="Arial" w:cs="Arial"/>
                <w:sz w:val="24"/>
                <w:szCs w:val="24"/>
              </w:rPr>
              <w:t>Discuss how to check and align shutters for lintel/beam.</w:t>
            </w:r>
          </w:p>
        </w:tc>
        <w:tc>
          <w:tcPr>
            <w:tcW w:w="953" w:type="pct"/>
            <w:vMerge/>
            <w:vAlign w:val="center"/>
          </w:tcPr>
          <w:p w14:paraId="39CD3C4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B77BF39" w14:textId="77777777" w:rsidTr="00247D9A">
        <w:trPr>
          <w:trHeight w:val="840"/>
        </w:trPr>
        <w:tc>
          <w:tcPr>
            <w:tcW w:w="588" w:type="pct"/>
            <w:vMerge/>
          </w:tcPr>
          <w:p w14:paraId="76C0A4CF" w14:textId="77777777" w:rsidR="00D934C9" w:rsidRPr="00260949" w:rsidRDefault="00D934C9" w:rsidP="00AE51D8">
            <w:pPr>
              <w:rPr>
                <w:rFonts w:ascii="Arial" w:hAnsi="Arial" w:cs="Arial"/>
                <w:b/>
                <w:sz w:val="24"/>
                <w:szCs w:val="24"/>
              </w:rPr>
            </w:pPr>
          </w:p>
        </w:tc>
        <w:tc>
          <w:tcPr>
            <w:tcW w:w="1059" w:type="pct"/>
            <w:vMerge/>
          </w:tcPr>
          <w:p w14:paraId="577FA0B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5646897D" w14:textId="246DCD30"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6B1572E6" w14:textId="381025F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the process of fixing braces to keep shutters stable.</w:t>
            </w:r>
          </w:p>
        </w:tc>
        <w:tc>
          <w:tcPr>
            <w:tcW w:w="953" w:type="pct"/>
            <w:vMerge/>
            <w:vAlign w:val="center"/>
          </w:tcPr>
          <w:p w14:paraId="30E5D06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2DD1773" w14:textId="77777777" w:rsidTr="00247D9A">
        <w:trPr>
          <w:trHeight w:val="840"/>
        </w:trPr>
        <w:tc>
          <w:tcPr>
            <w:tcW w:w="588" w:type="pct"/>
            <w:vMerge/>
          </w:tcPr>
          <w:p w14:paraId="7FD487A8" w14:textId="77777777" w:rsidR="00D934C9" w:rsidRPr="00260949" w:rsidRDefault="00D934C9" w:rsidP="00AE51D8">
            <w:pPr>
              <w:rPr>
                <w:rFonts w:ascii="Arial" w:hAnsi="Arial" w:cs="Arial"/>
                <w:b/>
                <w:sz w:val="24"/>
                <w:szCs w:val="24"/>
              </w:rPr>
            </w:pPr>
          </w:p>
        </w:tc>
        <w:tc>
          <w:tcPr>
            <w:tcW w:w="1059" w:type="pct"/>
            <w:vMerge/>
          </w:tcPr>
          <w:p w14:paraId="176546F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3616DF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BC57C71" w14:textId="164C8FD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Practice fixing shutters and braces for lintel/beam formwork.</w:t>
            </w:r>
          </w:p>
        </w:tc>
        <w:tc>
          <w:tcPr>
            <w:tcW w:w="953" w:type="pct"/>
            <w:vMerge/>
            <w:vAlign w:val="center"/>
          </w:tcPr>
          <w:p w14:paraId="1243ECB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8420158" w14:textId="77777777" w:rsidTr="00247D9A">
        <w:trPr>
          <w:trHeight w:val="840"/>
        </w:trPr>
        <w:tc>
          <w:tcPr>
            <w:tcW w:w="588" w:type="pct"/>
            <w:vMerge/>
          </w:tcPr>
          <w:p w14:paraId="7754537B" w14:textId="77777777" w:rsidR="00D934C9" w:rsidRPr="00260949" w:rsidRDefault="00D934C9" w:rsidP="00AE51D8">
            <w:pPr>
              <w:rPr>
                <w:rFonts w:ascii="Arial" w:hAnsi="Arial" w:cs="Arial"/>
                <w:b/>
                <w:sz w:val="24"/>
                <w:szCs w:val="24"/>
              </w:rPr>
            </w:pPr>
          </w:p>
        </w:tc>
        <w:tc>
          <w:tcPr>
            <w:tcW w:w="1059" w:type="pct"/>
            <w:vMerge/>
          </w:tcPr>
          <w:p w14:paraId="79137B9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B79048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CAFA38E" w14:textId="50CD7C3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aligning and stabilizing shutters using tools.</w:t>
            </w:r>
          </w:p>
        </w:tc>
        <w:tc>
          <w:tcPr>
            <w:tcW w:w="953" w:type="pct"/>
            <w:vMerge/>
            <w:vAlign w:val="center"/>
          </w:tcPr>
          <w:p w14:paraId="292269C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A28EA6D" w14:textId="77777777" w:rsidTr="00247D9A">
        <w:trPr>
          <w:trHeight w:val="840"/>
        </w:trPr>
        <w:tc>
          <w:tcPr>
            <w:tcW w:w="588" w:type="pct"/>
            <w:vMerge/>
          </w:tcPr>
          <w:p w14:paraId="2CD71CDC" w14:textId="77777777" w:rsidR="00D934C9" w:rsidRPr="00260949" w:rsidRDefault="00D934C9" w:rsidP="00AE51D8">
            <w:pPr>
              <w:rPr>
                <w:rFonts w:ascii="Arial" w:hAnsi="Arial" w:cs="Arial"/>
                <w:b/>
                <w:sz w:val="24"/>
                <w:szCs w:val="24"/>
              </w:rPr>
            </w:pPr>
          </w:p>
        </w:tc>
        <w:tc>
          <w:tcPr>
            <w:tcW w:w="1059" w:type="pct"/>
            <w:vMerge/>
          </w:tcPr>
          <w:p w14:paraId="537AE2D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C5E01F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D7D433C" w14:textId="4D21EBDB" w:rsidR="00D934C9" w:rsidRPr="00260949" w:rsidRDefault="00D934C9" w:rsidP="00AE51D8">
            <w:pPr>
              <w:widowControl w:val="0"/>
              <w:tabs>
                <w:tab w:val="left" w:pos="1950"/>
              </w:tabs>
              <w:spacing w:after="160" w:line="259" w:lineRule="auto"/>
              <w:rPr>
                <w:rFonts w:ascii="Arial" w:hAnsi="Arial" w:cs="Arial"/>
                <w:sz w:val="24"/>
                <w:szCs w:val="24"/>
              </w:rPr>
            </w:pPr>
            <w:r w:rsidRPr="00260949">
              <w:rPr>
                <w:rFonts w:ascii="Arial" w:hAnsi="Arial" w:cs="Arial"/>
                <w:sz w:val="24"/>
                <w:szCs w:val="24"/>
              </w:rPr>
              <w:t>Explain how to rectify misalignment in shuttering</w:t>
            </w:r>
          </w:p>
        </w:tc>
        <w:tc>
          <w:tcPr>
            <w:tcW w:w="953" w:type="pct"/>
            <w:vMerge/>
            <w:vAlign w:val="center"/>
          </w:tcPr>
          <w:p w14:paraId="39890F9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9E7A245" w14:textId="77777777" w:rsidTr="00247D9A">
        <w:trPr>
          <w:trHeight w:val="840"/>
        </w:trPr>
        <w:tc>
          <w:tcPr>
            <w:tcW w:w="588" w:type="pct"/>
            <w:vMerge/>
          </w:tcPr>
          <w:p w14:paraId="758CB245" w14:textId="77777777" w:rsidR="00D934C9" w:rsidRPr="00260949" w:rsidRDefault="00D934C9" w:rsidP="00AE51D8">
            <w:pPr>
              <w:rPr>
                <w:rFonts w:ascii="Arial" w:hAnsi="Arial" w:cs="Arial"/>
                <w:b/>
                <w:sz w:val="24"/>
                <w:szCs w:val="24"/>
              </w:rPr>
            </w:pPr>
          </w:p>
        </w:tc>
        <w:tc>
          <w:tcPr>
            <w:tcW w:w="1059" w:type="pct"/>
            <w:vMerge/>
          </w:tcPr>
          <w:p w14:paraId="319FF23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601BBFE2" w14:textId="53677F0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239D18C5" w14:textId="3487BCA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Review key steps in erecting lintel/beam formwork.</w:t>
            </w:r>
          </w:p>
        </w:tc>
        <w:tc>
          <w:tcPr>
            <w:tcW w:w="953" w:type="pct"/>
            <w:vMerge/>
            <w:vAlign w:val="center"/>
          </w:tcPr>
          <w:p w14:paraId="5CCC04F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967A5AA" w14:textId="77777777" w:rsidTr="00247D9A">
        <w:trPr>
          <w:trHeight w:val="840"/>
        </w:trPr>
        <w:tc>
          <w:tcPr>
            <w:tcW w:w="588" w:type="pct"/>
            <w:vMerge/>
          </w:tcPr>
          <w:p w14:paraId="32DF1A92" w14:textId="77777777" w:rsidR="00D934C9" w:rsidRPr="00260949" w:rsidRDefault="00D934C9" w:rsidP="00AE51D8">
            <w:pPr>
              <w:rPr>
                <w:rFonts w:ascii="Arial" w:hAnsi="Arial" w:cs="Arial"/>
                <w:b/>
                <w:sz w:val="24"/>
                <w:szCs w:val="24"/>
              </w:rPr>
            </w:pPr>
          </w:p>
        </w:tc>
        <w:tc>
          <w:tcPr>
            <w:tcW w:w="1059" w:type="pct"/>
            <w:vMerge/>
          </w:tcPr>
          <w:p w14:paraId="340B21F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A21D84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F73827F" w14:textId="0CC6A2A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safety measures during formwork installation.</w:t>
            </w:r>
          </w:p>
        </w:tc>
        <w:tc>
          <w:tcPr>
            <w:tcW w:w="953" w:type="pct"/>
            <w:vMerge/>
            <w:vAlign w:val="center"/>
          </w:tcPr>
          <w:p w14:paraId="3D62266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10B9B94" w14:textId="77777777" w:rsidTr="00247D9A">
        <w:trPr>
          <w:trHeight w:val="840"/>
        </w:trPr>
        <w:tc>
          <w:tcPr>
            <w:tcW w:w="588" w:type="pct"/>
            <w:vMerge/>
          </w:tcPr>
          <w:p w14:paraId="60ACEEBE" w14:textId="77777777" w:rsidR="00D934C9" w:rsidRPr="00260949" w:rsidRDefault="00D934C9" w:rsidP="00AE51D8">
            <w:pPr>
              <w:rPr>
                <w:rFonts w:ascii="Arial" w:hAnsi="Arial" w:cs="Arial"/>
                <w:b/>
                <w:sz w:val="24"/>
                <w:szCs w:val="24"/>
              </w:rPr>
            </w:pPr>
          </w:p>
        </w:tc>
        <w:tc>
          <w:tcPr>
            <w:tcW w:w="1059" w:type="pct"/>
            <w:vMerge/>
          </w:tcPr>
          <w:p w14:paraId="654FC65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077DC5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14D5B1C" w14:textId="1F0C082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troubleshooting and adjusting formwork during installation.</w:t>
            </w:r>
          </w:p>
        </w:tc>
        <w:tc>
          <w:tcPr>
            <w:tcW w:w="953" w:type="pct"/>
            <w:vMerge/>
            <w:vAlign w:val="center"/>
          </w:tcPr>
          <w:p w14:paraId="1FAD290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5D6975B" w14:textId="77777777" w:rsidTr="00247D9A">
        <w:trPr>
          <w:trHeight w:val="840"/>
        </w:trPr>
        <w:tc>
          <w:tcPr>
            <w:tcW w:w="588" w:type="pct"/>
            <w:vMerge/>
          </w:tcPr>
          <w:p w14:paraId="278C354A" w14:textId="77777777" w:rsidR="00D934C9" w:rsidRPr="00260949" w:rsidRDefault="00D934C9" w:rsidP="00AE51D8">
            <w:pPr>
              <w:rPr>
                <w:rFonts w:ascii="Arial" w:hAnsi="Arial" w:cs="Arial"/>
                <w:b/>
                <w:sz w:val="24"/>
                <w:szCs w:val="24"/>
              </w:rPr>
            </w:pPr>
          </w:p>
        </w:tc>
        <w:tc>
          <w:tcPr>
            <w:tcW w:w="1059" w:type="pct"/>
            <w:vMerge/>
          </w:tcPr>
          <w:p w14:paraId="48E5102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6A9A03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473C449" w14:textId="3D358B5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Demonstrate aligning and stabilizing shutters using tools.</w:t>
            </w:r>
          </w:p>
        </w:tc>
        <w:tc>
          <w:tcPr>
            <w:tcW w:w="953" w:type="pct"/>
            <w:vMerge/>
            <w:vAlign w:val="center"/>
          </w:tcPr>
          <w:p w14:paraId="683DCC6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9FF2927" w14:textId="77777777" w:rsidTr="00247D9A">
        <w:trPr>
          <w:trHeight w:val="840"/>
        </w:trPr>
        <w:tc>
          <w:tcPr>
            <w:tcW w:w="588" w:type="pct"/>
            <w:vMerge/>
          </w:tcPr>
          <w:p w14:paraId="0AB8A98F" w14:textId="77777777" w:rsidR="00D934C9" w:rsidRPr="00260949" w:rsidRDefault="00D934C9" w:rsidP="00AE51D8">
            <w:pPr>
              <w:rPr>
                <w:rFonts w:ascii="Arial" w:hAnsi="Arial" w:cs="Arial"/>
                <w:b/>
                <w:sz w:val="24"/>
                <w:szCs w:val="24"/>
              </w:rPr>
            </w:pPr>
          </w:p>
        </w:tc>
        <w:tc>
          <w:tcPr>
            <w:tcW w:w="1059" w:type="pct"/>
            <w:vMerge/>
          </w:tcPr>
          <w:p w14:paraId="694D791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5C2B2C4A" w14:textId="4D2C9D9E"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7F4EF0EA" w14:textId="6A8E816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Review key steps in erecting lintel/beam formwork.</w:t>
            </w:r>
          </w:p>
        </w:tc>
        <w:tc>
          <w:tcPr>
            <w:tcW w:w="953" w:type="pct"/>
            <w:vMerge/>
            <w:vAlign w:val="center"/>
          </w:tcPr>
          <w:p w14:paraId="127D3FA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0ED5653" w14:textId="77777777" w:rsidTr="00247D9A">
        <w:trPr>
          <w:trHeight w:val="840"/>
        </w:trPr>
        <w:tc>
          <w:tcPr>
            <w:tcW w:w="588" w:type="pct"/>
            <w:vMerge/>
          </w:tcPr>
          <w:p w14:paraId="0CED259B" w14:textId="77777777" w:rsidR="00D934C9" w:rsidRPr="00260949" w:rsidRDefault="00D934C9" w:rsidP="00AE51D8">
            <w:pPr>
              <w:rPr>
                <w:rFonts w:ascii="Arial" w:hAnsi="Arial" w:cs="Arial"/>
                <w:b/>
                <w:sz w:val="24"/>
                <w:szCs w:val="24"/>
              </w:rPr>
            </w:pPr>
          </w:p>
        </w:tc>
        <w:tc>
          <w:tcPr>
            <w:tcW w:w="1059" w:type="pct"/>
            <w:vMerge/>
          </w:tcPr>
          <w:p w14:paraId="00C8624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270309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505CE8D" w14:textId="450C60A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safety measures during formwork installation.</w:t>
            </w:r>
          </w:p>
        </w:tc>
        <w:tc>
          <w:tcPr>
            <w:tcW w:w="953" w:type="pct"/>
            <w:vMerge/>
            <w:vAlign w:val="center"/>
          </w:tcPr>
          <w:p w14:paraId="0AD1E29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DBA7960" w14:textId="77777777" w:rsidTr="00247D9A">
        <w:trPr>
          <w:trHeight w:val="840"/>
        </w:trPr>
        <w:tc>
          <w:tcPr>
            <w:tcW w:w="588" w:type="pct"/>
            <w:vMerge/>
          </w:tcPr>
          <w:p w14:paraId="70BDFDC2" w14:textId="77777777" w:rsidR="00D934C9" w:rsidRPr="00260949" w:rsidRDefault="00D934C9" w:rsidP="00AE51D8">
            <w:pPr>
              <w:rPr>
                <w:rFonts w:ascii="Arial" w:hAnsi="Arial" w:cs="Arial"/>
                <w:b/>
                <w:sz w:val="24"/>
                <w:szCs w:val="24"/>
              </w:rPr>
            </w:pPr>
          </w:p>
        </w:tc>
        <w:tc>
          <w:tcPr>
            <w:tcW w:w="1059" w:type="pct"/>
            <w:vMerge/>
          </w:tcPr>
          <w:p w14:paraId="43BCE7D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116564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0F9C136" w14:textId="2178B53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troubleshooting and adjusting formwork during installation.</w:t>
            </w:r>
          </w:p>
        </w:tc>
        <w:tc>
          <w:tcPr>
            <w:tcW w:w="953" w:type="pct"/>
            <w:vMerge/>
            <w:vAlign w:val="center"/>
          </w:tcPr>
          <w:p w14:paraId="5875E40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61F70FE" w14:textId="77777777" w:rsidTr="00247D9A">
        <w:trPr>
          <w:trHeight w:val="840"/>
        </w:trPr>
        <w:tc>
          <w:tcPr>
            <w:tcW w:w="588" w:type="pct"/>
            <w:vMerge w:val="restart"/>
          </w:tcPr>
          <w:p w14:paraId="52D52CFD" w14:textId="215B0F97" w:rsidR="00D934C9" w:rsidRPr="00260949" w:rsidRDefault="00D934C9" w:rsidP="00AE51D8">
            <w:pPr>
              <w:rPr>
                <w:rFonts w:ascii="Arial" w:hAnsi="Arial" w:cs="Arial"/>
                <w:b/>
                <w:sz w:val="24"/>
                <w:szCs w:val="24"/>
              </w:rPr>
            </w:pPr>
            <w:r w:rsidRPr="00260949">
              <w:rPr>
                <w:rFonts w:ascii="Arial" w:hAnsi="Arial" w:cs="Arial"/>
                <w:b/>
                <w:sz w:val="24"/>
                <w:szCs w:val="24"/>
              </w:rPr>
              <w:t xml:space="preserve">Week </w:t>
            </w:r>
            <w:r w:rsidR="00CF1871" w:rsidRPr="00260949">
              <w:rPr>
                <w:rFonts w:ascii="Arial" w:hAnsi="Arial" w:cs="Arial"/>
                <w:b/>
                <w:sz w:val="24"/>
                <w:szCs w:val="24"/>
              </w:rPr>
              <w:t>20</w:t>
            </w:r>
          </w:p>
          <w:p w14:paraId="572BB7F5" w14:textId="77777777" w:rsidR="00D934C9" w:rsidRPr="00260949" w:rsidRDefault="00D934C9" w:rsidP="00AE51D8">
            <w:pPr>
              <w:rPr>
                <w:rFonts w:ascii="Arial" w:hAnsi="Arial" w:cs="Arial"/>
                <w:b/>
                <w:sz w:val="24"/>
                <w:szCs w:val="24"/>
              </w:rPr>
            </w:pPr>
            <w:r w:rsidRPr="00260949">
              <w:rPr>
                <w:rFonts w:ascii="Arial" w:hAnsi="Arial" w:cs="Arial"/>
                <w:b/>
                <w:sz w:val="24"/>
                <w:szCs w:val="24"/>
              </w:rPr>
              <w:br/>
            </w:r>
            <w:r w:rsidRPr="00260949">
              <w:rPr>
                <w:rFonts w:ascii="Arial" w:hAnsi="Arial" w:cs="Arial"/>
                <w:b/>
                <w:sz w:val="24"/>
                <w:szCs w:val="24"/>
              </w:rPr>
              <w:br/>
            </w:r>
            <w:r w:rsidRPr="00260949">
              <w:rPr>
                <w:rFonts w:ascii="Arial" w:hAnsi="Arial" w:cs="Arial"/>
                <w:b/>
                <w:sz w:val="24"/>
                <w:szCs w:val="24"/>
              </w:rPr>
              <w:br/>
            </w:r>
          </w:p>
          <w:p w14:paraId="46599C08" w14:textId="433D07DF" w:rsidR="00D934C9" w:rsidRPr="00260949" w:rsidRDefault="00D934C9" w:rsidP="00AE51D8">
            <w:pPr>
              <w:rPr>
                <w:rFonts w:ascii="Arial" w:hAnsi="Arial" w:cs="Arial"/>
                <w:b/>
                <w:sz w:val="24"/>
                <w:szCs w:val="24"/>
              </w:rPr>
            </w:pPr>
            <w:r w:rsidRPr="00260949">
              <w:rPr>
                <w:rFonts w:ascii="Arial" w:hAnsi="Arial" w:cs="Arial"/>
                <w:b/>
                <w:sz w:val="24"/>
                <w:szCs w:val="24"/>
              </w:rPr>
              <w:br/>
            </w:r>
            <w:r w:rsidRPr="00260949">
              <w:rPr>
                <w:rFonts w:ascii="Arial" w:hAnsi="Arial" w:cs="Arial"/>
                <w:b/>
                <w:sz w:val="24"/>
                <w:szCs w:val="24"/>
              </w:rPr>
              <w:br/>
            </w:r>
            <w:r w:rsidRPr="00260949">
              <w:rPr>
                <w:rFonts w:ascii="Arial" w:hAnsi="Arial" w:cs="Arial"/>
                <w:b/>
                <w:sz w:val="24"/>
                <w:szCs w:val="24"/>
              </w:rPr>
              <w:br/>
            </w:r>
            <w:r w:rsidRPr="00260949">
              <w:rPr>
                <w:rFonts w:ascii="Arial" w:hAnsi="Arial" w:cs="Arial"/>
                <w:b/>
                <w:sz w:val="24"/>
                <w:szCs w:val="24"/>
              </w:rPr>
              <w:br/>
            </w:r>
          </w:p>
        </w:tc>
        <w:tc>
          <w:tcPr>
            <w:tcW w:w="1059" w:type="pct"/>
            <w:vMerge w:val="restart"/>
          </w:tcPr>
          <w:p w14:paraId="7B0935E1" w14:textId="67C1DAD6"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Erect formwork for</w:t>
            </w:r>
          </w:p>
          <w:p w14:paraId="76C3AB08" w14:textId="2B6504A2"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slab (Ceiling)</w:t>
            </w:r>
          </w:p>
        </w:tc>
        <w:tc>
          <w:tcPr>
            <w:tcW w:w="676" w:type="pct"/>
            <w:vMerge w:val="restart"/>
          </w:tcPr>
          <w:p w14:paraId="4B8540BA" w14:textId="6A1A8C2F"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5210EBEC" w14:textId="566EDC83"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process and purpose of slab (ceiling) formwork.</w:t>
            </w:r>
          </w:p>
        </w:tc>
        <w:tc>
          <w:tcPr>
            <w:tcW w:w="953" w:type="pct"/>
            <w:vMerge w:val="restart"/>
            <w:vAlign w:val="center"/>
          </w:tcPr>
          <w:p w14:paraId="0816C091" w14:textId="346B6648"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20</w:t>
            </w:r>
          </w:p>
          <w:p w14:paraId="6BE632DF"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6E379A1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1059888" w14:textId="77777777" w:rsidTr="00247D9A">
        <w:trPr>
          <w:trHeight w:val="840"/>
        </w:trPr>
        <w:tc>
          <w:tcPr>
            <w:tcW w:w="588" w:type="pct"/>
            <w:vMerge/>
          </w:tcPr>
          <w:p w14:paraId="61A53BEF" w14:textId="68B71608" w:rsidR="00D934C9" w:rsidRPr="00260949" w:rsidRDefault="00D934C9" w:rsidP="00AE51D8">
            <w:pPr>
              <w:rPr>
                <w:rFonts w:ascii="Arial" w:hAnsi="Arial" w:cs="Arial"/>
                <w:b/>
                <w:sz w:val="24"/>
                <w:szCs w:val="24"/>
              </w:rPr>
            </w:pPr>
          </w:p>
        </w:tc>
        <w:tc>
          <w:tcPr>
            <w:tcW w:w="1059" w:type="pct"/>
            <w:vMerge/>
          </w:tcPr>
          <w:p w14:paraId="1AF91F5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234D69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019A50B" w14:textId="3B73A06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inspect the bottom level of the slab according to the design.</w:t>
            </w:r>
          </w:p>
        </w:tc>
        <w:tc>
          <w:tcPr>
            <w:tcW w:w="953" w:type="pct"/>
            <w:vMerge/>
            <w:vAlign w:val="center"/>
          </w:tcPr>
          <w:p w14:paraId="12DD5B5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E715956" w14:textId="77777777" w:rsidTr="00247D9A">
        <w:trPr>
          <w:trHeight w:val="840"/>
        </w:trPr>
        <w:tc>
          <w:tcPr>
            <w:tcW w:w="588" w:type="pct"/>
            <w:vMerge/>
          </w:tcPr>
          <w:p w14:paraId="5D9672FE" w14:textId="6AE92591" w:rsidR="00D934C9" w:rsidRPr="00260949" w:rsidRDefault="00D934C9" w:rsidP="00AE51D8">
            <w:pPr>
              <w:rPr>
                <w:rFonts w:ascii="Arial" w:hAnsi="Arial" w:cs="Arial"/>
                <w:b/>
                <w:sz w:val="24"/>
                <w:szCs w:val="24"/>
              </w:rPr>
            </w:pPr>
          </w:p>
        </w:tc>
        <w:tc>
          <w:tcPr>
            <w:tcW w:w="1059" w:type="pct"/>
            <w:vMerge/>
          </w:tcPr>
          <w:p w14:paraId="6FC66A7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9EE47A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5404410" w14:textId="185FC54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how to ensure a smooth surface before supporting members are erected.</w:t>
            </w:r>
          </w:p>
        </w:tc>
        <w:tc>
          <w:tcPr>
            <w:tcW w:w="953" w:type="pct"/>
            <w:vMerge/>
            <w:vAlign w:val="center"/>
          </w:tcPr>
          <w:p w14:paraId="7D7FE49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2D8D155" w14:textId="77777777" w:rsidTr="00247D9A">
        <w:trPr>
          <w:trHeight w:val="840"/>
        </w:trPr>
        <w:tc>
          <w:tcPr>
            <w:tcW w:w="588" w:type="pct"/>
            <w:vMerge/>
          </w:tcPr>
          <w:p w14:paraId="4F37377E" w14:textId="56A69549" w:rsidR="00D934C9" w:rsidRPr="00260949" w:rsidRDefault="00D934C9" w:rsidP="00AE51D8">
            <w:pPr>
              <w:rPr>
                <w:rFonts w:ascii="Arial" w:hAnsi="Arial" w:cs="Arial"/>
                <w:b/>
                <w:sz w:val="24"/>
                <w:szCs w:val="24"/>
              </w:rPr>
            </w:pPr>
          </w:p>
        </w:tc>
        <w:tc>
          <w:tcPr>
            <w:tcW w:w="1059" w:type="pct"/>
            <w:vMerge/>
          </w:tcPr>
          <w:p w14:paraId="1458BC2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B372D2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ECB730D" w14:textId="5817BD01"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prepare horizontal supports for the slab formwork.</w:t>
            </w:r>
          </w:p>
        </w:tc>
        <w:tc>
          <w:tcPr>
            <w:tcW w:w="953" w:type="pct"/>
            <w:vMerge/>
            <w:vAlign w:val="center"/>
          </w:tcPr>
          <w:p w14:paraId="5E09A3A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0128451" w14:textId="77777777" w:rsidTr="00247D9A">
        <w:trPr>
          <w:trHeight w:val="840"/>
        </w:trPr>
        <w:tc>
          <w:tcPr>
            <w:tcW w:w="588" w:type="pct"/>
            <w:vMerge/>
          </w:tcPr>
          <w:p w14:paraId="214BFC22" w14:textId="41A5A609" w:rsidR="00D934C9" w:rsidRPr="00260949" w:rsidRDefault="00D934C9" w:rsidP="00AE51D8">
            <w:pPr>
              <w:rPr>
                <w:rFonts w:ascii="Arial" w:hAnsi="Arial" w:cs="Arial"/>
                <w:b/>
                <w:sz w:val="24"/>
                <w:szCs w:val="24"/>
              </w:rPr>
            </w:pPr>
          </w:p>
        </w:tc>
        <w:tc>
          <w:tcPr>
            <w:tcW w:w="1059" w:type="pct"/>
            <w:vMerge/>
          </w:tcPr>
          <w:p w14:paraId="7B1460E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57D6020A" w14:textId="335F6C35"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4819132C" w14:textId="28621F6A" w:rsidR="00D934C9" w:rsidRPr="00260949" w:rsidRDefault="00D934C9" w:rsidP="00AE51D8">
            <w:pPr>
              <w:widowControl w:val="0"/>
              <w:tabs>
                <w:tab w:val="left" w:pos="900"/>
              </w:tabs>
              <w:spacing w:after="160" w:line="259" w:lineRule="auto"/>
              <w:rPr>
                <w:rFonts w:ascii="Arial" w:hAnsi="Arial" w:cs="Arial"/>
                <w:sz w:val="24"/>
                <w:szCs w:val="24"/>
              </w:rPr>
            </w:pPr>
            <w:r w:rsidRPr="00260949">
              <w:rPr>
                <w:rFonts w:ascii="Arial" w:hAnsi="Arial" w:cs="Arial"/>
                <w:sz w:val="24"/>
                <w:szCs w:val="24"/>
              </w:rPr>
              <w:t>Explain how to uphold horizontal supports with vertical supports.</w:t>
            </w:r>
          </w:p>
        </w:tc>
        <w:tc>
          <w:tcPr>
            <w:tcW w:w="953" w:type="pct"/>
            <w:vMerge/>
            <w:vAlign w:val="center"/>
          </w:tcPr>
          <w:p w14:paraId="05015B2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BCC5BC2" w14:textId="77777777" w:rsidTr="00247D9A">
        <w:trPr>
          <w:trHeight w:val="840"/>
        </w:trPr>
        <w:tc>
          <w:tcPr>
            <w:tcW w:w="588" w:type="pct"/>
            <w:vMerge/>
          </w:tcPr>
          <w:p w14:paraId="1A5C163C" w14:textId="04F0D1E7" w:rsidR="00D934C9" w:rsidRPr="00260949" w:rsidRDefault="00D934C9" w:rsidP="00AE51D8">
            <w:pPr>
              <w:rPr>
                <w:rFonts w:ascii="Arial" w:hAnsi="Arial" w:cs="Arial"/>
                <w:b/>
                <w:sz w:val="24"/>
                <w:szCs w:val="24"/>
              </w:rPr>
            </w:pPr>
          </w:p>
        </w:tc>
        <w:tc>
          <w:tcPr>
            <w:tcW w:w="1059" w:type="pct"/>
            <w:vMerge/>
          </w:tcPr>
          <w:p w14:paraId="59CDAA2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2066AE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B3FB846" w14:textId="3ED24377" w:rsidR="00D934C9" w:rsidRPr="00260949" w:rsidRDefault="00D934C9" w:rsidP="00AE51D8">
            <w:pPr>
              <w:widowControl w:val="0"/>
              <w:tabs>
                <w:tab w:val="left" w:pos="870"/>
              </w:tabs>
              <w:spacing w:after="160" w:line="259" w:lineRule="auto"/>
              <w:rPr>
                <w:rFonts w:ascii="Arial" w:hAnsi="Arial" w:cs="Arial"/>
                <w:sz w:val="24"/>
                <w:szCs w:val="24"/>
              </w:rPr>
            </w:pPr>
            <w:r w:rsidRPr="00260949">
              <w:rPr>
                <w:rFonts w:ascii="Arial" w:hAnsi="Arial" w:cs="Arial"/>
                <w:sz w:val="24"/>
                <w:szCs w:val="24"/>
              </w:rPr>
              <w:t>How to fix shuttering panels/planks on horizontal supports.</w:t>
            </w:r>
          </w:p>
        </w:tc>
        <w:tc>
          <w:tcPr>
            <w:tcW w:w="953" w:type="pct"/>
            <w:vMerge/>
            <w:vAlign w:val="center"/>
          </w:tcPr>
          <w:p w14:paraId="268D0A2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7D8242E" w14:textId="77777777" w:rsidTr="00247D9A">
        <w:trPr>
          <w:trHeight w:val="840"/>
        </w:trPr>
        <w:tc>
          <w:tcPr>
            <w:tcW w:w="588" w:type="pct"/>
            <w:vMerge/>
          </w:tcPr>
          <w:p w14:paraId="4A88A5B0" w14:textId="39E67869" w:rsidR="00D934C9" w:rsidRPr="00260949" w:rsidRDefault="00D934C9" w:rsidP="00AE51D8">
            <w:pPr>
              <w:rPr>
                <w:rFonts w:ascii="Arial" w:hAnsi="Arial" w:cs="Arial"/>
                <w:b/>
                <w:sz w:val="24"/>
                <w:szCs w:val="24"/>
              </w:rPr>
            </w:pPr>
          </w:p>
        </w:tc>
        <w:tc>
          <w:tcPr>
            <w:tcW w:w="1059" w:type="pct"/>
            <w:vMerge/>
          </w:tcPr>
          <w:p w14:paraId="77492E1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D79604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46F4176" w14:textId="49EBB6F3" w:rsidR="00D934C9" w:rsidRPr="00260949" w:rsidRDefault="00D934C9" w:rsidP="00AE51D8">
            <w:pPr>
              <w:widowControl w:val="0"/>
              <w:tabs>
                <w:tab w:val="left" w:pos="2115"/>
              </w:tabs>
              <w:spacing w:after="160" w:line="259" w:lineRule="auto"/>
              <w:rPr>
                <w:rFonts w:ascii="Arial" w:hAnsi="Arial" w:cs="Arial"/>
                <w:sz w:val="24"/>
                <w:szCs w:val="24"/>
              </w:rPr>
            </w:pPr>
            <w:r w:rsidRPr="00260949">
              <w:rPr>
                <w:rFonts w:ascii="Arial" w:hAnsi="Arial" w:cs="Arial"/>
                <w:sz w:val="24"/>
                <w:szCs w:val="24"/>
              </w:rPr>
              <w:t>Explain how to fix plywood or metallic sheets on the wooden planks</w:t>
            </w:r>
          </w:p>
        </w:tc>
        <w:tc>
          <w:tcPr>
            <w:tcW w:w="953" w:type="pct"/>
            <w:vMerge/>
            <w:vAlign w:val="center"/>
          </w:tcPr>
          <w:p w14:paraId="7B2F122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B011894" w14:textId="77777777" w:rsidTr="00247D9A">
        <w:trPr>
          <w:trHeight w:val="840"/>
        </w:trPr>
        <w:tc>
          <w:tcPr>
            <w:tcW w:w="588" w:type="pct"/>
            <w:vMerge/>
          </w:tcPr>
          <w:p w14:paraId="5CB7E253" w14:textId="758E4E20" w:rsidR="00D934C9" w:rsidRPr="00260949" w:rsidRDefault="00D934C9" w:rsidP="00AE51D8">
            <w:pPr>
              <w:rPr>
                <w:rFonts w:ascii="Arial" w:hAnsi="Arial" w:cs="Arial"/>
                <w:b/>
                <w:sz w:val="24"/>
                <w:szCs w:val="24"/>
              </w:rPr>
            </w:pPr>
          </w:p>
        </w:tc>
        <w:tc>
          <w:tcPr>
            <w:tcW w:w="1059" w:type="pct"/>
            <w:vMerge/>
          </w:tcPr>
          <w:p w14:paraId="1572849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55540B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29F83BF" w14:textId="507AB3A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Discuss how to cover voids between panels to prevent concrete bleeding</w:t>
            </w:r>
          </w:p>
        </w:tc>
        <w:tc>
          <w:tcPr>
            <w:tcW w:w="953" w:type="pct"/>
            <w:vMerge/>
            <w:vAlign w:val="center"/>
          </w:tcPr>
          <w:p w14:paraId="0C8DE7C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8876EAE" w14:textId="77777777" w:rsidTr="00247D9A">
        <w:trPr>
          <w:trHeight w:val="840"/>
        </w:trPr>
        <w:tc>
          <w:tcPr>
            <w:tcW w:w="588" w:type="pct"/>
            <w:vMerge/>
          </w:tcPr>
          <w:p w14:paraId="3B7C9C93" w14:textId="39E952CB" w:rsidR="00D934C9" w:rsidRPr="00260949" w:rsidRDefault="00D934C9" w:rsidP="00AE51D8">
            <w:pPr>
              <w:rPr>
                <w:rFonts w:ascii="Arial" w:hAnsi="Arial" w:cs="Arial"/>
                <w:b/>
                <w:sz w:val="24"/>
                <w:szCs w:val="24"/>
              </w:rPr>
            </w:pPr>
          </w:p>
        </w:tc>
        <w:tc>
          <w:tcPr>
            <w:tcW w:w="1059" w:type="pct"/>
            <w:vMerge/>
          </w:tcPr>
          <w:p w14:paraId="368F779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38EB9A92" w14:textId="54467EE0"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4195AE27" w14:textId="2372F297" w:rsidR="00D934C9" w:rsidRPr="00260949" w:rsidRDefault="00D934C9" w:rsidP="00AE51D8">
            <w:pPr>
              <w:widowControl w:val="0"/>
              <w:tabs>
                <w:tab w:val="left" w:pos="2070"/>
              </w:tabs>
              <w:spacing w:after="160" w:line="259" w:lineRule="auto"/>
              <w:rPr>
                <w:rFonts w:ascii="Arial" w:hAnsi="Arial" w:cs="Arial"/>
                <w:sz w:val="24"/>
                <w:szCs w:val="24"/>
              </w:rPr>
            </w:pPr>
            <w:r w:rsidRPr="00260949">
              <w:rPr>
                <w:rFonts w:ascii="Arial" w:hAnsi="Arial" w:cs="Arial"/>
                <w:sz w:val="24"/>
                <w:szCs w:val="24"/>
              </w:rPr>
              <w:t>Describe how to fix braces between supports for stability.</w:t>
            </w:r>
          </w:p>
        </w:tc>
        <w:tc>
          <w:tcPr>
            <w:tcW w:w="953" w:type="pct"/>
            <w:vMerge/>
            <w:vAlign w:val="center"/>
          </w:tcPr>
          <w:p w14:paraId="2646E33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5F8E1C7" w14:textId="77777777" w:rsidTr="00247D9A">
        <w:trPr>
          <w:trHeight w:val="840"/>
        </w:trPr>
        <w:tc>
          <w:tcPr>
            <w:tcW w:w="588" w:type="pct"/>
            <w:vMerge/>
          </w:tcPr>
          <w:p w14:paraId="56433FDA" w14:textId="52EA971C" w:rsidR="00D934C9" w:rsidRPr="00260949" w:rsidRDefault="00D934C9" w:rsidP="00AE51D8">
            <w:pPr>
              <w:rPr>
                <w:rFonts w:ascii="Arial" w:hAnsi="Arial" w:cs="Arial"/>
                <w:b/>
                <w:sz w:val="24"/>
                <w:szCs w:val="24"/>
              </w:rPr>
            </w:pPr>
          </w:p>
        </w:tc>
        <w:tc>
          <w:tcPr>
            <w:tcW w:w="1059" w:type="pct"/>
            <w:vMerge/>
          </w:tcPr>
          <w:p w14:paraId="6CF574C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F8D9CF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6CB325B" w14:textId="7B576948"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apply oil to metallic sheet surfaces (if used)</w:t>
            </w:r>
          </w:p>
        </w:tc>
        <w:tc>
          <w:tcPr>
            <w:tcW w:w="953" w:type="pct"/>
            <w:vMerge/>
            <w:vAlign w:val="center"/>
          </w:tcPr>
          <w:p w14:paraId="0C578E4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8A4CD86" w14:textId="77777777" w:rsidTr="00247D9A">
        <w:trPr>
          <w:trHeight w:val="840"/>
        </w:trPr>
        <w:tc>
          <w:tcPr>
            <w:tcW w:w="588" w:type="pct"/>
            <w:vMerge/>
          </w:tcPr>
          <w:p w14:paraId="1ED205DA" w14:textId="50BAB468" w:rsidR="00D934C9" w:rsidRPr="00260949" w:rsidRDefault="00D934C9" w:rsidP="00AE51D8">
            <w:pPr>
              <w:rPr>
                <w:rFonts w:ascii="Arial" w:hAnsi="Arial" w:cs="Arial"/>
                <w:b/>
                <w:sz w:val="24"/>
                <w:szCs w:val="24"/>
              </w:rPr>
            </w:pPr>
          </w:p>
        </w:tc>
        <w:tc>
          <w:tcPr>
            <w:tcW w:w="1059" w:type="pct"/>
            <w:vMerge/>
          </w:tcPr>
          <w:p w14:paraId="7A37504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70F12E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854E56F" w14:textId="3B045E16"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ensure alignment and level using tools.</w:t>
            </w:r>
          </w:p>
        </w:tc>
        <w:tc>
          <w:tcPr>
            <w:tcW w:w="953" w:type="pct"/>
            <w:vMerge/>
            <w:vAlign w:val="center"/>
          </w:tcPr>
          <w:p w14:paraId="4BF2B20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7ABA35F" w14:textId="77777777" w:rsidTr="00247D9A">
        <w:trPr>
          <w:trHeight w:val="840"/>
        </w:trPr>
        <w:tc>
          <w:tcPr>
            <w:tcW w:w="588" w:type="pct"/>
            <w:vMerge/>
          </w:tcPr>
          <w:p w14:paraId="71383F93" w14:textId="18CB3717" w:rsidR="00D934C9" w:rsidRPr="00260949" w:rsidRDefault="00D934C9" w:rsidP="00AE51D8">
            <w:pPr>
              <w:rPr>
                <w:rFonts w:ascii="Arial" w:hAnsi="Arial" w:cs="Arial"/>
                <w:b/>
                <w:sz w:val="24"/>
                <w:szCs w:val="24"/>
              </w:rPr>
            </w:pPr>
          </w:p>
        </w:tc>
        <w:tc>
          <w:tcPr>
            <w:tcW w:w="1059" w:type="pct"/>
            <w:vMerge/>
          </w:tcPr>
          <w:p w14:paraId="15EBCC5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20AC24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1CCF39E" w14:textId="5B049D6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fix and align stoppers around the slab.</w:t>
            </w:r>
          </w:p>
        </w:tc>
        <w:tc>
          <w:tcPr>
            <w:tcW w:w="953" w:type="pct"/>
            <w:vMerge/>
            <w:vAlign w:val="center"/>
          </w:tcPr>
          <w:p w14:paraId="6EAAC09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06796AE" w14:textId="77777777" w:rsidTr="00247D9A">
        <w:trPr>
          <w:trHeight w:val="840"/>
        </w:trPr>
        <w:tc>
          <w:tcPr>
            <w:tcW w:w="588" w:type="pct"/>
            <w:vMerge/>
          </w:tcPr>
          <w:p w14:paraId="3AEC5B57" w14:textId="578BB87A" w:rsidR="00D934C9" w:rsidRPr="00260949" w:rsidRDefault="00D934C9" w:rsidP="00AE51D8">
            <w:pPr>
              <w:rPr>
                <w:rFonts w:ascii="Arial" w:hAnsi="Arial" w:cs="Arial"/>
                <w:b/>
                <w:sz w:val="24"/>
                <w:szCs w:val="24"/>
              </w:rPr>
            </w:pPr>
          </w:p>
        </w:tc>
        <w:tc>
          <w:tcPr>
            <w:tcW w:w="1059" w:type="pct"/>
            <w:vMerge/>
          </w:tcPr>
          <w:p w14:paraId="1878FE7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74C5BC64" w14:textId="1DC2F5CB"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60D940E3" w14:textId="3CB640DE"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Review key steps in erecting formwork for slabs.</w:t>
            </w:r>
          </w:p>
        </w:tc>
        <w:tc>
          <w:tcPr>
            <w:tcW w:w="953" w:type="pct"/>
            <w:vMerge/>
            <w:vAlign w:val="center"/>
          </w:tcPr>
          <w:p w14:paraId="099B285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0623128" w14:textId="77777777" w:rsidTr="00247D9A">
        <w:trPr>
          <w:trHeight w:val="840"/>
        </w:trPr>
        <w:tc>
          <w:tcPr>
            <w:tcW w:w="588" w:type="pct"/>
            <w:vMerge/>
          </w:tcPr>
          <w:p w14:paraId="2A71190E" w14:textId="29465369" w:rsidR="00D934C9" w:rsidRPr="00260949" w:rsidRDefault="00D934C9" w:rsidP="00AE51D8">
            <w:pPr>
              <w:rPr>
                <w:rFonts w:ascii="Arial" w:hAnsi="Arial" w:cs="Arial"/>
                <w:b/>
                <w:sz w:val="24"/>
                <w:szCs w:val="24"/>
              </w:rPr>
            </w:pPr>
          </w:p>
        </w:tc>
        <w:tc>
          <w:tcPr>
            <w:tcW w:w="1059" w:type="pct"/>
            <w:vMerge/>
          </w:tcPr>
          <w:p w14:paraId="4FDAEF5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D1D0B3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E4312D1" w14:textId="51ADD7FE" w:rsidR="00D934C9" w:rsidRPr="00260949" w:rsidRDefault="00D934C9" w:rsidP="00AE51D8">
            <w:pPr>
              <w:widowControl w:val="0"/>
              <w:tabs>
                <w:tab w:val="left" w:pos="1980"/>
              </w:tabs>
              <w:spacing w:after="160" w:line="259" w:lineRule="auto"/>
              <w:rPr>
                <w:rFonts w:ascii="Arial" w:hAnsi="Arial" w:cs="Arial"/>
                <w:sz w:val="24"/>
                <w:szCs w:val="24"/>
              </w:rPr>
            </w:pPr>
            <w:r w:rsidRPr="00260949">
              <w:rPr>
                <w:rFonts w:ascii="Arial" w:hAnsi="Arial" w:cs="Arial"/>
                <w:sz w:val="24"/>
                <w:szCs w:val="24"/>
              </w:rPr>
              <w:t>Safety precautions while installing slab formwork.</w:t>
            </w:r>
          </w:p>
        </w:tc>
        <w:tc>
          <w:tcPr>
            <w:tcW w:w="953" w:type="pct"/>
            <w:vMerge/>
            <w:vAlign w:val="center"/>
          </w:tcPr>
          <w:p w14:paraId="6E35C8B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79C6857" w14:textId="77777777" w:rsidTr="00247D9A">
        <w:trPr>
          <w:trHeight w:val="840"/>
        </w:trPr>
        <w:tc>
          <w:tcPr>
            <w:tcW w:w="588" w:type="pct"/>
            <w:vMerge/>
          </w:tcPr>
          <w:p w14:paraId="694A722F" w14:textId="2401E891" w:rsidR="00D934C9" w:rsidRPr="00260949" w:rsidRDefault="00D934C9" w:rsidP="00AE51D8">
            <w:pPr>
              <w:rPr>
                <w:rFonts w:ascii="Arial" w:hAnsi="Arial" w:cs="Arial"/>
                <w:b/>
                <w:sz w:val="24"/>
                <w:szCs w:val="24"/>
              </w:rPr>
            </w:pPr>
          </w:p>
        </w:tc>
        <w:tc>
          <w:tcPr>
            <w:tcW w:w="1059" w:type="pct"/>
            <w:vMerge/>
          </w:tcPr>
          <w:p w14:paraId="680B5894" w14:textId="7CAD1F42"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652080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409A07E" w14:textId="3247292B" w:rsidR="00D934C9" w:rsidRPr="00260949" w:rsidRDefault="00D934C9" w:rsidP="00AE51D8">
            <w:pPr>
              <w:rPr>
                <w:rFonts w:ascii="Arial" w:hAnsi="Arial" w:cs="Arial"/>
                <w:sz w:val="24"/>
                <w:szCs w:val="24"/>
              </w:rPr>
            </w:pPr>
            <w:r w:rsidRPr="00260949">
              <w:rPr>
                <w:rFonts w:ascii="Arial" w:hAnsi="Arial" w:cs="Arial"/>
                <w:sz w:val="24"/>
                <w:szCs w:val="24"/>
              </w:rPr>
              <w:t>Practice erecting slab formwork under supervision.</w:t>
            </w:r>
          </w:p>
        </w:tc>
        <w:tc>
          <w:tcPr>
            <w:tcW w:w="953" w:type="pct"/>
            <w:vMerge/>
            <w:vAlign w:val="center"/>
          </w:tcPr>
          <w:p w14:paraId="605F005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B127E30" w14:textId="77777777" w:rsidTr="00247D9A">
        <w:trPr>
          <w:trHeight w:val="840"/>
        </w:trPr>
        <w:tc>
          <w:tcPr>
            <w:tcW w:w="588" w:type="pct"/>
            <w:vMerge/>
          </w:tcPr>
          <w:p w14:paraId="3BA55734" w14:textId="26C16F00" w:rsidR="00D934C9" w:rsidRPr="00260949" w:rsidRDefault="00D934C9" w:rsidP="00AE51D8">
            <w:pPr>
              <w:rPr>
                <w:rFonts w:ascii="Arial" w:hAnsi="Arial" w:cs="Arial"/>
                <w:b/>
                <w:sz w:val="24"/>
                <w:szCs w:val="24"/>
              </w:rPr>
            </w:pPr>
          </w:p>
        </w:tc>
        <w:tc>
          <w:tcPr>
            <w:tcW w:w="1059" w:type="pct"/>
            <w:vMerge/>
          </w:tcPr>
          <w:p w14:paraId="510F2F3F" w14:textId="18952C4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E94570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BDCA5C1" w14:textId="79DA23C3" w:rsidR="00D934C9" w:rsidRPr="00260949" w:rsidRDefault="00D934C9" w:rsidP="00AE51D8">
            <w:pPr>
              <w:rPr>
                <w:rFonts w:ascii="Arial" w:hAnsi="Arial" w:cs="Arial"/>
                <w:sz w:val="24"/>
                <w:szCs w:val="24"/>
              </w:rPr>
            </w:pPr>
            <w:r w:rsidRPr="00260949">
              <w:rPr>
                <w:rFonts w:ascii="Arial" w:hAnsi="Arial" w:cs="Arial"/>
                <w:sz w:val="24"/>
                <w:szCs w:val="24"/>
              </w:rPr>
              <w:t>Discuss troubleshooting and rectifying issues during</w:t>
            </w:r>
          </w:p>
        </w:tc>
        <w:tc>
          <w:tcPr>
            <w:tcW w:w="953" w:type="pct"/>
            <w:vMerge/>
            <w:vAlign w:val="center"/>
          </w:tcPr>
          <w:p w14:paraId="4ACFA5A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B9B1468" w14:textId="77777777" w:rsidTr="00247D9A">
        <w:trPr>
          <w:trHeight w:val="840"/>
        </w:trPr>
        <w:tc>
          <w:tcPr>
            <w:tcW w:w="588" w:type="pct"/>
            <w:vMerge/>
          </w:tcPr>
          <w:p w14:paraId="7C661151" w14:textId="5BBB5A94" w:rsidR="00D934C9" w:rsidRPr="00260949" w:rsidRDefault="00D934C9" w:rsidP="00AE51D8">
            <w:pPr>
              <w:rPr>
                <w:rFonts w:ascii="Arial" w:hAnsi="Arial" w:cs="Arial"/>
                <w:b/>
                <w:sz w:val="24"/>
                <w:szCs w:val="24"/>
              </w:rPr>
            </w:pPr>
          </w:p>
        </w:tc>
        <w:tc>
          <w:tcPr>
            <w:tcW w:w="1059" w:type="pct"/>
            <w:vMerge/>
          </w:tcPr>
          <w:p w14:paraId="72B3451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626E5626" w14:textId="3BC54D81"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3DEBE511" w14:textId="0F339815" w:rsidR="00D934C9" w:rsidRPr="00260949" w:rsidRDefault="00D934C9" w:rsidP="00AE51D8">
            <w:pPr>
              <w:rPr>
                <w:rFonts w:ascii="Arial" w:hAnsi="Arial" w:cs="Arial"/>
                <w:sz w:val="24"/>
                <w:szCs w:val="24"/>
              </w:rPr>
            </w:pPr>
            <w:r w:rsidRPr="00260949">
              <w:rPr>
                <w:rFonts w:ascii="Arial" w:hAnsi="Arial" w:cs="Arial"/>
                <w:sz w:val="24"/>
                <w:szCs w:val="24"/>
              </w:rPr>
              <w:t>Demonstrate the complete process of erecting slab formwork.</w:t>
            </w:r>
          </w:p>
        </w:tc>
        <w:tc>
          <w:tcPr>
            <w:tcW w:w="953" w:type="pct"/>
            <w:vMerge/>
            <w:vAlign w:val="center"/>
          </w:tcPr>
          <w:p w14:paraId="1DBFA14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F370801" w14:textId="77777777" w:rsidTr="00247D9A">
        <w:trPr>
          <w:trHeight w:val="840"/>
        </w:trPr>
        <w:tc>
          <w:tcPr>
            <w:tcW w:w="588" w:type="pct"/>
            <w:vMerge/>
          </w:tcPr>
          <w:p w14:paraId="573412CA" w14:textId="77777777" w:rsidR="00D934C9" w:rsidRPr="00260949" w:rsidRDefault="00D934C9" w:rsidP="00AE51D8">
            <w:pPr>
              <w:rPr>
                <w:rFonts w:ascii="Arial" w:hAnsi="Arial" w:cs="Arial"/>
                <w:b/>
                <w:sz w:val="24"/>
                <w:szCs w:val="24"/>
              </w:rPr>
            </w:pPr>
          </w:p>
        </w:tc>
        <w:tc>
          <w:tcPr>
            <w:tcW w:w="1059" w:type="pct"/>
            <w:vMerge/>
          </w:tcPr>
          <w:p w14:paraId="03C1ADA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82F59C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B92E72E" w14:textId="66F331D3" w:rsidR="00D934C9" w:rsidRPr="00260949" w:rsidRDefault="00D934C9" w:rsidP="00AE51D8">
            <w:pPr>
              <w:widowControl w:val="0"/>
              <w:tabs>
                <w:tab w:val="left" w:pos="2100"/>
              </w:tabs>
              <w:spacing w:after="160" w:line="259" w:lineRule="auto"/>
              <w:rPr>
                <w:rFonts w:ascii="Arial" w:hAnsi="Arial" w:cs="Arial"/>
                <w:sz w:val="24"/>
                <w:szCs w:val="24"/>
              </w:rPr>
            </w:pPr>
            <w:r w:rsidRPr="00260949">
              <w:rPr>
                <w:rFonts w:ascii="Arial" w:hAnsi="Arial" w:cs="Arial"/>
                <w:sz w:val="24"/>
                <w:szCs w:val="24"/>
              </w:rPr>
              <w:t>Collaborate to install formwork for slab.</w:t>
            </w:r>
          </w:p>
        </w:tc>
        <w:tc>
          <w:tcPr>
            <w:tcW w:w="953" w:type="pct"/>
            <w:vMerge/>
            <w:vAlign w:val="center"/>
          </w:tcPr>
          <w:p w14:paraId="1DBB8DA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AC91159" w14:textId="77777777" w:rsidTr="00247D9A">
        <w:trPr>
          <w:trHeight w:val="840"/>
        </w:trPr>
        <w:tc>
          <w:tcPr>
            <w:tcW w:w="588" w:type="pct"/>
            <w:vMerge/>
          </w:tcPr>
          <w:p w14:paraId="70D78E65" w14:textId="77777777" w:rsidR="00D934C9" w:rsidRPr="00260949" w:rsidRDefault="00D934C9" w:rsidP="00AE51D8">
            <w:pPr>
              <w:rPr>
                <w:rFonts w:ascii="Arial" w:hAnsi="Arial" w:cs="Arial"/>
                <w:b/>
                <w:sz w:val="24"/>
                <w:szCs w:val="24"/>
              </w:rPr>
            </w:pPr>
          </w:p>
        </w:tc>
        <w:tc>
          <w:tcPr>
            <w:tcW w:w="1059" w:type="pct"/>
            <w:vMerge/>
          </w:tcPr>
          <w:p w14:paraId="187EA65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DBF1B0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77C14A9" w14:textId="75B1A80C"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Perform hands-on practice with feedback.</w:t>
            </w:r>
          </w:p>
        </w:tc>
        <w:tc>
          <w:tcPr>
            <w:tcW w:w="953" w:type="pct"/>
            <w:vMerge/>
            <w:vAlign w:val="center"/>
          </w:tcPr>
          <w:p w14:paraId="2E3177A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EA8DB84" w14:textId="77777777" w:rsidTr="00247D9A">
        <w:trPr>
          <w:trHeight w:val="840"/>
        </w:trPr>
        <w:tc>
          <w:tcPr>
            <w:tcW w:w="588" w:type="pct"/>
            <w:vMerge/>
          </w:tcPr>
          <w:p w14:paraId="67E4EAFE" w14:textId="77777777" w:rsidR="00D934C9" w:rsidRPr="00260949" w:rsidRDefault="00D934C9" w:rsidP="00AE51D8">
            <w:pPr>
              <w:rPr>
                <w:rFonts w:ascii="Arial" w:hAnsi="Arial" w:cs="Arial"/>
                <w:b/>
                <w:sz w:val="24"/>
                <w:szCs w:val="24"/>
              </w:rPr>
            </w:pPr>
          </w:p>
        </w:tc>
        <w:tc>
          <w:tcPr>
            <w:tcW w:w="1059" w:type="pct"/>
            <w:vMerge/>
          </w:tcPr>
          <w:p w14:paraId="54180CA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9A96E1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3F0DD31" w14:textId="452472F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Assess performance and provide feedback</w:t>
            </w:r>
          </w:p>
        </w:tc>
        <w:tc>
          <w:tcPr>
            <w:tcW w:w="953" w:type="pct"/>
            <w:vMerge/>
            <w:vAlign w:val="center"/>
          </w:tcPr>
          <w:p w14:paraId="3A62782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041C762" w14:textId="77777777" w:rsidTr="00247D9A">
        <w:trPr>
          <w:trHeight w:val="840"/>
        </w:trPr>
        <w:tc>
          <w:tcPr>
            <w:tcW w:w="588" w:type="pct"/>
            <w:vMerge w:val="restart"/>
          </w:tcPr>
          <w:p w14:paraId="47829AB2" w14:textId="2C1C06F3" w:rsidR="00D934C9" w:rsidRPr="00260949" w:rsidRDefault="00D934C9" w:rsidP="00AE51D8">
            <w:pPr>
              <w:rPr>
                <w:rFonts w:ascii="Arial" w:hAnsi="Arial" w:cs="Arial"/>
                <w:b/>
                <w:sz w:val="24"/>
                <w:szCs w:val="24"/>
              </w:rPr>
            </w:pPr>
            <w:r w:rsidRPr="00260949">
              <w:rPr>
                <w:rFonts w:ascii="Arial" w:hAnsi="Arial" w:cs="Arial"/>
                <w:b/>
                <w:sz w:val="24"/>
                <w:szCs w:val="24"/>
              </w:rPr>
              <w:t xml:space="preserve">Week </w:t>
            </w:r>
            <w:r w:rsidR="00CF1871" w:rsidRPr="00260949">
              <w:rPr>
                <w:rFonts w:ascii="Arial" w:hAnsi="Arial" w:cs="Arial"/>
                <w:b/>
                <w:sz w:val="24"/>
                <w:szCs w:val="24"/>
              </w:rPr>
              <w:t>21</w:t>
            </w:r>
          </w:p>
        </w:tc>
        <w:tc>
          <w:tcPr>
            <w:tcW w:w="1059" w:type="pct"/>
            <w:vMerge w:val="restart"/>
          </w:tcPr>
          <w:p w14:paraId="6DE53F9C" w14:textId="12F5313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sz w:val="24"/>
                <w:szCs w:val="24"/>
              </w:rPr>
            </w:pPr>
            <w:r w:rsidRPr="00260949">
              <w:rPr>
                <w:rFonts w:ascii="Arial" w:eastAsia="Arial" w:hAnsi="Arial" w:cs="Arial"/>
                <w:b/>
                <w:bCs/>
                <w:color w:val="20201F"/>
                <w:sz w:val="24"/>
                <w:szCs w:val="24"/>
              </w:rPr>
              <w:t>Erect formwork for</w:t>
            </w:r>
          </w:p>
          <w:p w14:paraId="787570DB" w14:textId="0EC628E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sz w:val="24"/>
                <w:szCs w:val="24"/>
              </w:rPr>
              <w:t>staircase</w:t>
            </w:r>
          </w:p>
        </w:tc>
        <w:tc>
          <w:tcPr>
            <w:tcW w:w="676" w:type="pct"/>
            <w:vMerge w:val="restart"/>
          </w:tcPr>
          <w:p w14:paraId="4C778BBA" w14:textId="0AAC78A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21383650" w14:textId="2D8F3907"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Define materials and tools used for shuttering.</w:t>
            </w:r>
          </w:p>
        </w:tc>
        <w:tc>
          <w:tcPr>
            <w:tcW w:w="953" w:type="pct"/>
            <w:vMerge w:val="restart"/>
            <w:vAlign w:val="center"/>
          </w:tcPr>
          <w:p w14:paraId="173FAD81" w14:textId="0E191519"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21</w:t>
            </w:r>
          </w:p>
          <w:p w14:paraId="00EFDD13"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0488697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019BE9D" w14:textId="77777777" w:rsidTr="00247D9A">
        <w:trPr>
          <w:trHeight w:val="840"/>
        </w:trPr>
        <w:tc>
          <w:tcPr>
            <w:tcW w:w="588" w:type="pct"/>
            <w:vMerge/>
          </w:tcPr>
          <w:p w14:paraId="51235E7C" w14:textId="77777777" w:rsidR="00D934C9" w:rsidRPr="00260949" w:rsidRDefault="00D934C9" w:rsidP="00AE51D8">
            <w:pPr>
              <w:rPr>
                <w:rFonts w:ascii="Arial" w:hAnsi="Arial" w:cs="Arial"/>
                <w:b/>
                <w:sz w:val="24"/>
                <w:szCs w:val="24"/>
              </w:rPr>
            </w:pPr>
          </w:p>
        </w:tc>
        <w:tc>
          <w:tcPr>
            <w:tcW w:w="1059" w:type="pct"/>
            <w:vMerge/>
          </w:tcPr>
          <w:p w14:paraId="54EC88D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149CEF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79571B5" w14:textId="36EB28F2"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safety measures during formwork installation.</w:t>
            </w:r>
          </w:p>
        </w:tc>
        <w:tc>
          <w:tcPr>
            <w:tcW w:w="953" w:type="pct"/>
            <w:vMerge/>
            <w:vAlign w:val="center"/>
          </w:tcPr>
          <w:p w14:paraId="1B380B6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9050FA0" w14:textId="77777777" w:rsidTr="00247D9A">
        <w:trPr>
          <w:trHeight w:val="840"/>
        </w:trPr>
        <w:tc>
          <w:tcPr>
            <w:tcW w:w="588" w:type="pct"/>
            <w:vMerge/>
          </w:tcPr>
          <w:p w14:paraId="16D231C6" w14:textId="77777777" w:rsidR="00D934C9" w:rsidRPr="00260949" w:rsidRDefault="00D934C9" w:rsidP="00AE51D8">
            <w:pPr>
              <w:rPr>
                <w:rFonts w:ascii="Arial" w:hAnsi="Arial" w:cs="Arial"/>
                <w:b/>
                <w:sz w:val="24"/>
                <w:szCs w:val="24"/>
              </w:rPr>
            </w:pPr>
          </w:p>
        </w:tc>
        <w:tc>
          <w:tcPr>
            <w:tcW w:w="1059" w:type="pct"/>
            <w:vMerge/>
          </w:tcPr>
          <w:p w14:paraId="18CC405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ECD010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9AE3972" w14:textId="2C2E490B"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steps for preparing smooth surfaces before fixing supports.</w:t>
            </w:r>
          </w:p>
        </w:tc>
        <w:tc>
          <w:tcPr>
            <w:tcW w:w="953" w:type="pct"/>
            <w:vMerge/>
            <w:vAlign w:val="center"/>
          </w:tcPr>
          <w:p w14:paraId="3BDEAFA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C749CB7" w14:textId="77777777" w:rsidTr="00247D9A">
        <w:trPr>
          <w:trHeight w:val="840"/>
        </w:trPr>
        <w:tc>
          <w:tcPr>
            <w:tcW w:w="588" w:type="pct"/>
            <w:vMerge/>
          </w:tcPr>
          <w:p w14:paraId="57252870" w14:textId="77777777" w:rsidR="00D934C9" w:rsidRPr="00260949" w:rsidRDefault="00D934C9" w:rsidP="00AE51D8">
            <w:pPr>
              <w:rPr>
                <w:rFonts w:ascii="Arial" w:hAnsi="Arial" w:cs="Arial"/>
                <w:b/>
                <w:sz w:val="24"/>
                <w:szCs w:val="24"/>
              </w:rPr>
            </w:pPr>
          </w:p>
        </w:tc>
        <w:tc>
          <w:tcPr>
            <w:tcW w:w="1059" w:type="pct"/>
            <w:vMerge/>
          </w:tcPr>
          <w:p w14:paraId="478D253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CD937E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4423DA3" w14:textId="49A549F4"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Apply the correct procedures for setting up horizontal supports.</w:t>
            </w:r>
          </w:p>
        </w:tc>
        <w:tc>
          <w:tcPr>
            <w:tcW w:w="953" w:type="pct"/>
            <w:vMerge/>
            <w:vAlign w:val="center"/>
          </w:tcPr>
          <w:p w14:paraId="7C4349D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8BC02E9" w14:textId="77777777" w:rsidTr="00247D9A">
        <w:trPr>
          <w:trHeight w:val="840"/>
        </w:trPr>
        <w:tc>
          <w:tcPr>
            <w:tcW w:w="588" w:type="pct"/>
            <w:vMerge/>
          </w:tcPr>
          <w:p w14:paraId="69BB7034" w14:textId="77777777" w:rsidR="00D934C9" w:rsidRPr="00260949" w:rsidRDefault="00D934C9" w:rsidP="00AE51D8">
            <w:pPr>
              <w:rPr>
                <w:rFonts w:ascii="Arial" w:hAnsi="Arial" w:cs="Arial"/>
                <w:b/>
                <w:sz w:val="24"/>
                <w:szCs w:val="24"/>
              </w:rPr>
            </w:pPr>
          </w:p>
        </w:tc>
        <w:tc>
          <w:tcPr>
            <w:tcW w:w="1059" w:type="pct"/>
            <w:vMerge/>
          </w:tcPr>
          <w:p w14:paraId="56CC685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7ACC79B8" w14:textId="063059B6"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1166820E" w14:textId="494DF3A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Define the key components and layout for staircase formwork.</w:t>
            </w:r>
          </w:p>
        </w:tc>
        <w:tc>
          <w:tcPr>
            <w:tcW w:w="953" w:type="pct"/>
            <w:vMerge/>
            <w:vAlign w:val="center"/>
          </w:tcPr>
          <w:p w14:paraId="2498107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62DF9EF" w14:textId="77777777" w:rsidTr="00247D9A">
        <w:trPr>
          <w:trHeight w:val="840"/>
        </w:trPr>
        <w:tc>
          <w:tcPr>
            <w:tcW w:w="588" w:type="pct"/>
            <w:vMerge/>
          </w:tcPr>
          <w:p w14:paraId="3390B9C5" w14:textId="77777777" w:rsidR="00D934C9" w:rsidRPr="00260949" w:rsidRDefault="00D934C9" w:rsidP="00AE51D8">
            <w:pPr>
              <w:rPr>
                <w:rFonts w:ascii="Arial" w:hAnsi="Arial" w:cs="Arial"/>
                <w:b/>
                <w:sz w:val="24"/>
                <w:szCs w:val="24"/>
              </w:rPr>
            </w:pPr>
          </w:p>
        </w:tc>
        <w:tc>
          <w:tcPr>
            <w:tcW w:w="1059" w:type="pct"/>
            <w:vMerge/>
          </w:tcPr>
          <w:p w14:paraId="52338C8A"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EA3590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B9B6C02" w14:textId="33FC800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Brief on fixing vertical supports for staircase flight and landing.</w:t>
            </w:r>
          </w:p>
        </w:tc>
        <w:tc>
          <w:tcPr>
            <w:tcW w:w="953" w:type="pct"/>
            <w:vMerge/>
            <w:vAlign w:val="center"/>
          </w:tcPr>
          <w:p w14:paraId="148B7C5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AF90927" w14:textId="77777777" w:rsidTr="00247D9A">
        <w:trPr>
          <w:trHeight w:val="840"/>
        </w:trPr>
        <w:tc>
          <w:tcPr>
            <w:tcW w:w="588" w:type="pct"/>
            <w:vMerge/>
          </w:tcPr>
          <w:p w14:paraId="0C6DCA77" w14:textId="77777777" w:rsidR="00D934C9" w:rsidRPr="00260949" w:rsidRDefault="00D934C9" w:rsidP="00AE51D8">
            <w:pPr>
              <w:rPr>
                <w:rFonts w:ascii="Arial" w:hAnsi="Arial" w:cs="Arial"/>
                <w:b/>
                <w:sz w:val="24"/>
                <w:szCs w:val="24"/>
              </w:rPr>
            </w:pPr>
          </w:p>
        </w:tc>
        <w:tc>
          <w:tcPr>
            <w:tcW w:w="1059" w:type="pct"/>
            <w:vMerge/>
          </w:tcPr>
          <w:p w14:paraId="6AFCEBE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3F2F15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A221464" w14:textId="636DCCEA" w:rsidR="00D934C9" w:rsidRPr="00260949" w:rsidRDefault="00D934C9" w:rsidP="00AE51D8">
            <w:pPr>
              <w:widowControl w:val="0"/>
              <w:tabs>
                <w:tab w:val="left" w:pos="435"/>
              </w:tabs>
              <w:spacing w:after="160" w:line="259" w:lineRule="auto"/>
              <w:rPr>
                <w:rFonts w:ascii="Arial" w:hAnsi="Arial" w:cs="Arial"/>
                <w:sz w:val="24"/>
                <w:szCs w:val="24"/>
              </w:rPr>
            </w:pPr>
            <w:r w:rsidRPr="00260949">
              <w:rPr>
                <w:rFonts w:ascii="Arial" w:hAnsi="Arial" w:cs="Arial"/>
                <w:sz w:val="24"/>
                <w:szCs w:val="24"/>
              </w:rPr>
              <w:t>Describe the need for inclined supports in staircase formwork</w:t>
            </w:r>
          </w:p>
        </w:tc>
        <w:tc>
          <w:tcPr>
            <w:tcW w:w="953" w:type="pct"/>
            <w:vMerge/>
            <w:vAlign w:val="center"/>
          </w:tcPr>
          <w:p w14:paraId="2874FC1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F822216" w14:textId="77777777" w:rsidTr="00247D9A">
        <w:trPr>
          <w:trHeight w:val="840"/>
        </w:trPr>
        <w:tc>
          <w:tcPr>
            <w:tcW w:w="588" w:type="pct"/>
            <w:vMerge/>
          </w:tcPr>
          <w:p w14:paraId="3D8AB328" w14:textId="77777777" w:rsidR="00D934C9" w:rsidRPr="00260949" w:rsidRDefault="00D934C9" w:rsidP="00AE51D8">
            <w:pPr>
              <w:rPr>
                <w:rFonts w:ascii="Arial" w:hAnsi="Arial" w:cs="Arial"/>
                <w:b/>
                <w:sz w:val="24"/>
                <w:szCs w:val="24"/>
              </w:rPr>
            </w:pPr>
          </w:p>
        </w:tc>
        <w:tc>
          <w:tcPr>
            <w:tcW w:w="1059" w:type="pct"/>
            <w:vMerge/>
          </w:tcPr>
          <w:p w14:paraId="0D07CC2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F2FC26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6416871" w14:textId="0ADF2DED"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the process for fixing plywood/metallic sheets on wooden planks</w:t>
            </w:r>
          </w:p>
        </w:tc>
        <w:tc>
          <w:tcPr>
            <w:tcW w:w="953" w:type="pct"/>
            <w:vMerge/>
            <w:vAlign w:val="center"/>
          </w:tcPr>
          <w:p w14:paraId="7650A97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17CB884" w14:textId="77777777" w:rsidTr="00247D9A">
        <w:trPr>
          <w:trHeight w:val="840"/>
        </w:trPr>
        <w:tc>
          <w:tcPr>
            <w:tcW w:w="588" w:type="pct"/>
            <w:vMerge/>
          </w:tcPr>
          <w:p w14:paraId="13D59BD1" w14:textId="77777777" w:rsidR="00D934C9" w:rsidRPr="00260949" w:rsidRDefault="00D934C9" w:rsidP="00AE51D8">
            <w:pPr>
              <w:rPr>
                <w:rFonts w:ascii="Arial" w:hAnsi="Arial" w:cs="Arial"/>
                <w:b/>
                <w:sz w:val="24"/>
                <w:szCs w:val="24"/>
              </w:rPr>
            </w:pPr>
          </w:p>
        </w:tc>
        <w:tc>
          <w:tcPr>
            <w:tcW w:w="1059" w:type="pct"/>
            <w:vMerge/>
          </w:tcPr>
          <w:p w14:paraId="04C7563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6E42C1FC" w14:textId="4C2FEE1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1218CA20" w14:textId="065B2738" w:rsidR="00D934C9" w:rsidRPr="00260949" w:rsidRDefault="00D934C9" w:rsidP="00AE51D8">
            <w:pPr>
              <w:widowControl w:val="0"/>
              <w:tabs>
                <w:tab w:val="left" w:pos="645"/>
              </w:tabs>
              <w:spacing w:after="160" w:line="259" w:lineRule="auto"/>
              <w:rPr>
                <w:rFonts w:ascii="Arial" w:hAnsi="Arial" w:cs="Arial"/>
                <w:sz w:val="24"/>
                <w:szCs w:val="24"/>
              </w:rPr>
            </w:pPr>
            <w:r w:rsidRPr="00260949">
              <w:rPr>
                <w:rFonts w:ascii="Arial" w:hAnsi="Arial" w:cs="Arial"/>
                <w:sz w:val="24"/>
                <w:szCs w:val="24"/>
              </w:rPr>
              <w:t>Define tools used to fix inclined supports.</w:t>
            </w:r>
          </w:p>
        </w:tc>
        <w:tc>
          <w:tcPr>
            <w:tcW w:w="953" w:type="pct"/>
            <w:vMerge/>
            <w:vAlign w:val="center"/>
          </w:tcPr>
          <w:p w14:paraId="5C0EDE8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45088C5" w14:textId="77777777" w:rsidTr="00247D9A">
        <w:trPr>
          <w:trHeight w:val="840"/>
        </w:trPr>
        <w:tc>
          <w:tcPr>
            <w:tcW w:w="588" w:type="pct"/>
            <w:vMerge/>
          </w:tcPr>
          <w:p w14:paraId="358304E9" w14:textId="77777777" w:rsidR="00D934C9" w:rsidRPr="00260949" w:rsidRDefault="00D934C9" w:rsidP="00AE51D8">
            <w:pPr>
              <w:rPr>
                <w:rFonts w:ascii="Arial" w:hAnsi="Arial" w:cs="Arial"/>
                <w:b/>
                <w:sz w:val="24"/>
                <w:szCs w:val="24"/>
              </w:rPr>
            </w:pPr>
          </w:p>
        </w:tc>
        <w:tc>
          <w:tcPr>
            <w:tcW w:w="1059" w:type="pct"/>
            <w:vMerge/>
          </w:tcPr>
          <w:p w14:paraId="7E60376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C3B808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1BEA7C4" w14:textId="468B86B5"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Explain how to position supports and ensure panel stability</w:t>
            </w:r>
          </w:p>
        </w:tc>
        <w:tc>
          <w:tcPr>
            <w:tcW w:w="953" w:type="pct"/>
            <w:vMerge/>
            <w:vAlign w:val="center"/>
          </w:tcPr>
          <w:p w14:paraId="2A36D32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5A29F2C" w14:textId="77777777" w:rsidTr="00247D9A">
        <w:trPr>
          <w:trHeight w:val="840"/>
        </w:trPr>
        <w:tc>
          <w:tcPr>
            <w:tcW w:w="588" w:type="pct"/>
            <w:vMerge/>
          </w:tcPr>
          <w:p w14:paraId="054ADC96" w14:textId="77777777" w:rsidR="00D934C9" w:rsidRPr="00260949" w:rsidRDefault="00D934C9" w:rsidP="00AE51D8">
            <w:pPr>
              <w:rPr>
                <w:rFonts w:ascii="Arial" w:hAnsi="Arial" w:cs="Arial"/>
                <w:b/>
                <w:sz w:val="24"/>
                <w:szCs w:val="24"/>
              </w:rPr>
            </w:pPr>
          </w:p>
        </w:tc>
        <w:tc>
          <w:tcPr>
            <w:tcW w:w="1059" w:type="pct"/>
            <w:vMerge/>
          </w:tcPr>
          <w:p w14:paraId="23FD13A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EE89BA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CA749C6" w14:textId="1E8E1BBA"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how to check alignment and level while installing sheets</w:t>
            </w:r>
          </w:p>
        </w:tc>
        <w:tc>
          <w:tcPr>
            <w:tcW w:w="953" w:type="pct"/>
            <w:vMerge/>
            <w:vAlign w:val="center"/>
          </w:tcPr>
          <w:p w14:paraId="38C62C6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EBBFC37" w14:textId="77777777" w:rsidTr="00247D9A">
        <w:trPr>
          <w:trHeight w:val="840"/>
        </w:trPr>
        <w:tc>
          <w:tcPr>
            <w:tcW w:w="588" w:type="pct"/>
            <w:vMerge/>
          </w:tcPr>
          <w:p w14:paraId="0EEF42EA" w14:textId="77777777" w:rsidR="00D934C9" w:rsidRPr="00260949" w:rsidRDefault="00D934C9" w:rsidP="00AE51D8">
            <w:pPr>
              <w:rPr>
                <w:rFonts w:ascii="Arial" w:hAnsi="Arial" w:cs="Arial"/>
                <w:b/>
                <w:sz w:val="24"/>
                <w:szCs w:val="24"/>
              </w:rPr>
            </w:pPr>
          </w:p>
        </w:tc>
        <w:tc>
          <w:tcPr>
            <w:tcW w:w="1059" w:type="pct"/>
            <w:vMerge/>
          </w:tcPr>
          <w:p w14:paraId="0BE6D57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198E50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196A4AB" w14:textId="044B02AE" w:rsidR="00D934C9" w:rsidRPr="00260949" w:rsidRDefault="00D934C9" w:rsidP="00AE51D8">
            <w:pPr>
              <w:widowControl w:val="0"/>
              <w:tabs>
                <w:tab w:val="left" w:pos="630"/>
              </w:tabs>
              <w:spacing w:after="160" w:line="259" w:lineRule="auto"/>
              <w:rPr>
                <w:rFonts w:ascii="Arial" w:hAnsi="Arial" w:cs="Arial"/>
                <w:sz w:val="24"/>
                <w:szCs w:val="24"/>
              </w:rPr>
            </w:pPr>
            <w:r w:rsidRPr="00260949">
              <w:rPr>
                <w:rFonts w:ascii="Arial" w:hAnsi="Arial" w:cs="Arial"/>
                <w:sz w:val="24"/>
                <w:szCs w:val="24"/>
              </w:rPr>
              <w:t xml:space="preserve">Define the importance of covering gaps between panels to prevent concrete </w:t>
            </w:r>
            <w:r w:rsidRPr="00260949">
              <w:rPr>
                <w:rFonts w:ascii="Arial" w:hAnsi="Arial" w:cs="Arial"/>
                <w:sz w:val="24"/>
                <w:szCs w:val="24"/>
              </w:rPr>
              <w:lastRenderedPageBreak/>
              <w:t>bleeding.</w:t>
            </w:r>
          </w:p>
        </w:tc>
        <w:tc>
          <w:tcPr>
            <w:tcW w:w="953" w:type="pct"/>
            <w:vMerge w:val="restart"/>
            <w:vAlign w:val="center"/>
          </w:tcPr>
          <w:p w14:paraId="1B38024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75E2933" w14:textId="77777777" w:rsidTr="00247D9A">
        <w:trPr>
          <w:trHeight w:val="840"/>
        </w:trPr>
        <w:tc>
          <w:tcPr>
            <w:tcW w:w="588" w:type="pct"/>
            <w:vMerge/>
          </w:tcPr>
          <w:p w14:paraId="439EB4AF" w14:textId="77777777" w:rsidR="00D934C9" w:rsidRPr="00260949" w:rsidRDefault="00D934C9" w:rsidP="00AE51D8">
            <w:pPr>
              <w:rPr>
                <w:rFonts w:ascii="Arial" w:hAnsi="Arial" w:cs="Arial"/>
                <w:b/>
                <w:sz w:val="24"/>
                <w:szCs w:val="24"/>
              </w:rPr>
            </w:pPr>
          </w:p>
        </w:tc>
        <w:tc>
          <w:tcPr>
            <w:tcW w:w="1059" w:type="pct"/>
            <w:vMerge/>
          </w:tcPr>
          <w:p w14:paraId="3A86797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53ED8BB0" w14:textId="2D6A957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5B14BC26" w14:textId="0CFA95A1" w:rsidR="00D934C9" w:rsidRPr="00260949" w:rsidRDefault="00D934C9" w:rsidP="00AE51D8">
            <w:pPr>
              <w:widowControl w:val="0"/>
              <w:tabs>
                <w:tab w:val="left" w:pos="645"/>
              </w:tabs>
              <w:spacing w:after="160" w:line="259" w:lineRule="auto"/>
              <w:rPr>
                <w:rFonts w:ascii="Arial" w:hAnsi="Arial" w:cs="Arial"/>
                <w:sz w:val="24"/>
                <w:szCs w:val="24"/>
              </w:rPr>
            </w:pPr>
            <w:r w:rsidRPr="00260949">
              <w:rPr>
                <w:rFonts w:ascii="Arial" w:hAnsi="Arial" w:cs="Arial"/>
                <w:sz w:val="24"/>
                <w:szCs w:val="24"/>
              </w:rPr>
              <w:t>Explain how to fix braces to enhance support stability.</w:t>
            </w:r>
          </w:p>
        </w:tc>
        <w:tc>
          <w:tcPr>
            <w:tcW w:w="953" w:type="pct"/>
            <w:vMerge/>
            <w:vAlign w:val="center"/>
          </w:tcPr>
          <w:p w14:paraId="4582D625"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B6E1CC3" w14:textId="77777777" w:rsidTr="00247D9A">
        <w:trPr>
          <w:trHeight w:val="840"/>
        </w:trPr>
        <w:tc>
          <w:tcPr>
            <w:tcW w:w="588" w:type="pct"/>
            <w:vMerge/>
          </w:tcPr>
          <w:p w14:paraId="79D368C8" w14:textId="77777777" w:rsidR="00D934C9" w:rsidRPr="00260949" w:rsidRDefault="00D934C9" w:rsidP="00AE51D8">
            <w:pPr>
              <w:rPr>
                <w:rFonts w:ascii="Arial" w:hAnsi="Arial" w:cs="Arial"/>
                <w:b/>
                <w:sz w:val="24"/>
                <w:szCs w:val="24"/>
              </w:rPr>
            </w:pPr>
          </w:p>
        </w:tc>
        <w:tc>
          <w:tcPr>
            <w:tcW w:w="1059" w:type="pct"/>
            <w:vMerge/>
          </w:tcPr>
          <w:p w14:paraId="3E67AE0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A8D0A0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FC7930C" w14:textId="16210CF3" w:rsidR="00D934C9" w:rsidRPr="00260949" w:rsidRDefault="00D934C9" w:rsidP="00AE51D8">
            <w:pPr>
              <w:widowControl w:val="0"/>
              <w:tabs>
                <w:tab w:val="left" w:pos="975"/>
              </w:tabs>
              <w:spacing w:after="160" w:line="259" w:lineRule="auto"/>
              <w:rPr>
                <w:rFonts w:ascii="Arial" w:hAnsi="Arial" w:cs="Arial"/>
                <w:sz w:val="24"/>
                <w:szCs w:val="24"/>
              </w:rPr>
            </w:pPr>
            <w:r w:rsidRPr="00260949">
              <w:rPr>
                <w:rFonts w:ascii="Arial" w:hAnsi="Arial" w:cs="Arial"/>
                <w:sz w:val="24"/>
                <w:szCs w:val="24"/>
              </w:rPr>
              <w:t>Describe the application of oil on exposed metal surfaces.</w:t>
            </w:r>
          </w:p>
        </w:tc>
        <w:tc>
          <w:tcPr>
            <w:tcW w:w="953" w:type="pct"/>
            <w:vMerge/>
            <w:vAlign w:val="center"/>
          </w:tcPr>
          <w:p w14:paraId="26613D0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65D5310" w14:textId="77777777" w:rsidTr="00247D9A">
        <w:trPr>
          <w:trHeight w:val="840"/>
        </w:trPr>
        <w:tc>
          <w:tcPr>
            <w:tcW w:w="588" w:type="pct"/>
            <w:vMerge/>
          </w:tcPr>
          <w:p w14:paraId="7046B8E2" w14:textId="77777777" w:rsidR="00D934C9" w:rsidRPr="00260949" w:rsidRDefault="00D934C9" w:rsidP="00AE51D8">
            <w:pPr>
              <w:rPr>
                <w:rFonts w:ascii="Arial" w:hAnsi="Arial" w:cs="Arial"/>
                <w:b/>
                <w:sz w:val="24"/>
                <w:szCs w:val="24"/>
              </w:rPr>
            </w:pPr>
          </w:p>
        </w:tc>
        <w:tc>
          <w:tcPr>
            <w:tcW w:w="1059" w:type="pct"/>
            <w:vMerge/>
          </w:tcPr>
          <w:p w14:paraId="642F985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0F3D3D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511B1B8" w14:textId="77FBE8DB" w:rsidR="00D934C9" w:rsidRPr="00260949" w:rsidRDefault="00D934C9" w:rsidP="00AE51D8">
            <w:pPr>
              <w:widowControl w:val="0"/>
              <w:tabs>
                <w:tab w:val="left" w:pos="645"/>
              </w:tabs>
              <w:spacing w:after="160" w:line="259" w:lineRule="auto"/>
              <w:rPr>
                <w:rFonts w:ascii="Arial" w:hAnsi="Arial" w:cs="Arial"/>
                <w:sz w:val="24"/>
                <w:szCs w:val="24"/>
              </w:rPr>
            </w:pPr>
            <w:r w:rsidRPr="00260949">
              <w:rPr>
                <w:rFonts w:ascii="Arial" w:hAnsi="Arial" w:cs="Arial"/>
                <w:sz w:val="24"/>
                <w:szCs w:val="24"/>
              </w:rPr>
              <w:t>How to cover gaps and fix braces effectively.</w:t>
            </w:r>
          </w:p>
        </w:tc>
        <w:tc>
          <w:tcPr>
            <w:tcW w:w="953" w:type="pct"/>
            <w:vMerge/>
            <w:vAlign w:val="center"/>
          </w:tcPr>
          <w:p w14:paraId="42DBD3E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A24DE34" w14:textId="77777777" w:rsidTr="00247D9A">
        <w:trPr>
          <w:trHeight w:val="840"/>
        </w:trPr>
        <w:tc>
          <w:tcPr>
            <w:tcW w:w="588" w:type="pct"/>
            <w:vMerge/>
          </w:tcPr>
          <w:p w14:paraId="0EA26313" w14:textId="77777777" w:rsidR="00D934C9" w:rsidRPr="00260949" w:rsidRDefault="00D934C9" w:rsidP="00AE51D8">
            <w:pPr>
              <w:rPr>
                <w:rFonts w:ascii="Arial" w:hAnsi="Arial" w:cs="Arial"/>
                <w:b/>
                <w:sz w:val="24"/>
                <w:szCs w:val="24"/>
              </w:rPr>
            </w:pPr>
          </w:p>
        </w:tc>
        <w:tc>
          <w:tcPr>
            <w:tcW w:w="1059" w:type="pct"/>
            <w:vMerge/>
          </w:tcPr>
          <w:p w14:paraId="06BF93B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E9295B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8867D33" w14:textId="4955E76C" w:rsidR="00D934C9" w:rsidRPr="00260949" w:rsidRDefault="00D934C9" w:rsidP="00AE51D8">
            <w:pPr>
              <w:widowControl w:val="0"/>
              <w:tabs>
                <w:tab w:val="left" w:pos="690"/>
              </w:tabs>
              <w:spacing w:after="160" w:line="259" w:lineRule="auto"/>
              <w:rPr>
                <w:rFonts w:ascii="Arial" w:hAnsi="Arial" w:cs="Arial"/>
                <w:sz w:val="24"/>
                <w:szCs w:val="24"/>
              </w:rPr>
            </w:pPr>
            <w:r w:rsidRPr="00260949">
              <w:rPr>
                <w:rFonts w:ascii="Arial" w:hAnsi="Arial" w:cs="Arial"/>
                <w:sz w:val="24"/>
                <w:szCs w:val="24"/>
              </w:rPr>
              <w:t>Define the necessary tools and steps to fix braces.</w:t>
            </w:r>
          </w:p>
        </w:tc>
        <w:tc>
          <w:tcPr>
            <w:tcW w:w="953" w:type="pct"/>
            <w:vMerge/>
            <w:vAlign w:val="center"/>
          </w:tcPr>
          <w:p w14:paraId="3A7DE0C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FE530E8" w14:textId="77777777" w:rsidTr="00247D9A">
        <w:trPr>
          <w:trHeight w:val="840"/>
        </w:trPr>
        <w:tc>
          <w:tcPr>
            <w:tcW w:w="588" w:type="pct"/>
            <w:vMerge/>
          </w:tcPr>
          <w:p w14:paraId="205DDF87" w14:textId="77777777" w:rsidR="00D934C9" w:rsidRPr="00260949" w:rsidRDefault="00D934C9" w:rsidP="00AE51D8">
            <w:pPr>
              <w:rPr>
                <w:rFonts w:ascii="Arial" w:hAnsi="Arial" w:cs="Arial"/>
                <w:b/>
                <w:sz w:val="24"/>
                <w:szCs w:val="24"/>
              </w:rPr>
            </w:pPr>
          </w:p>
        </w:tc>
        <w:tc>
          <w:tcPr>
            <w:tcW w:w="1059" w:type="pct"/>
            <w:vMerge/>
          </w:tcPr>
          <w:p w14:paraId="4C54FAC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7326BCF3" w14:textId="552E7C5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302BA9BE" w14:textId="792F7200" w:rsidR="00D934C9" w:rsidRPr="00260949" w:rsidRDefault="00D934C9" w:rsidP="00AE51D8">
            <w:pPr>
              <w:widowControl w:val="0"/>
              <w:spacing w:after="160" w:line="259" w:lineRule="auto"/>
              <w:rPr>
                <w:rFonts w:ascii="Arial" w:hAnsi="Arial" w:cs="Arial"/>
                <w:sz w:val="24"/>
                <w:szCs w:val="24"/>
              </w:rPr>
            </w:pPr>
            <w:r w:rsidRPr="00260949">
              <w:rPr>
                <w:rFonts w:ascii="Arial" w:hAnsi="Arial" w:cs="Arial"/>
                <w:sz w:val="24"/>
                <w:szCs w:val="24"/>
              </w:rPr>
              <w:t>Describe the final checks required for ensuring the quality of formwork.</w:t>
            </w:r>
          </w:p>
        </w:tc>
        <w:tc>
          <w:tcPr>
            <w:tcW w:w="953" w:type="pct"/>
            <w:vMerge/>
            <w:vAlign w:val="center"/>
          </w:tcPr>
          <w:p w14:paraId="161BB46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9E48C4B" w14:textId="77777777" w:rsidTr="00247D9A">
        <w:trPr>
          <w:trHeight w:val="840"/>
        </w:trPr>
        <w:tc>
          <w:tcPr>
            <w:tcW w:w="588" w:type="pct"/>
            <w:vMerge/>
          </w:tcPr>
          <w:p w14:paraId="3890D5C9" w14:textId="77777777" w:rsidR="00D934C9" w:rsidRPr="00260949" w:rsidRDefault="00D934C9" w:rsidP="00AE51D8">
            <w:pPr>
              <w:rPr>
                <w:rFonts w:ascii="Arial" w:hAnsi="Arial" w:cs="Arial"/>
                <w:b/>
                <w:sz w:val="24"/>
                <w:szCs w:val="24"/>
              </w:rPr>
            </w:pPr>
          </w:p>
        </w:tc>
        <w:tc>
          <w:tcPr>
            <w:tcW w:w="1059" w:type="pct"/>
            <w:vMerge/>
          </w:tcPr>
          <w:p w14:paraId="276650B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B336E6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F1E0FF3" w14:textId="376F712F"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Explain common problems and how to resolve them during formwork installation.</w:t>
            </w:r>
          </w:p>
        </w:tc>
        <w:tc>
          <w:tcPr>
            <w:tcW w:w="953" w:type="pct"/>
            <w:vMerge/>
            <w:vAlign w:val="center"/>
          </w:tcPr>
          <w:p w14:paraId="5F56A42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CFCD93E" w14:textId="77777777" w:rsidTr="00247D9A">
        <w:trPr>
          <w:trHeight w:val="840"/>
        </w:trPr>
        <w:tc>
          <w:tcPr>
            <w:tcW w:w="588" w:type="pct"/>
            <w:vMerge/>
          </w:tcPr>
          <w:p w14:paraId="7947F424" w14:textId="77777777" w:rsidR="00D934C9" w:rsidRPr="00260949" w:rsidRDefault="00D934C9" w:rsidP="00AE51D8">
            <w:pPr>
              <w:rPr>
                <w:rFonts w:ascii="Arial" w:hAnsi="Arial" w:cs="Arial"/>
                <w:b/>
                <w:sz w:val="24"/>
                <w:szCs w:val="24"/>
              </w:rPr>
            </w:pPr>
          </w:p>
        </w:tc>
        <w:tc>
          <w:tcPr>
            <w:tcW w:w="1059" w:type="pct"/>
            <w:vMerge/>
          </w:tcPr>
          <w:p w14:paraId="586DF1A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CDD699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527B2D9" w14:textId="7947369A"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Recap the steps involved in setting up staircase formwork.</w:t>
            </w:r>
          </w:p>
        </w:tc>
        <w:tc>
          <w:tcPr>
            <w:tcW w:w="953" w:type="pct"/>
            <w:vMerge/>
            <w:vAlign w:val="center"/>
          </w:tcPr>
          <w:p w14:paraId="7F04FA2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01DA50A" w14:textId="77777777" w:rsidTr="00247D9A">
        <w:trPr>
          <w:trHeight w:val="840"/>
        </w:trPr>
        <w:tc>
          <w:tcPr>
            <w:tcW w:w="588" w:type="pct"/>
            <w:vMerge/>
          </w:tcPr>
          <w:p w14:paraId="3B8E70F3" w14:textId="77777777" w:rsidR="00D934C9" w:rsidRPr="00260949" w:rsidRDefault="00D934C9" w:rsidP="00AE51D8">
            <w:pPr>
              <w:rPr>
                <w:rFonts w:ascii="Arial" w:hAnsi="Arial" w:cs="Arial"/>
                <w:b/>
                <w:sz w:val="24"/>
                <w:szCs w:val="24"/>
              </w:rPr>
            </w:pPr>
          </w:p>
        </w:tc>
        <w:tc>
          <w:tcPr>
            <w:tcW w:w="1059" w:type="pct"/>
            <w:vMerge/>
          </w:tcPr>
          <w:p w14:paraId="628FF23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74D17C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3970729" w14:textId="6E1BB158"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Identify Common issues such as gaps, misalignments, and instability in the shuttering.</w:t>
            </w:r>
          </w:p>
        </w:tc>
        <w:tc>
          <w:tcPr>
            <w:tcW w:w="953" w:type="pct"/>
            <w:vMerge/>
            <w:vAlign w:val="center"/>
          </w:tcPr>
          <w:p w14:paraId="03FA9B1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2F69FBD" w14:textId="77777777" w:rsidTr="00247D9A">
        <w:trPr>
          <w:trHeight w:val="840"/>
        </w:trPr>
        <w:tc>
          <w:tcPr>
            <w:tcW w:w="588" w:type="pct"/>
            <w:vMerge w:val="restart"/>
          </w:tcPr>
          <w:p w14:paraId="5B9B570F" w14:textId="15BA9A63" w:rsidR="00D934C9" w:rsidRPr="00260949" w:rsidRDefault="00D934C9" w:rsidP="00AE51D8">
            <w:pPr>
              <w:rPr>
                <w:rFonts w:ascii="Arial" w:hAnsi="Arial" w:cs="Arial"/>
                <w:b/>
                <w:sz w:val="24"/>
                <w:szCs w:val="24"/>
              </w:rPr>
            </w:pPr>
            <w:r w:rsidRPr="00260949">
              <w:rPr>
                <w:rFonts w:ascii="Arial" w:hAnsi="Arial" w:cs="Arial"/>
                <w:b/>
                <w:sz w:val="24"/>
                <w:szCs w:val="24"/>
              </w:rPr>
              <w:t>Week 2</w:t>
            </w:r>
            <w:r w:rsidR="00CF1871" w:rsidRPr="00260949">
              <w:rPr>
                <w:rFonts w:ascii="Arial" w:hAnsi="Arial" w:cs="Arial"/>
                <w:b/>
                <w:sz w:val="24"/>
                <w:szCs w:val="24"/>
              </w:rPr>
              <w:t>2</w:t>
            </w:r>
          </w:p>
        </w:tc>
        <w:tc>
          <w:tcPr>
            <w:tcW w:w="1059" w:type="pct"/>
            <w:vMerge w:val="restart"/>
          </w:tcPr>
          <w:p w14:paraId="0EC91689" w14:textId="71FC4CA2"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Erect formwork for</w:t>
            </w:r>
          </w:p>
          <w:p w14:paraId="7167C2AC" w14:textId="53724888"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arch</w:t>
            </w:r>
          </w:p>
        </w:tc>
        <w:tc>
          <w:tcPr>
            <w:tcW w:w="676" w:type="pct"/>
            <w:vMerge w:val="restart"/>
          </w:tcPr>
          <w:p w14:paraId="34A433BA" w14:textId="34D9745A"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1A612823" w14:textId="142886FC"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the importance of shuttering for arch and dome construction.</w:t>
            </w:r>
          </w:p>
        </w:tc>
        <w:tc>
          <w:tcPr>
            <w:tcW w:w="953" w:type="pct"/>
            <w:vMerge w:val="restart"/>
            <w:vAlign w:val="center"/>
          </w:tcPr>
          <w:p w14:paraId="734B0817" w14:textId="220D032A"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12</w:t>
            </w:r>
          </w:p>
          <w:p w14:paraId="20825A69"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1C4D77B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8AE8550" w14:textId="77777777" w:rsidTr="00247D9A">
        <w:trPr>
          <w:trHeight w:val="840"/>
        </w:trPr>
        <w:tc>
          <w:tcPr>
            <w:tcW w:w="588" w:type="pct"/>
            <w:vMerge/>
          </w:tcPr>
          <w:p w14:paraId="7F9AD91F" w14:textId="77777777" w:rsidR="00D934C9" w:rsidRPr="00260949" w:rsidRDefault="00D934C9" w:rsidP="00AE51D8">
            <w:pPr>
              <w:rPr>
                <w:rFonts w:ascii="Arial" w:hAnsi="Arial" w:cs="Arial"/>
                <w:b/>
                <w:sz w:val="24"/>
                <w:szCs w:val="24"/>
              </w:rPr>
            </w:pPr>
          </w:p>
        </w:tc>
        <w:tc>
          <w:tcPr>
            <w:tcW w:w="1059" w:type="pct"/>
            <w:vMerge/>
          </w:tcPr>
          <w:p w14:paraId="728882E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A13CA4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64444D07" w14:textId="4EF2F64C"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Define the basic principles and materials used in arch formwork.</w:t>
            </w:r>
          </w:p>
        </w:tc>
        <w:tc>
          <w:tcPr>
            <w:tcW w:w="953" w:type="pct"/>
            <w:vMerge/>
            <w:vAlign w:val="center"/>
          </w:tcPr>
          <w:p w14:paraId="2B4BDEC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C67A268" w14:textId="77777777" w:rsidTr="00247D9A">
        <w:trPr>
          <w:trHeight w:val="840"/>
        </w:trPr>
        <w:tc>
          <w:tcPr>
            <w:tcW w:w="588" w:type="pct"/>
            <w:vMerge/>
          </w:tcPr>
          <w:p w14:paraId="55AED50B" w14:textId="77777777" w:rsidR="00D934C9" w:rsidRPr="00260949" w:rsidRDefault="00D934C9" w:rsidP="00AE51D8">
            <w:pPr>
              <w:rPr>
                <w:rFonts w:ascii="Arial" w:hAnsi="Arial" w:cs="Arial"/>
                <w:b/>
                <w:sz w:val="24"/>
                <w:szCs w:val="24"/>
              </w:rPr>
            </w:pPr>
          </w:p>
        </w:tc>
        <w:tc>
          <w:tcPr>
            <w:tcW w:w="1059" w:type="pct"/>
            <w:vMerge/>
          </w:tcPr>
          <w:p w14:paraId="2F2FE72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BC2B88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82ED1B6" w14:textId="2CB0209E"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Explain the methods of selecting materials (plywood, metallic sheets) for formwork.</w:t>
            </w:r>
          </w:p>
        </w:tc>
        <w:tc>
          <w:tcPr>
            <w:tcW w:w="953" w:type="pct"/>
            <w:vMerge/>
            <w:vAlign w:val="center"/>
          </w:tcPr>
          <w:p w14:paraId="173020D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109EEAB" w14:textId="77777777" w:rsidTr="00247D9A">
        <w:trPr>
          <w:trHeight w:val="840"/>
        </w:trPr>
        <w:tc>
          <w:tcPr>
            <w:tcW w:w="588" w:type="pct"/>
            <w:vMerge/>
          </w:tcPr>
          <w:p w14:paraId="19FFA604" w14:textId="77777777" w:rsidR="00D934C9" w:rsidRPr="00260949" w:rsidRDefault="00D934C9" w:rsidP="00AE51D8">
            <w:pPr>
              <w:rPr>
                <w:rFonts w:ascii="Arial" w:hAnsi="Arial" w:cs="Arial"/>
                <w:b/>
                <w:sz w:val="24"/>
                <w:szCs w:val="24"/>
              </w:rPr>
            </w:pPr>
          </w:p>
        </w:tc>
        <w:tc>
          <w:tcPr>
            <w:tcW w:w="1059" w:type="pct"/>
            <w:vMerge/>
          </w:tcPr>
          <w:p w14:paraId="7F90990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94C915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971908D" w14:textId="0DC60F82"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 xml:space="preserve">Describe the procedure for drawing the arch shape accurately on a wooden </w:t>
            </w:r>
            <w:r w:rsidRPr="00260949">
              <w:rPr>
                <w:rFonts w:ascii="Arial" w:hAnsi="Arial" w:cs="Arial"/>
                <w:sz w:val="24"/>
                <w:szCs w:val="24"/>
              </w:rPr>
              <w:lastRenderedPageBreak/>
              <w:t>board.</w:t>
            </w:r>
          </w:p>
        </w:tc>
        <w:tc>
          <w:tcPr>
            <w:tcW w:w="953" w:type="pct"/>
            <w:vMerge/>
            <w:vAlign w:val="center"/>
          </w:tcPr>
          <w:p w14:paraId="54C33D0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F08BEA2" w14:textId="77777777" w:rsidTr="00247D9A">
        <w:trPr>
          <w:trHeight w:val="840"/>
        </w:trPr>
        <w:tc>
          <w:tcPr>
            <w:tcW w:w="588" w:type="pct"/>
            <w:vMerge/>
          </w:tcPr>
          <w:p w14:paraId="624A3D7F" w14:textId="77777777" w:rsidR="00D934C9" w:rsidRPr="00260949" w:rsidRDefault="00D934C9" w:rsidP="00AE51D8">
            <w:pPr>
              <w:rPr>
                <w:rFonts w:ascii="Arial" w:hAnsi="Arial" w:cs="Arial"/>
                <w:b/>
                <w:sz w:val="24"/>
                <w:szCs w:val="24"/>
              </w:rPr>
            </w:pPr>
          </w:p>
        </w:tc>
        <w:tc>
          <w:tcPr>
            <w:tcW w:w="1059" w:type="pct"/>
            <w:vMerge/>
          </w:tcPr>
          <w:p w14:paraId="5526103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30492171" w14:textId="7AB1A15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0094B183" w14:textId="3A0A20FE"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Define the basic principles/rules of formwork design for arches.</w:t>
            </w:r>
          </w:p>
        </w:tc>
        <w:tc>
          <w:tcPr>
            <w:tcW w:w="953" w:type="pct"/>
            <w:vMerge/>
            <w:vAlign w:val="center"/>
          </w:tcPr>
          <w:p w14:paraId="636AB0A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83BB7D9" w14:textId="77777777" w:rsidTr="00247D9A">
        <w:trPr>
          <w:trHeight w:val="840"/>
        </w:trPr>
        <w:tc>
          <w:tcPr>
            <w:tcW w:w="588" w:type="pct"/>
            <w:vMerge/>
          </w:tcPr>
          <w:p w14:paraId="7A7E0E2F" w14:textId="77777777" w:rsidR="00D934C9" w:rsidRPr="00260949" w:rsidRDefault="00D934C9" w:rsidP="00AE51D8">
            <w:pPr>
              <w:rPr>
                <w:rFonts w:ascii="Arial" w:hAnsi="Arial" w:cs="Arial"/>
                <w:b/>
                <w:sz w:val="24"/>
                <w:szCs w:val="24"/>
              </w:rPr>
            </w:pPr>
          </w:p>
        </w:tc>
        <w:tc>
          <w:tcPr>
            <w:tcW w:w="1059" w:type="pct"/>
            <w:vMerge/>
          </w:tcPr>
          <w:p w14:paraId="50F3182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8F1C25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DB881D5" w14:textId="1EFCCF50"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Explain how to prepare a smooth and hard surface before formwork erection.</w:t>
            </w:r>
          </w:p>
        </w:tc>
        <w:tc>
          <w:tcPr>
            <w:tcW w:w="953" w:type="pct"/>
            <w:vMerge/>
            <w:vAlign w:val="center"/>
          </w:tcPr>
          <w:p w14:paraId="7A598B2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F073BA3" w14:textId="77777777" w:rsidTr="00247D9A">
        <w:trPr>
          <w:trHeight w:val="840"/>
        </w:trPr>
        <w:tc>
          <w:tcPr>
            <w:tcW w:w="588" w:type="pct"/>
            <w:vMerge/>
          </w:tcPr>
          <w:p w14:paraId="1CB12CFC" w14:textId="77777777" w:rsidR="00D934C9" w:rsidRPr="00260949" w:rsidRDefault="00D934C9" w:rsidP="00AE51D8">
            <w:pPr>
              <w:rPr>
                <w:rFonts w:ascii="Arial" w:hAnsi="Arial" w:cs="Arial"/>
                <w:b/>
                <w:sz w:val="24"/>
                <w:szCs w:val="24"/>
              </w:rPr>
            </w:pPr>
          </w:p>
        </w:tc>
        <w:tc>
          <w:tcPr>
            <w:tcW w:w="1059" w:type="pct"/>
            <w:vMerge/>
          </w:tcPr>
          <w:p w14:paraId="54177F0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4706A2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7A57918" w14:textId="30DFDDB3"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How to draw the arch shape on a wooden board according to design.</w:t>
            </w:r>
          </w:p>
        </w:tc>
        <w:tc>
          <w:tcPr>
            <w:tcW w:w="953" w:type="pct"/>
            <w:vMerge/>
            <w:vAlign w:val="center"/>
          </w:tcPr>
          <w:p w14:paraId="72234B2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40101E2" w14:textId="77777777" w:rsidTr="00247D9A">
        <w:trPr>
          <w:trHeight w:val="840"/>
        </w:trPr>
        <w:tc>
          <w:tcPr>
            <w:tcW w:w="588" w:type="pct"/>
            <w:vMerge/>
          </w:tcPr>
          <w:p w14:paraId="33090723" w14:textId="77777777" w:rsidR="00D934C9" w:rsidRPr="00260949" w:rsidRDefault="00D934C9" w:rsidP="00AE51D8">
            <w:pPr>
              <w:rPr>
                <w:rFonts w:ascii="Arial" w:hAnsi="Arial" w:cs="Arial"/>
                <w:b/>
                <w:sz w:val="24"/>
                <w:szCs w:val="24"/>
              </w:rPr>
            </w:pPr>
          </w:p>
        </w:tc>
        <w:tc>
          <w:tcPr>
            <w:tcW w:w="1059" w:type="pct"/>
            <w:vMerge/>
          </w:tcPr>
          <w:p w14:paraId="7C63A56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5CE4408"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5149D15" w14:textId="7B25A803"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Define the tools and materials required for fixing supports for the arch.</w:t>
            </w:r>
          </w:p>
        </w:tc>
        <w:tc>
          <w:tcPr>
            <w:tcW w:w="953" w:type="pct"/>
            <w:vMerge/>
            <w:vAlign w:val="center"/>
          </w:tcPr>
          <w:p w14:paraId="22DAEE9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2D36BDC" w14:textId="77777777" w:rsidTr="00247D9A">
        <w:trPr>
          <w:trHeight w:val="840"/>
        </w:trPr>
        <w:tc>
          <w:tcPr>
            <w:tcW w:w="588" w:type="pct"/>
            <w:vMerge/>
          </w:tcPr>
          <w:p w14:paraId="1F00C14D" w14:textId="77777777" w:rsidR="00D934C9" w:rsidRPr="00260949" w:rsidRDefault="00D934C9" w:rsidP="00AE51D8">
            <w:pPr>
              <w:rPr>
                <w:rFonts w:ascii="Arial" w:hAnsi="Arial" w:cs="Arial"/>
                <w:b/>
                <w:sz w:val="24"/>
                <w:szCs w:val="24"/>
              </w:rPr>
            </w:pPr>
          </w:p>
        </w:tc>
        <w:tc>
          <w:tcPr>
            <w:tcW w:w="1059" w:type="pct"/>
            <w:vMerge/>
          </w:tcPr>
          <w:p w14:paraId="7B04587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70C402CF" w14:textId="49981FD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2AACB703" w14:textId="0D9BFF1F"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the method of arranging wooden members in the required arch shape.</w:t>
            </w:r>
          </w:p>
        </w:tc>
        <w:tc>
          <w:tcPr>
            <w:tcW w:w="953" w:type="pct"/>
            <w:vMerge/>
            <w:vAlign w:val="center"/>
          </w:tcPr>
          <w:p w14:paraId="3EF5B2A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6BC1567" w14:textId="77777777" w:rsidTr="00247D9A">
        <w:trPr>
          <w:trHeight w:val="840"/>
        </w:trPr>
        <w:tc>
          <w:tcPr>
            <w:tcW w:w="588" w:type="pct"/>
            <w:vMerge/>
          </w:tcPr>
          <w:p w14:paraId="0258EEBF" w14:textId="77777777" w:rsidR="00D934C9" w:rsidRPr="00260949" w:rsidRDefault="00D934C9" w:rsidP="00AE51D8">
            <w:pPr>
              <w:rPr>
                <w:rFonts w:ascii="Arial" w:hAnsi="Arial" w:cs="Arial"/>
                <w:b/>
                <w:sz w:val="24"/>
                <w:szCs w:val="24"/>
              </w:rPr>
            </w:pPr>
          </w:p>
        </w:tc>
        <w:tc>
          <w:tcPr>
            <w:tcW w:w="1059" w:type="pct"/>
            <w:vMerge/>
          </w:tcPr>
          <w:p w14:paraId="28CBBB3A"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ADA6F8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8F43A4C" w14:textId="7CC11431"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the method of applying oil to exposed metallic sheet surfaces.</w:t>
            </w:r>
          </w:p>
        </w:tc>
        <w:tc>
          <w:tcPr>
            <w:tcW w:w="953" w:type="pct"/>
            <w:vMerge/>
            <w:vAlign w:val="center"/>
          </w:tcPr>
          <w:p w14:paraId="6C6D434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02C0EA3" w14:textId="77777777" w:rsidTr="00247D9A">
        <w:trPr>
          <w:trHeight w:val="840"/>
        </w:trPr>
        <w:tc>
          <w:tcPr>
            <w:tcW w:w="588" w:type="pct"/>
            <w:vMerge/>
          </w:tcPr>
          <w:p w14:paraId="0B406B7E" w14:textId="77777777" w:rsidR="00D934C9" w:rsidRPr="00260949" w:rsidRDefault="00D934C9" w:rsidP="00AE51D8">
            <w:pPr>
              <w:rPr>
                <w:rFonts w:ascii="Arial" w:hAnsi="Arial" w:cs="Arial"/>
                <w:b/>
                <w:sz w:val="24"/>
                <w:szCs w:val="24"/>
              </w:rPr>
            </w:pPr>
          </w:p>
        </w:tc>
        <w:tc>
          <w:tcPr>
            <w:tcW w:w="1059" w:type="pct"/>
            <w:vMerge/>
          </w:tcPr>
          <w:p w14:paraId="416866F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D43C3D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BBBDC7B" w14:textId="3799933D"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Discuss the importance of preventing bleeding in the concrete.</w:t>
            </w:r>
          </w:p>
        </w:tc>
        <w:tc>
          <w:tcPr>
            <w:tcW w:w="953" w:type="pct"/>
            <w:vMerge/>
            <w:vAlign w:val="center"/>
          </w:tcPr>
          <w:p w14:paraId="41060CF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2AEA6E8" w14:textId="77777777" w:rsidTr="00247D9A">
        <w:trPr>
          <w:trHeight w:val="840"/>
        </w:trPr>
        <w:tc>
          <w:tcPr>
            <w:tcW w:w="588" w:type="pct"/>
            <w:vMerge/>
          </w:tcPr>
          <w:p w14:paraId="15A8E656" w14:textId="77777777" w:rsidR="00D934C9" w:rsidRPr="00260949" w:rsidRDefault="00D934C9" w:rsidP="00AE51D8">
            <w:pPr>
              <w:rPr>
                <w:rFonts w:ascii="Arial" w:hAnsi="Arial" w:cs="Arial"/>
                <w:b/>
                <w:sz w:val="24"/>
                <w:szCs w:val="24"/>
              </w:rPr>
            </w:pPr>
          </w:p>
        </w:tc>
        <w:tc>
          <w:tcPr>
            <w:tcW w:w="1059" w:type="pct"/>
            <w:vMerge/>
          </w:tcPr>
          <w:p w14:paraId="0B99314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F0562C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CABB6F9" w14:textId="12D59F10"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how to rectify alignment issues in the arch formwork.</w:t>
            </w:r>
          </w:p>
        </w:tc>
        <w:tc>
          <w:tcPr>
            <w:tcW w:w="953" w:type="pct"/>
            <w:vMerge/>
            <w:vAlign w:val="center"/>
          </w:tcPr>
          <w:p w14:paraId="4297554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21408F4" w14:textId="77777777" w:rsidTr="00247D9A">
        <w:trPr>
          <w:trHeight w:val="840"/>
        </w:trPr>
        <w:tc>
          <w:tcPr>
            <w:tcW w:w="588" w:type="pct"/>
            <w:vMerge/>
          </w:tcPr>
          <w:p w14:paraId="08C5ED40" w14:textId="77777777" w:rsidR="00D934C9" w:rsidRPr="00260949" w:rsidRDefault="00D934C9" w:rsidP="00AE51D8">
            <w:pPr>
              <w:rPr>
                <w:rFonts w:ascii="Arial" w:hAnsi="Arial" w:cs="Arial"/>
                <w:b/>
                <w:sz w:val="24"/>
                <w:szCs w:val="24"/>
              </w:rPr>
            </w:pPr>
          </w:p>
        </w:tc>
        <w:tc>
          <w:tcPr>
            <w:tcW w:w="1059" w:type="pct"/>
            <w:vMerge/>
          </w:tcPr>
          <w:p w14:paraId="2C2B5A1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162AD8EE" w14:textId="49F1CEDB"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04D0D005" w14:textId="5A9DF5BA" w:rsidR="00D934C9" w:rsidRPr="00260949" w:rsidRDefault="00D934C9" w:rsidP="00AE51D8">
            <w:pPr>
              <w:widowControl w:val="0"/>
              <w:tabs>
                <w:tab w:val="left" w:pos="990"/>
              </w:tabs>
              <w:spacing w:after="160" w:line="259" w:lineRule="auto"/>
              <w:rPr>
                <w:rFonts w:ascii="Arial" w:hAnsi="Arial" w:cs="Arial"/>
                <w:sz w:val="24"/>
                <w:szCs w:val="24"/>
              </w:rPr>
            </w:pPr>
            <w:r w:rsidRPr="00260949">
              <w:rPr>
                <w:rFonts w:ascii="Arial" w:hAnsi="Arial" w:cs="Arial"/>
                <w:sz w:val="24"/>
                <w:szCs w:val="24"/>
              </w:rPr>
              <w:t>Discuss tools for measuring and verifying alignment.</w:t>
            </w:r>
          </w:p>
        </w:tc>
        <w:tc>
          <w:tcPr>
            <w:tcW w:w="953" w:type="pct"/>
            <w:vMerge/>
            <w:vAlign w:val="center"/>
          </w:tcPr>
          <w:p w14:paraId="59C9141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8AA582F" w14:textId="77777777" w:rsidTr="00247D9A">
        <w:trPr>
          <w:trHeight w:val="840"/>
        </w:trPr>
        <w:tc>
          <w:tcPr>
            <w:tcW w:w="588" w:type="pct"/>
            <w:vMerge/>
          </w:tcPr>
          <w:p w14:paraId="6F2A1F17" w14:textId="77777777" w:rsidR="00D934C9" w:rsidRPr="00260949" w:rsidRDefault="00D934C9" w:rsidP="00AE51D8">
            <w:pPr>
              <w:rPr>
                <w:rFonts w:ascii="Arial" w:hAnsi="Arial" w:cs="Arial"/>
                <w:b/>
                <w:sz w:val="24"/>
                <w:szCs w:val="24"/>
              </w:rPr>
            </w:pPr>
          </w:p>
        </w:tc>
        <w:tc>
          <w:tcPr>
            <w:tcW w:w="1059" w:type="pct"/>
            <w:vMerge/>
          </w:tcPr>
          <w:p w14:paraId="3DF79C1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F2BACA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98BEA33" w14:textId="3D387B3D"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Discuss tools for measuring and verifying alignment.</w:t>
            </w:r>
          </w:p>
        </w:tc>
        <w:tc>
          <w:tcPr>
            <w:tcW w:w="953" w:type="pct"/>
            <w:vMerge/>
            <w:vAlign w:val="center"/>
          </w:tcPr>
          <w:p w14:paraId="77A4645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457011E" w14:textId="77777777" w:rsidTr="00247D9A">
        <w:trPr>
          <w:trHeight w:val="840"/>
        </w:trPr>
        <w:tc>
          <w:tcPr>
            <w:tcW w:w="588" w:type="pct"/>
            <w:vMerge/>
          </w:tcPr>
          <w:p w14:paraId="2523251B" w14:textId="77777777" w:rsidR="00D934C9" w:rsidRPr="00260949" w:rsidRDefault="00D934C9" w:rsidP="00AE51D8">
            <w:pPr>
              <w:rPr>
                <w:rFonts w:ascii="Arial" w:hAnsi="Arial" w:cs="Arial"/>
                <w:b/>
                <w:sz w:val="24"/>
                <w:szCs w:val="24"/>
              </w:rPr>
            </w:pPr>
          </w:p>
        </w:tc>
        <w:tc>
          <w:tcPr>
            <w:tcW w:w="1059" w:type="pct"/>
            <w:vMerge/>
          </w:tcPr>
          <w:p w14:paraId="5053341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302CB9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D49739D" w14:textId="2841C559"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b/>
                <w:bCs/>
                <w:sz w:val="24"/>
                <w:szCs w:val="24"/>
              </w:rPr>
              <w:t>Discuss</w:t>
            </w:r>
            <w:r w:rsidRPr="00260949">
              <w:rPr>
                <w:rFonts w:ascii="Arial" w:hAnsi="Arial" w:cs="Arial"/>
                <w:sz w:val="24"/>
                <w:szCs w:val="24"/>
              </w:rPr>
              <w:t xml:space="preserve"> the importance of fixing braces between supports to stabilize the formwork.</w:t>
            </w:r>
          </w:p>
        </w:tc>
        <w:tc>
          <w:tcPr>
            <w:tcW w:w="953" w:type="pct"/>
            <w:vMerge/>
            <w:vAlign w:val="center"/>
          </w:tcPr>
          <w:p w14:paraId="45E52F5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BD92DF8" w14:textId="77777777" w:rsidTr="00247D9A">
        <w:trPr>
          <w:trHeight w:val="840"/>
        </w:trPr>
        <w:tc>
          <w:tcPr>
            <w:tcW w:w="588" w:type="pct"/>
            <w:vMerge/>
          </w:tcPr>
          <w:p w14:paraId="103944EE" w14:textId="77777777" w:rsidR="00D934C9" w:rsidRPr="00260949" w:rsidRDefault="00D934C9" w:rsidP="00AE51D8">
            <w:pPr>
              <w:rPr>
                <w:rFonts w:ascii="Arial" w:hAnsi="Arial" w:cs="Arial"/>
                <w:b/>
                <w:sz w:val="24"/>
                <w:szCs w:val="24"/>
              </w:rPr>
            </w:pPr>
          </w:p>
        </w:tc>
        <w:tc>
          <w:tcPr>
            <w:tcW w:w="1059" w:type="pct"/>
            <w:vMerge/>
          </w:tcPr>
          <w:p w14:paraId="00160ED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9451B2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B2FDCCC" w14:textId="61531762"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b/>
                <w:bCs/>
                <w:sz w:val="24"/>
                <w:szCs w:val="24"/>
              </w:rPr>
              <w:t>Explain</w:t>
            </w:r>
            <w:r w:rsidRPr="00260949">
              <w:rPr>
                <w:rFonts w:ascii="Arial" w:hAnsi="Arial" w:cs="Arial"/>
                <w:sz w:val="24"/>
                <w:szCs w:val="24"/>
              </w:rPr>
              <w:t xml:space="preserve"> how to cover gaps between shuttering sheets to prevent concrete leakage.</w:t>
            </w:r>
          </w:p>
        </w:tc>
        <w:tc>
          <w:tcPr>
            <w:tcW w:w="953" w:type="pct"/>
            <w:vMerge/>
            <w:vAlign w:val="center"/>
          </w:tcPr>
          <w:p w14:paraId="16364A9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9DFC677" w14:textId="77777777" w:rsidTr="00247D9A">
        <w:trPr>
          <w:trHeight w:val="840"/>
        </w:trPr>
        <w:tc>
          <w:tcPr>
            <w:tcW w:w="588" w:type="pct"/>
            <w:vMerge/>
          </w:tcPr>
          <w:p w14:paraId="79585F18" w14:textId="77777777" w:rsidR="00D934C9" w:rsidRPr="00260949" w:rsidRDefault="00D934C9" w:rsidP="00AE51D8">
            <w:pPr>
              <w:rPr>
                <w:rFonts w:ascii="Arial" w:hAnsi="Arial" w:cs="Arial"/>
                <w:b/>
                <w:sz w:val="24"/>
                <w:szCs w:val="24"/>
              </w:rPr>
            </w:pPr>
          </w:p>
        </w:tc>
        <w:tc>
          <w:tcPr>
            <w:tcW w:w="1059" w:type="pct"/>
            <w:vMerge/>
          </w:tcPr>
          <w:p w14:paraId="4E450EA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4A503572" w14:textId="4DDAB179"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021F3E45" w14:textId="2ED3B00B"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b/>
                <w:bCs/>
                <w:sz w:val="24"/>
                <w:szCs w:val="24"/>
              </w:rPr>
              <w:t>Describe</w:t>
            </w:r>
            <w:r w:rsidRPr="00260949">
              <w:rPr>
                <w:rFonts w:ascii="Arial" w:hAnsi="Arial" w:cs="Arial"/>
                <w:sz w:val="24"/>
                <w:szCs w:val="24"/>
              </w:rPr>
              <w:t xml:space="preserve"> the oiling process for metallic sheet surfaces to ensure smooth removal after pouring concrete.</w:t>
            </w:r>
          </w:p>
        </w:tc>
        <w:tc>
          <w:tcPr>
            <w:tcW w:w="953" w:type="pct"/>
            <w:vMerge/>
            <w:vAlign w:val="center"/>
          </w:tcPr>
          <w:p w14:paraId="03A4871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E1157DC" w14:textId="77777777" w:rsidTr="00247D9A">
        <w:trPr>
          <w:trHeight w:val="840"/>
        </w:trPr>
        <w:tc>
          <w:tcPr>
            <w:tcW w:w="588" w:type="pct"/>
            <w:vMerge/>
          </w:tcPr>
          <w:p w14:paraId="14AE2562" w14:textId="77777777" w:rsidR="00D934C9" w:rsidRPr="00260949" w:rsidRDefault="00D934C9" w:rsidP="00AE51D8">
            <w:pPr>
              <w:rPr>
                <w:rFonts w:ascii="Arial" w:hAnsi="Arial" w:cs="Arial"/>
                <w:b/>
                <w:sz w:val="24"/>
                <w:szCs w:val="24"/>
              </w:rPr>
            </w:pPr>
          </w:p>
        </w:tc>
        <w:tc>
          <w:tcPr>
            <w:tcW w:w="1059" w:type="pct"/>
            <w:vMerge/>
          </w:tcPr>
          <w:p w14:paraId="77DCE45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03098D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36596EE" w14:textId="5A5718B1"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b/>
                <w:bCs/>
                <w:sz w:val="24"/>
                <w:szCs w:val="24"/>
              </w:rPr>
              <w:t>Define</w:t>
            </w:r>
            <w:r w:rsidRPr="00260949">
              <w:rPr>
                <w:rFonts w:ascii="Arial" w:hAnsi="Arial" w:cs="Arial"/>
                <w:sz w:val="24"/>
                <w:szCs w:val="24"/>
              </w:rPr>
              <w:t xml:space="preserve"> techniques for rectifying issues in alignment during installation.</w:t>
            </w:r>
          </w:p>
        </w:tc>
        <w:tc>
          <w:tcPr>
            <w:tcW w:w="953" w:type="pct"/>
            <w:vMerge/>
            <w:vAlign w:val="center"/>
          </w:tcPr>
          <w:p w14:paraId="3B5BDBF0"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7152269" w14:textId="77777777" w:rsidTr="00247D9A">
        <w:trPr>
          <w:trHeight w:val="840"/>
        </w:trPr>
        <w:tc>
          <w:tcPr>
            <w:tcW w:w="588" w:type="pct"/>
            <w:vMerge/>
          </w:tcPr>
          <w:p w14:paraId="0986C774" w14:textId="77777777" w:rsidR="00D934C9" w:rsidRPr="00260949" w:rsidRDefault="00D934C9" w:rsidP="00AE51D8">
            <w:pPr>
              <w:rPr>
                <w:rFonts w:ascii="Arial" w:hAnsi="Arial" w:cs="Arial"/>
                <w:b/>
                <w:sz w:val="24"/>
                <w:szCs w:val="24"/>
              </w:rPr>
            </w:pPr>
          </w:p>
        </w:tc>
        <w:tc>
          <w:tcPr>
            <w:tcW w:w="1059" w:type="pct"/>
            <w:vMerge/>
          </w:tcPr>
          <w:p w14:paraId="129E515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EA2F974"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D48AD3C" w14:textId="0AE4952D"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b/>
                <w:bCs/>
                <w:sz w:val="24"/>
                <w:szCs w:val="24"/>
              </w:rPr>
              <w:t>Perform</w:t>
            </w:r>
            <w:r w:rsidRPr="00260949">
              <w:rPr>
                <w:rFonts w:ascii="Arial" w:hAnsi="Arial" w:cs="Arial"/>
                <w:sz w:val="24"/>
                <w:szCs w:val="24"/>
              </w:rPr>
              <w:t xml:space="preserve"> a practical evaluation to check the alignment, stability, and quality of the completed arch formwork setup.</w:t>
            </w:r>
          </w:p>
        </w:tc>
        <w:tc>
          <w:tcPr>
            <w:tcW w:w="953" w:type="pct"/>
            <w:vMerge/>
            <w:vAlign w:val="center"/>
          </w:tcPr>
          <w:p w14:paraId="582AA55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85B55FF" w14:textId="77777777" w:rsidTr="00247D9A">
        <w:trPr>
          <w:trHeight w:val="840"/>
        </w:trPr>
        <w:tc>
          <w:tcPr>
            <w:tcW w:w="588" w:type="pct"/>
            <w:vMerge w:val="restart"/>
          </w:tcPr>
          <w:p w14:paraId="433799BF" w14:textId="460AD44E" w:rsidR="00D934C9" w:rsidRPr="00260949" w:rsidRDefault="00D934C9" w:rsidP="00AE51D8">
            <w:pPr>
              <w:rPr>
                <w:rFonts w:ascii="Arial" w:hAnsi="Arial" w:cs="Arial"/>
                <w:b/>
                <w:sz w:val="24"/>
                <w:szCs w:val="24"/>
              </w:rPr>
            </w:pPr>
            <w:r w:rsidRPr="00260949">
              <w:rPr>
                <w:rFonts w:ascii="Arial" w:hAnsi="Arial" w:cs="Arial"/>
                <w:b/>
                <w:sz w:val="24"/>
                <w:szCs w:val="24"/>
              </w:rPr>
              <w:t>Week 2</w:t>
            </w:r>
            <w:r w:rsidR="00CF1871" w:rsidRPr="00260949">
              <w:rPr>
                <w:rFonts w:ascii="Arial" w:hAnsi="Arial" w:cs="Arial"/>
                <w:b/>
                <w:sz w:val="24"/>
                <w:szCs w:val="24"/>
              </w:rPr>
              <w:t>3</w:t>
            </w:r>
          </w:p>
        </w:tc>
        <w:tc>
          <w:tcPr>
            <w:tcW w:w="1059" w:type="pct"/>
            <w:vMerge w:val="restart"/>
          </w:tcPr>
          <w:p w14:paraId="726FE74E" w14:textId="7714D304"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Erect formwork for</w:t>
            </w:r>
          </w:p>
          <w:p w14:paraId="4712071C" w14:textId="660EE7B5"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Dome</w:t>
            </w:r>
          </w:p>
        </w:tc>
        <w:tc>
          <w:tcPr>
            <w:tcW w:w="676" w:type="pct"/>
            <w:vMerge w:val="restart"/>
          </w:tcPr>
          <w:p w14:paraId="19A78508" w14:textId="420C7BA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4AA73ECD" w14:textId="07A74E16"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the role of dome formwork.</w:t>
            </w:r>
          </w:p>
        </w:tc>
        <w:tc>
          <w:tcPr>
            <w:tcW w:w="953" w:type="pct"/>
            <w:vMerge w:val="restart"/>
            <w:vAlign w:val="center"/>
          </w:tcPr>
          <w:p w14:paraId="683F356D" w14:textId="2A33A2CF"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23</w:t>
            </w:r>
          </w:p>
          <w:p w14:paraId="5BF18843"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0D210F7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63496ED" w14:textId="77777777" w:rsidTr="00247D9A">
        <w:trPr>
          <w:trHeight w:val="840"/>
        </w:trPr>
        <w:tc>
          <w:tcPr>
            <w:tcW w:w="588" w:type="pct"/>
            <w:vMerge/>
          </w:tcPr>
          <w:p w14:paraId="1180C939" w14:textId="77777777" w:rsidR="00D934C9" w:rsidRPr="00260949" w:rsidRDefault="00D934C9" w:rsidP="00AE51D8">
            <w:pPr>
              <w:rPr>
                <w:rFonts w:ascii="Arial" w:hAnsi="Arial" w:cs="Arial"/>
                <w:b/>
                <w:sz w:val="24"/>
                <w:szCs w:val="24"/>
              </w:rPr>
            </w:pPr>
          </w:p>
        </w:tc>
        <w:tc>
          <w:tcPr>
            <w:tcW w:w="1059" w:type="pct"/>
            <w:vMerge/>
          </w:tcPr>
          <w:p w14:paraId="14B43EB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1D5BB8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F872E56" w14:textId="6AE6AD86"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Outline the dome formwork process.</w:t>
            </w:r>
          </w:p>
        </w:tc>
        <w:tc>
          <w:tcPr>
            <w:tcW w:w="953" w:type="pct"/>
            <w:vMerge/>
            <w:vAlign w:val="center"/>
          </w:tcPr>
          <w:p w14:paraId="6009775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0A0CE4E" w14:textId="77777777" w:rsidTr="00247D9A">
        <w:trPr>
          <w:trHeight w:val="840"/>
        </w:trPr>
        <w:tc>
          <w:tcPr>
            <w:tcW w:w="588" w:type="pct"/>
            <w:vMerge/>
          </w:tcPr>
          <w:p w14:paraId="6C64ADD7" w14:textId="77777777" w:rsidR="00D934C9" w:rsidRPr="00260949" w:rsidRDefault="00D934C9" w:rsidP="00AE51D8">
            <w:pPr>
              <w:rPr>
                <w:rFonts w:ascii="Arial" w:hAnsi="Arial" w:cs="Arial"/>
                <w:b/>
                <w:sz w:val="24"/>
                <w:szCs w:val="24"/>
              </w:rPr>
            </w:pPr>
          </w:p>
        </w:tc>
        <w:tc>
          <w:tcPr>
            <w:tcW w:w="1059" w:type="pct"/>
            <w:vMerge/>
          </w:tcPr>
          <w:p w14:paraId="6D6E068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0FCE81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15FC697" w14:textId="07A0E8AD"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proper materials for dome formwork</w:t>
            </w:r>
          </w:p>
        </w:tc>
        <w:tc>
          <w:tcPr>
            <w:tcW w:w="953" w:type="pct"/>
            <w:vMerge/>
            <w:vAlign w:val="center"/>
          </w:tcPr>
          <w:p w14:paraId="025276B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884527C" w14:textId="77777777" w:rsidTr="00247D9A">
        <w:trPr>
          <w:trHeight w:val="840"/>
        </w:trPr>
        <w:tc>
          <w:tcPr>
            <w:tcW w:w="588" w:type="pct"/>
            <w:vMerge/>
          </w:tcPr>
          <w:p w14:paraId="7C1DBB0C" w14:textId="77777777" w:rsidR="00D934C9" w:rsidRPr="00260949" w:rsidRDefault="00D934C9" w:rsidP="00AE51D8">
            <w:pPr>
              <w:rPr>
                <w:rFonts w:ascii="Arial" w:hAnsi="Arial" w:cs="Arial"/>
                <w:b/>
                <w:sz w:val="24"/>
                <w:szCs w:val="24"/>
              </w:rPr>
            </w:pPr>
          </w:p>
        </w:tc>
        <w:tc>
          <w:tcPr>
            <w:tcW w:w="1059" w:type="pct"/>
            <w:vMerge/>
          </w:tcPr>
          <w:p w14:paraId="1B9DC4B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E900549"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6277778" w14:textId="6538DB2D"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How to select appropriate materials for dome formwork.</w:t>
            </w:r>
          </w:p>
        </w:tc>
        <w:tc>
          <w:tcPr>
            <w:tcW w:w="953" w:type="pct"/>
            <w:vMerge/>
            <w:vAlign w:val="center"/>
          </w:tcPr>
          <w:p w14:paraId="731F080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2CEBAE82" w14:textId="77777777" w:rsidTr="00247D9A">
        <w:trPr>
          <w:trHeight w:val="840"/>
        </w:trPr>
        <w:tc>
          <w:tcPr>
            <w:tcW w:w="588" w:type="pct"/>
            <w:vMerge/>
          </w:tcPr>
          <w:p w14:paraId="3C60F7EE" w14:textId="77777777" w:rsidR="00D934C9" w:rsidRPr="00260949" w:rsidRDefault="00D934C9" w:rsidP="00AE51D8">
            <w:pPr>
              <w:rPr>
                <w:rFonts w:ascii="Arial" w:hAnsi="Arial" w:cs="Arial"/>
                <w:b/>
                <w:sz w:val="24"/>
                <w:szCs w:val="24"/>
              </w:rPr>
            </w:pPr>
          </w:p>
        </w:tc>
        <w:tc>
          <w:tcPr>
            <w:tcW w:w="1059" w:type="pct"/>
            <w:vMerge/>
          </w:tcPr>
          <w:p w14:paraId="6F14352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7549301A" w14:textId="3AFAA911"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13C7422B" w14:textId="725F8766"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How to fix horizontal and vertical supports.</w:t>
            </w:r>
          </w:p>
        </w:tc>
        <w:tc>
          <w:tcPr>
            <w:tcW w:w="953" w:type="pct"/>
            <w:vMerge/>
            <w:vAlign w:val="center"/>
          </w:tcPr>
          <w:p w14:paraId="5E4234A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B3E8581" w14:textId="77777777" w:rsidTr="00247D9A">
        <w:trPr>
          <w:trHeight w:val="840"/>
        </w:trPr>
        <w:tc>
          <w:tcPr>
            <w:tcW w:w="588" w:type="pct"/>
            <w:vMerge/>
          </w:tcPr>
          <w:p w14:paraId="3964EC1C" w14:textId="77777777" w:rsidR="00D934C9" w:rsidRPr="00260949" w:rsidRDefault="00D934C9" w:rsidP="00AE51D8">
            <w:pPr>
              <w:rPr>
                <w:rFonts w:ascii="Arial" w:hAnsi="Arial" w:cs="Arial"/>
                <w:b/>
                <w:sz w:val="24"/>
                <w:szCs w:val="24"/>
              </w:rPr>
            </w:pPr>
          </w:p>
        </w:tc>
        <w:tc>
          <w:tcPr>
            <w:tcW w:w="1059" w:type="pct"/>
            <w:vMerge/>
          </w:tcPr>
          <w:p w14:paraId="6FC2CEC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F82A12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16C0863" w14:textId="0AA432A1"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Demonstrate fixing supports for the dome</w:t>
            </w:r>
          </w:p>
        </w:tc>
        <w:tc>
          <w:tcPr>
            <w:tcW w:w="953" w:type="pct"/>
            <w:vMerge/>
            <w:vAlign w:val="center"/>
          </w:tcPr>
          <w:p w14:paraId="588AADE8"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20D7878" w14:textId="77777777" w:rsidTr="00247D9A">
        <w:trPr>
          <w:trHeight w:val="840"/>
        </w:trPr>
        <w:tc>
          <w:tcPr>
            <w:tcW w:w="588" w:type="pct"/>
            <w:vMerge/>
          </w:tcPr>
          <w:p w14:paraId="33BD15A7" w14:textId="77777777" w:rsidR="00D934C9" w:rsidRPr="00260949" w:rsidRDefault="00D934C9" w:rsidP="00AE51D8">
            <w:pPr>
              <w:rPr>
                <w:rFonts w:ascii="Arial" w:hAnsi="Arial" w:cs="Arial"/>
                <w:b/>
                <w:sz w:val="24"/>
                <w:szCs w:val="24"/>
              </w:rPr>
            </w:pPr>
          </w:p>
        </w:tc>
        <w:tc>
          <w:tcPr>
            <w:tcW w:w="1059" w:type="pct"/>
            <w:vMerge/>
          </w:tcPr>
          <w:p w14:paraId="77F4782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8B1DA1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A0781AF" w14:textId="0E3CE4E4"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How to fix braces between wooden members.</w:t>
            </w:r>
          </w:p>
        </w:tc>
        <w:tc>
          <w:tcPr>
            <w:tcW w:w="953" w:type="pct"/>
            <w:vMerge/>
            <w:vAlign w:val="center"/>
          </w:tcPr>
          <w:p w14:paraId="6D0709B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FE16ADF" w14:textId="77777777" w:rsidTr="00247D9A">
        <w:trPr>
          <w:trHeight w:val="840"/>
        </w:trPr>
        <w:tc>
          <w:tcPr>
            <w:tcW w:w="588" w:type="pct"/>
            <w:vMerge/>
          </w:tcPr>
          <w:p w14:paraId="21462D56" w14:textId="77777777" w:rsidR="00D934C9" w:rsidRPr="00260949" w:rsidRDefault="00D934C9" w:rsidP="00AE51D8">
            <w:pPr>
              <w:rPr>
                <w:rFonts w:ascii="Arial" w:hAnsi="Arial" w:cs="Arial"/>
                <w:b/>
                <w:sz w:val="24"/>
                <w:szCs w:val="24"/>
              </w:rPr>
            </w:pPr>
          </w:p>
        </w:tc>
        <w:tc>
          <w:tcPr>
            <w:tcW w:w="1059" w:type="pct"/>
            <w:vMerge/>
          </w:tcPr>
          <w:p w14:paraId="1C460C5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4654461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A129E94" w14:textId="016C96D0"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Install plywood/metallic sheets on the dome frame.</w:t>
            </w:r>
          </w:p>
        </w:tc>
        <w:tc>
          <w:tcPr>
            <w:tcW w:w="953" w:type="pct"/>
            <w:vMerge/>
            <w:vAlign w:val="center"/>
          </w:tcPr>
          <w:p w14:paraId="275A57A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313E113" w14:textId="77777777" w:rsidTr="00247D9A">
        <w:trPr>
          <w:trHeight w:val="840"/>
        </w:trPr>
        <w:tc>
          <w:tcPr>
            <w:tcW w:w="588" w:type="pct"/>
            <w:vMerge/>
          </w:tcPr>
          <w:p w14:paraId="3866C963" w14:textId="77777777" w:rsidR="00D934C9" w:rsidRPr="00260949" w:rsidRDefault="00D934C9" w:rsidP="00AE51D8">
            <w:pPr>
              <w:rPr>
                <w:rFonts w:ascii="Arial" w:hAnsi="Arial" w:cs="Arial"/>
                <w:b/>
                <w:sz w:val="24"/>
                <w:szCs w:val="24"/>
              </w:rPr>
            </w:pPr>
          </w:p>
        </w:tc>
        <w:tc>
          <w:tcPr>
            <w:tcW w:w="1059" w:type="pct"/>
            <w:vMerge/>
          </w:tcPr>
          <w:p w14:paraId="5A48B26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31F118A6" w14:textId="11ECA17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tc>
        <w:tc>
          <w:tcPr>
            <w:tcW w:w="1723" w:type="pct"/>
          </w:tcPr>
          <w:p w14:paraId="094B5C1E" w14:textId="1909F2CE"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Fix supports to maintain dome shape.</w:t>
            </w:r>
          </w:p>
        </w:tc>
        <w:tc>
          <w:tcPr>
            <w:tcW w:w="953" w:type="pct"/>
            <w:vMerge/>
            <w:vAlign w:val="center"/>
          </w:tcPr>
          <w:p w14:paraId="2B19AD2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6FE62E5" w14:textId="77777777" w:rsidTr="00247D9A">
        <w:trPr>
          <w:trHeight w:val="840"/>
        </w:trPr>
        <w:tc>
          <w:tcPr>
            <w:tcW w:w="588" w:type="pct"/>
            <w:vMerge/>
          </w:tcPr>
          <w:p w14:paraId="354150AE" w14:textId="77777777" w:rsidR="00D934C9" w:rsidRPr="00260949" w:rsidRDefault="00D934C9" w:rsidP="00AE51D8">
            <w:pPr>
              <w:rPr>
                <w:rFonts w:ascii="Arial" w:hAnsi="Arial" w:cs="Arial"/>
                <w:b/>
                <w:sz w:val="24"/>
                <w:szCs w:val="24"/>
              </w:rPr>
            </w:pPr>
          </w:p>
        </w:tc>
        <w:tc>
          <w:tcPr>
            <w:tcW w:w="1059" w:type="pct"/>
            <w:vMerge/>
          </w:tcPr>
          <w:p w14:paraId="25C100A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842A72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014AFD6" w14:textId="60F0645A"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Fix wooden members and sheets over the dome frame</w:t>
            </w:r>
          </w:p>
        </w:tc>
        <w:tc>
          <w:tcPr>
            <w:tcW w:w="953" w:type="pct"/>
            <w:vMerge/>
            <w:vAlign w:val="center"/>
          </w:tcPr>
          <w:p w14:paraId="24AA5EA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F4860FD" w14:textId="77777777" w:rsidTr="00247D9A">
        <w:trPr>
          <w:trHeight w:val="840"/>
        </w:trPr>
        <w:tc>
          <w:tcPr>
            <w:tcW w:w="588" w:type="pct"/>
            <w:vMerge/>
          </w:tcPr>
          <w:p w14:paraId="52BFB21A" w14:textId="77777777" w:rsidR="00D934C9" w:rsidRPr="00260949" w:rsidRDefault="00D934C9" w:rsidP="00AE51D8">
            <w:pPr>
              <w:rPr>
                <w:rFonts w:ascii="Arial" w:hAnsi="Arial" w:cs="Arial"/>
                <w:b/>
                <w:sz w:val="24"/>
                <w:szCs w:val="24"/>
              </w:rPr>
            </w:pPr>
          </w:p>
        </w:tc>
        <w:tc>
          <w:tcPr>
            <w:tcW w:w="1059" w:type="pct"/>
            <w:vMerge/>
          </w:tcPr>
          <w:p w14:paraId="1F2063B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89F30C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E1E8048" w14:textId="438E063B"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Cover gaps to prevent bleeding.</w:t>
            </w:r>
          </w:p>
        </w:tc>
        <w:tc>
          <w:tcPr>
            <w:tcW w:w="953" w:type="pct"/>
            <w:vMerge/>
            <w:vAlign w:val="center"/>
          </w:tcPr>
          <w:p w14:paraId="032C2306"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187E141" w14:textId="77777777" w:rsidTr="00247D9A">
        <w:trPr>
          <w:trHeight w:val="840"/>
        </w:trPr>
        <w:tc>
          <w:tcPr>
            <w:tcW w:w="588" w:type="pct"/>
            <w:vMerge/>
          </w:tcPr>
          <w:p w14:paraId="197AA46A" w14:textId="77777777" w:rsidR="00D934C9" w:rsidRPr="00260949" w:rsidRDefault="00D934C9" w:rsidP="00AE51D8">
            <w:pPr>
              <w:rPr>
                <w:rFonts w:ascii="Arial" w:hAnsi="Arial" w:cs="Arial"/>
                <w:b/>
                <w:sz w:val="24"/>
                <w:szCs w:val="24"/>
              </w:rPr>
            </w:pPr>
          </w:p>
        </w:tc>
        <w:tc>
          <w:tcPr>
            <w:tcW w:w="1059" w:type="pct"/>
            <w:vMerge/>
          </w:tcPr>
          <w:p w14:paraId="11022DC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BA413A0"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091A829" w14:textId="4D7D77EE"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Apply oil and fix braces.</w:t>
            </w:r>
          </w:p>
        </w:tc>
        <w:tc>
          <w:tcPr>
            <w:tcW w:w="953" w:type="pct"/>
            <w:vMerge/>
            <w:vAlign w:val="center"/>
          </w:tcPr>
          <w:p w14:paraId="6EECE7D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010B1E9" w14:textId="77777777" w:rsidTr="00247D9A">
        <w:trPr>
          <w:trHeight w:val="840"/>
        </w:trPr>
        <w:tc>
          <w:tcPr>
            <w:tcW w:w="588" w:type="pct"/>
            <w:vMerge/>
          </w:tcPr>
          <w:p w14:paraId="7D4C9A32" w14:textId="77777777" w:rsidR="00D934C9" w:rsidRPr="00260949" w:rsidRDefault="00D934C9" w:rsidP="00AE51D8">
            <w:pPr>
              <w:rPr>
                <w:rFonts w:ascii="Arial" w:hAnsi="Arial" w:cs="Arial"/>
                <w:b/>
                <w:sz w:val="24"/>
                <w:szCs w:val="24"/>
              </w:rPr>
            </w:pPr>
          </w:p>
        </w:tc>
        <w:tc>
          <w:tcPr>
            <w:tcW w:w="1059" w:type="pct"/>
            <w:vMerge/>
          </w:tcPr>
          <w:p w14:paraId="7EC45D1B"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4E34D935" w14:textId="6DCBF5A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5C7D9E98" w14:textId="60F95E0C"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Apply oil to metallic surfaces.</w:t>
            </w:r>
          </w:p>
        </w:tc>
        <w:tc>
          <w:tcPr>
            <w:tcW w:w="953" w:type="pct"/>
            <w:vMerge/>
            <w:vAlign w:val="center"/>
          </w:tcPr>
          <w:p w14:paraId="5A3A0CF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C485839" w14:textId="77777777" w:rsidTr="00247D9A">
        <w:trPr>
          <w:trHeight w:val="840"/>
        </w:trPr>
        <w:tc>
          <w:tcPr>
            <w:tcW w:w="588" w:type="pct"/>
            <w:vMerge/>
          </w:tcPr>
          <w:p w14:paraId="04E6D8C0" w14:textId="77777777" w:rsidR="00D934C9" w:rsidRPr="00260949" w:rsidRDefault="00D934C9" w:rsidP="00AE51D8">
            <w:pPr>
              <w:rPr>
                <w:rFonts w:ascii="Arial" w:hAnsi="Arial" w:cs="Arial"/>
                <w:b/>
                <w:sz w:val="24"/>
                <w:szCs w:val="24"/>
              </w:rPr>
            </w:pPr>
          </w:p>
        </w:tc>
        <w:tc>
          <w:tcPr>
            <w:tcW w:w="1059" w:type="pct"/>
            <w:vMerge/>
          </w:tcPr>
          <w:p w14:paraId="2715F3B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032EB7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C806BCF" w14:textId="3A295021"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Check alignment and shape using hand tools.</w:t>
            </w:r>
          </w:p>
        </w:tc>
        <w:tc>
          <w:tcPr>
            <w:tcW w:w="953" w:type="pct"/>
            <w:vMerge/>
            <w:vAlign w:val="center"/>
          </w:tcPr>
          <w:p w14:paraId="35B4986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D514516" w14:textId="77777777" w:rsidTr="00247D9A">
        <w:trPr>
          <w:trHeight w:val="840"/>
        </w:trPr>
        <w:tc>
          <w:tcPr>
            <w:tcW w:w="588" w:type="pct"/>
            <w:vMerge/>
          </w:tcPr>
          <w:p w14:paraId="3AF8479D" w14:textId="77777777" w:rsidR="00D934C9" w:rsidRPr="00260949" w:rsidRDefault="00D934C9" w:rsidP="00AE51D8">
            <w:pPr>
              <w:rPr>
                <w:rFonts w:ascii="Arial" w:hAnsi="Arial" w:cs="Arial"/>
                <w:b/>
                <w:sz w:val="24"/>
                <w:szCs w:val="24"/>
              </w:rPr>
            </w:pPr>
          </w:p>
        </w:tc>
        <w:tc>
          <w:tcPr>
            <w:tcW w:w="1059" w:type="pct"/>
            <w:vMerge/>
          </w:tcPr>
          <w:p w14:paraId="61E02D39"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033BFB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C4ED1C9" w14:textId="46D928A0"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Inspect and ensure quality of dome formwork.</w:t>
            </w:r>
          </w:p>
        </w:tc>
        <w:tc>
          <w:tcPr>
            <w:tcW w:w="953" w:type="pct"/>
            <w:vMerge/>
            <w:vAlign w:val="center"/>
          </w:tcPr>
          <w:p w14:paraId="46D2BAB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2EC2034" w14:textId="77777777" w:rsidTr="00247D9A">
        <w:trPr>
          <w:trHeight w:val="840"/>
        </w:trPr>
        <w:tc>
          <w:tcPr>
            <w:tcW w:w="588" w:type="pct"/>
            <w:vMerge/>
          </w:tcPr>
          <w:p w14:paraId="1D1E0B88" w14:textId="77777777" w:rsidR="00D934C9" w:rsidRPr="00260949" w:rsidRDefault="00D934C9" w:rsidP="00AE51D8">
            <w:pPr>
              <w:rPr>
                <w:rFonts w:ascii="Arial" w:hAnsi="Arial" w:cs="Arial"/>
                <w:b/>
                <w:sz w:val="24"/>
                <w:szCs w:val="24"/>
              </w:rPr>
            </w:pPr>
          </w:p>
        </w:tc>
        <w:tc>
          <w:tcPr>
            <w:tcW w:w="1059" w:type="pct"/>
            <w:vMerge/>
          </w:tcPr>
          <w:p w14:paraId="24AD2E7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2DD08D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4A9DA82" w14:textId="0A42D84E"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Demonstrate a complete dome formwork setup.</w:t>
            </w:r>
          </w:p>
        </w:tc>
        <w:tc>
          <w:tcPr>
            <w:tcW w:w="953" w:type="pct"/>
            <w:vMerge/>
            <w:vAlign w:val="center"/>
          </w:tcPr>
          <w:p w14:paraId="533066F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5DF6E44" w14:textId="77777777" w:rsidTr="00247D9A">
        <w:trPr>
          <w:trHeight w:val="840"/>
        </w:trPr>
        <w:tc>
          <w:tcPr>
            <w:tcW w:w="588" w:type="pct"/>
            <w:vMerge/>
          </w:tcPr>
          <w:p w14:paraId="176A32D3" w14:textId="77777777" w:rsidR="00D934C9" w:rsidRPr="00260949" w:rsidRDefault="00D934C9" w:rsidP="00AE51D8">
            <w:pPr>
              <w:rPr>
                <w:rFonts w:ascii="Arial" w:hAnsi="Arial" w:cs="Arial"/>
                <w:b/>
                <w:sz w:val="24"/>
                <w:szCs w:val="24"/>
              </w:rPr>
            </w:pPr>
          </w:p>
        </w:tc>
        <w:tc>
          <w:tcPr>
            <w:tcW w:w="1059" w:type="pct"/>
            <w:vMerge/>
          </w:tcPr>
          <w:p w14:paraId="602C745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2477DD1D" w14:textId="69897D2C"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256A5B28" w14:textId="37B7DA3E"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Discus How to select appropriate materials.</w:t>
            </w:r>
          </w:p>
        </w:tc>
        <w:tc>
          <w:tcPr>
            <w:tcW w:w="953" w:type="pct"/>
            <w:vMerge/>
            <w:vAlign w:val="center"/>
          </w:tcPr>
          <w:p w14:paraId="7C37DB2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9B84BEC" w14:textId="77777777" w:rsidTr="00247D9A">
        <w:trPr>
          <w:trHeight w:val="840"/>
        </w:trPr>
        <w:tc>
          <w:tcPr>
            <w:tcW w:w="588" w:type="pct"/>
            <w:vMerge/>
          </w:tcPr>
          <w:p w14:paraId="5BB982DB" w14:textId="77777777" w:rsidR="00D934C9" w:rsidRPr="00260949" w:rsidRDefault="00D934C9" w:rsidP="00AE51D8">
            <w:pPr>
              <w:rPr>
                <w:rFonts w:ascii="Arial" w:hAnsi="Arial" w:cs="Arial"/>
                <w:b/>
                <w:sz w:val="24"/>
                <w:szCs w:val="24"/>
              </w:rPr>
            </w:pPr>
          </w:p>
        </w:tc>
        <w:tc>
          <w:tcPr>
            <w:tcW w:w="1059" w:type="pct"/>
            <w:vMerge/>
          </w:tcPr>
          <w:p w14:paraId="76DDE63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9D5EA4E"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5E8A84D5" w14:textId="1D16F61D"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Ensure stability and surface preparation.</w:t>
            </w:r>
          </w:p>
        </w:tc>
        <w:tc>
          <w:tcPr>
            <w:tcW w:w="953" w:type="pct"/>
            <w:vMerge/>
            <w:vAlign w:val="center"/>
          </w:tcPr>
          <w:p w14:paraId="0316B8B3"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EAE0D6E" w14:textId="77777777" w:rsidTr="00247D9A">
        <w:trPr>
          <w:trHeight w:val="840"/>
        </w:trPr>
        <w:tc>
          <w:tcPr>
            <w:tcW w:w="588" w:type="pct"/>
            <w:vMerge/>
          </w:tcPr>
          <w:p w14:paraId="25340CB6" w14:textId="77777777" w:rsidR="00D934C9" w:rsidRPr="00260949" w:rsidRDefault="00D934C9" w:rsidP="00AE51D8">
            <w:pPr>
              <w:rPr>
                <w:rFonts w:ascii="Arial" w:hAnsi="Arial" w:cs="Arial"/>
                <w:b/>
                <w:sz w:val="24"/>
                <w:szCs w:val="24"/>
              </w:rPr>
            </w:pPr>
          </w:p>
        </w:tc>
        <w:tc>
          <w:tcPr>
            <w:tcW w:w="1059" w:type="pct"/>
            <w:vMerge/>
          </w:tcPr>
          <w:p w14:paraId="58D8620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035A46D"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4F1A312" w14:textId="3DAEB54E"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Check alignment and rectify issues.</w:t>
            </w:r>
          </w:p>
        </w:tc>
        <w:tc>
          <w:tcPr>
            <w:tcW w:w="953" w:type="pct"/>
            <w:vMerge/>
            <w:vAlign w:val="center"/>
          </w:tcPr>
          <w:p w14:paraId="6509A93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996BC51" w14:textId="77777777" w:rsidTr="00247D9A">
        <w:trPr>
          <w:trHeight w:val="840"/>
        </w:trPr>
        <w:tc>
          <w:tcPr>
            <w:tcW w:w="588" w:type="pct"/>
            <w:vMerge/>
          </w:tcPr>
          <w:p w14:paraId="009C6A87" w14:textId="77777777" w:rsidR="00D934C9" w:rsidRPr="00260949" w:rsidRDefault="00D934C9" w:rsidP="00AE51D8">
            <w:pPr>
              <w:rPr>
                <w:rFonts w:ascii="Arial" w:hAnsi="Arial" w:cs="Arial"/>
                <w:b/>
                <w:sz w:val="24"/>
                <w:szCs w:val="24"/>
              </w:rPr>
            </w:pPr>
          </w:p>
        </w:tc>
        <w:tc>
          <w:tcPr>
            <w:tcW w:w="1059" w:type="pct"/>
            <w:vMerge/>
          </w:tcPr>
          <w:p w14:paraId="0BAF6BC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3C7582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718D12B0" w14:textId="691F2055"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Perform final inspection and evaluation.</w:t>
            </w:r>
          </w:p>
        </w:tc>
        <w:tc>
          <w:tcPr>
            <w:tcW w:w="953" w:type="pct"/>
            <w:vMerge/>
            <w:vAlign w:val="center"/>
          </w:tcPr>
          <w:p w14:paraId="4C12D589"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D9F783D" w14:textId="77777777" w:rsidTr="00247D9A">
        <w:trPr>
          <w:trHeight w:val="840"/>
        </w:trPr>
        <w:tc>
          <w:tcPr>
            <w:tcW w:w="588" w:type="pct"/>
            <w:vMerge w:val="restart"/>
          </w:tcPr>
          <w:p w14:paraId="54BB03A8" w14:textId="41BA57CB" w:rsidR="00D934C9" w:rsidRPr="00260949" w:rsidRDefault="00D934C9" w:rsidP="00AE51D8">
            <w:pPr>
              <w:rPr>
                <w:rFonts w:ascii="Arial" w:hAnsi="Arial" w:cs="Arial"/>
                <w:b/>
                <w:sz w:val="24"/>
                <w:szCs w:val="24"/>
              </w:rPr>
            </w:pPr>
            <w:r w:rsidRPr="00260949">
              <w:rPr>
                <w:rFonts w:ascii="Arial" w:hAnsi="Arial" w:cs="Arial"/>
                <w:b/>
                <w:sz w:val="24"/>
                <w:szCs w:val="24"/>
              </w:rPr>
              <w:t>Week 2</w:t>
            </w:r>
            <w:r w:rsidR="00CF1871" w:rsidRPr="00260949">
              <w:rPr>
                <w:rFonts w:ascii="Arial" w:hAnsi="Arial" w:cs="Arial"/>
                <w:b/>
                <w:sz w:val="24"/>
                <w:szCs w:val="24"/>
              </w:rPr>
              <w:t>4</w:t>
            </w:r>
          </w:p>
        </w:tc>
        <w:tc>
          <w:tcPr>
            <w:tcW w:w="1059" w:type="pct"/>
            <w:vMerge w:val="restart"/>
          </w:tcPr>
          <w:p w14:paraId="77AF508B" w14:textId="74F03D81"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Dismantle shuttering</w:t>
            </w:r>
          </w:p>
          <w:p w14:paraId="25882F41" w14:textId="1BB1EA65"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rPr>
              <w:t>of vertical members</w:t>
            </w:r>
          </w:p>
        </w:tc>
        <w:tc>
          <w:tcPr>
            <w:tcW w:w="676" w:type="pct"/>
            <w:vMerge w:val="restart"/>
          </w:tcPr>
          <w:p w14:paraId="7489A7AD" w14:textId="797B97C1"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1</w:t>
            </w:r>
          </w:p>
        </w:tc>
        <w:tc>
          <w:tcPr>
            <w:tcW w:w="1723" w:type="pct"/>
          </w:tcPr>
          <w:p w14:paraId="5FF29A99" w14:textId="5D9CCFE3"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the importance of dismantling shuttering.</w:t>
            </w:r>
          </w:p>
        </w:tc>
        <w:tc>
          <w:tcPr>
            <w:tcW w:w="953" w:type="pct"/>
            <w:vMerge w:val="restart"/>
            <w:vAlign w:val="center"/>
          </w:tcPr>
          <w:p w14:paraId="19F99779" w14:textId="5FE0F721" w:rsidR="003E60BC" w:rsidRPr="00260949" w:rsidRDefault="003E60BC" w:rsidP="00CF421D">
            <w:pPr>
              <w:pStyle w:val="ListParagraph"/>
              <w:numPr>
                <w:ilvl w:val="0"/>
                <w:numId w:val="2"/>
              </w:numPr>
              <w:jc w:val="center"/>
              <w:rPr>
                <w:rFonts w:ascii="Arial" w:hAnsi="Arial" w:cs="Arial"/>
                <w:b/>
                <w:bCs/>
                <w:color w:val="000000"/>
                <w:sz w:val="24"/>
                <w:szCs w:val="24"/>
              </w:rPr>
            </w:pPr>
            <w:r w:rsidRPr="00260949">
              <w:rPr>
                <w:rFonts w:ascii="Arial" w:hAnsi="Arial" w:cs="Arial"/>
                <w:b/>
                <w:bCs/>
                <w:color w:val="000000"/>
                <w:sz w:val="24"/>
                <w:szCs w:val="24"/>
              </w:rPr>
              <w:t>Task 24</w:t>
            </w:r>
          </w:p>
          <w:p w14:paraId="1734C03F" w14:textId="77777777" w:rsidR="003E60BC" w:rsidRPr="00260949" w:rsidRDefault="003E60BC" w:rsidP="003E60BC">
            <w:pPr>
              <w:rPr>
                <w:rFonts w:ascii="Arial" w:hAnsi="Arial" w:cs="Arial"/>
                <w:b/>
                <w:bCs/>
                <w:color w:val="000000"/>
                <w:sz w:val="24"/>
                <w:szCs w:val="24"/>
              </w:rPr>
            </w:pPr>
            <w:r w:rsidRPr="00260949">
              <w:rPr>
                <w:rFonts w:ascii="Arial" w:hAnsi="Arial" w:cs="Arial"/>
                <w:i/>
                <w:iCs/>
                <w:color w:val="000000"/>
                <w:sz w:val="24"/>
                <w:szCs w:val="24"/>
                <w:u w:val="single"/>
              </w:rPr>
              <w:t xml:space="preserve">Details may be seen at Annexure-I </w:t>
            </w:r>
          </w:p>
          <w:p w14:paraId="7921B81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15CB0C3" w14:textId="77777777" w:rsidTr="00247D9A">
        <w:trPr>
          <w:trHeight w:val="840"/>
        </w:trPr>
        <w:tc>
          <w:tcPr>
            <w:tcW w:w="588" w:type="pct"/>
            <w:vMerge/>
          </w:tcPr>
          <w:p w14:paraId="3F5EAA6B" w14:textId="77777777" w:rsidR="00D934C9" w:rsidRPr="00260949" w:rsidRDefault="00D934C9" w:rsidP="00AE51D8">
            <w:pPr>
              <w:rPr>
                <w:rFonts w:ascii="Arial" w:hAnsi="Arial" w:cs="Arial"/>
                <w:b/>
                <w:sz w:val="24"/>
                <w:szCs w:val="24"/>
              </w:rPr>
            </w:pPr>
          </w:p>
        </w:tc>
        <w:tc>
          <w:tcPr>
            <w:tcW w:w="1059" w:type="pct"/>
            <w:vMerge/>
          </w:tcPr>
          <w:p w14:paraId="2DBCB306"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B2CB31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CDF3EE4" w14:textId="7B1D5525"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Explain how to remove inclined supports.</w:t>
            </w:r>
          </w:p>
        </w:tc>
        <w:tc>
          <w:tcPr>
            <w:tcW w:w="953" w:type="pct"/>
            <w:vMerge/>
            <w:vAlign w:val="center"/>
          </w:tcPr>
          <w:p w14:paraId="5B7C79E2"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57927C4" w14:textId="77777777" w:rsidTr="00247D9A">
        <w:trPr>
          <w:trHeight w:val="840"/>
        </w:trPr>
        <w:tc>
          <w:tcPr>
            <w:tcW w:w="588" w:type="pct"/>
            <w:vMerge/>
          </w:tcPr>
          <w:p w14:paraId="4B0D02A8" w14:textId="77777777" w:rsidR="00D934C9" w:rsidRPr="00260949" w:rsidRDefault="00D934C9" w:rsidP="00AE51D8">
            <w:pPr>
              <w:rPr>
                <w:rFonts w:ascii="Arial" w:hAnsi="Arial" w:cs="Arial"/>
                <w:b/>
                <w:sz w:val="24"/>
                <w:szCs w:val="24"/>
              </w:rPr>
            </w:pPr>
          </w:p>
        </w:tc>
        <w:tc>
          <w:tcPr>
            <w:tcW w:w="1059" w:type="pct"/>
            <w:vMerge/>
          </w:tcPr>
          <w:p w14:paraId="4D2BB448"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0B0126A"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DBF2156" w14:textId="3CD00755"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the process of removing horizontal supports from vertical shutters</w:t>
            </w:r>
          </w:p>
        </w:tc>
        <w:tc>
          <w:tcPr>
            <w:tcW w:w="953" w:type="pct"/>
            <w:vMerge/>
            <w:vAlign w:val="center"/>
          </w:tcPr>
          <w:p w14:paraId="486E95E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5DE7BDD" w14:textId="77777777" w:rsidTr="00247D9A">
        <w:trPr>
          <w:trHeight w:val="840"/>
        </w:trPr>
        <w:tc>
          <w:tcPr>
            <w:tcW w:w="588" w:type="pct"/>
            <w:vMerge/>
          </w:tcPr>
          <w:p w14:paraId="61814D77" w14:textId="77777777" w:rsidR="00D934C9" w:rsidRPr="00260949" w:rsidRDefault="00D934C9" w:rsidP="00AE51D8">
            <w:pPr>
              <w:rPr>
                <w:rFonts w:ascii="Arial" w:hAnsi="Arial" w:cs="Arial"/>
                <w:b/>
                <w:sz w:val="24"/>
                <w:szCs w:val="24"/>
              </w:rPr>
            </w:pPr>
          </w:p>
        </w:tc>
        <w:tc>
          <w:tcPr>
            <w:tcW w:w="1059" w:type="pct"/>
            <w:vMerge/>
          </w:tcPr>
          <w:p w14:paraId="3885BFB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7E19E35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2338275" w14:textId="2EAAF287"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Explain how to disassemble shutters and panels.</w:t>
            </w:r>
          </w:p>
        </w:tc>
        <w:tc>
          <w:tcPr>
            <w:tcW w:w="953" w:type="pct"/>
            <w:vMerge/>
            <w:vAlign w:val="center"/>
          </w:tcPr>
          <w:p w14:paraId="4D20941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D9AA873" w14:textId="77777777" w:rsidTr="00247D9A">
        <w:trPr>
          <w:trHeight w:val="840"/>
        </w:trPr>
        <w:tc>
          <w:tcPr>
            <w:tcW w:w="588" w:type="pct"/>
            <w:vMerge/>
          </w:tcPr>
          <w:p w14:paraId="0B5FE5E8" w14:textId="77777777" w:rsidR="00D934C9" w:rsidRPr="00260949" w:rsidRDefault="00D934C9" w:rsidP="00AE51D8">
            <w:pPr>
              <w:rPr>
                <w:rFonts w:ascii="Arial" w:hAnsi="Arial" w:cs="Arial"/>
                <w:b/>
                <w:sz w:val="24"/>
                <w:szCs w:val="24"/>
              </w:rPr>
            </w:pPr>
          </w:p>
        </w:tc>
        <w:tc>
          <w:tcPr>
            <w:tcW w:w="1059" w:type="pct"/>
            <w:vMerge/>
          </w:tcPr>
          <w:p w14:paraId="79039AD1"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1A574435" w14:textId="793D2312"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2</w:t>
            </w:r>
          </w:p>
        </w:tc>
        <w:tc>
          <w:tcPr>
            <w:tcW w:w="1723" w:type="pct"/>
          </w:tcPr>
          <w:p w14:paraId="20E05788" w14:textId="099D8A45" w:rsidR="00D934C9" w:rsidRPr="00260949" w:rsidRDefault="00D934C9" w:rsidP="00AE51D8">
            <w:pPr>
              <w:pStyle w:val="NoSpacing"/>
              <w:rPr>
                <w:rFonts w:ascii="Arial" w:hAnsi="Arial" w:cs="Arial"/>
                <w:sz w:val="24"/>
                <w:szCs w:val="24"/>
              </w:rPr>
            </w:pPr>
            <w:r w:rsidRPr="00260949">
              <w:rPr>
                <w:rFonts w:ascii="Arial" w:hAnsi="Arial" w:cs="Arial"/>
                <w:sz w:val="24"/>
                <w:szCs w:val="24"/>
              </w:rPr>
              <w:t>Explain cleaning techniques for shuttering material.</w:t>
            </w:r>
          </w:p>
        </w:tc>
        <w:tc>
          <w:tcPr>
            <w:tcW w:w="953" w:type="pct"/>
            <w:vMerge/>
            <w:vAlign w:val="center"/>
          </w:tcPr>
          <w:p w14:paraId="598AD1A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5BA4A6D" w14:textId="77777777" w:rsidTr="00247D9A">
        <w:trPr>
          <w:trHeight w:val="840"/>
        </w:trPr>
        <w:tc>
          <w:tcPr>
            <w:tcW w:w="588" w:type="pct"/>
            <w:vMerge/>
          </w:tcPr>
          <w:p w14:paraId="7EC50121" w14:textId="77777777" w:rsidR="00D934C9" w:rsidRPr="00260949" w:rsidRDefault="00D934C9" w:rsidP="00AE51D8">
            <w:pPr>
              <w:rPr>
                <w:rFonts w:ascii="Arial" w:hAnsi="Arial" w:cs="Arial"/>
                <w:b/>
                <w:sz w:val="24"/>
                <w:szCs w:val="24"/>
              </w:rPr>
            </w:pPr>
          </w:p>
        </w:tc>
        <w:tc>
          <w:tcPr>
            <w:tcW w:w="1059" w:type="pct"/>
            <w:vMerge/>
          </w:tcPr>
          <w:p w14:paraId="66C9552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4D5D23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29EDDE79" w14:textId="3F748436" w:rsidR="00D934C9" w:rsidRPr="00260949" w:rsidRDefault="00D934C9" w:rsidP="00AE51D8">
            <w:pPr>
              <w:pStyle w:val="NoSpacing"/>
              <w:rPr>
                <w:rFonts w:ascii="Arial" w:hAnsi="Arial" w:cs="Arial"/>
                <w:sz w:val="24"/>
                <w:szCs w:val="24"/>
              </w:rPr>
            </w:pPr>
            <w:r w:rsidRPr="00260949">
              <w:rPr>
                <w:rFonts w:ascii="Arial" w:hAnsi="Arial" w:cs="Arial"/>
                <w:sz w:val="24"/>
                <w:szCs w:val="24"/>
              </w:rPr>
              <w:t>Explain the process of cleaning shuttering material before storage.</w:t>
            </w:r>
          </w:p>
        </w:tc>
        <w:tc>
          <w:tcPr>
            <w:tcW w:w="953" w:type="pct"/>
            <w:vMerge/>
            <w:vAlign w:val="center"/>
          </w:tcPr>
          <w:p w14:paraId="257C89A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89D209A" w14:textId="77777777" w:rsidTr="00247D9A">
        <w:trPr>
          <w:trHeight w:val="840"/>
        </w:trPr>
        <w:tc>
          <w:tcPr>
            <w:tcW w:w="588" w:type="pct"/>
            <w:vMerge/>
          </w:tcPr>
          <w:p w14:paraId="372FA6F3" w14:textId="77777777" w:rsidR="00D934C9" w:rsidRPr="00260949" w:rsidRDefault="00D934C9" w:rsidP="00AE51D8">
            <w:pPr>
              <w:rPr>
                <w:rFonts w:ascii="Arial" w:hAnsi="Arial" w:cs="Arial"/>
                <w:b/>
                <w:sz w:val="24"/>
                <w:szCs w:val="24"/>
              </w:rPr>
            </w:pPr>
          </w:p>
        </w:tc>
        <w:tc>
          <w:tcPr>
            <w:tcW w:w="1059" w:type="pct"/>
            <w:vMerge/>
          </w:tcPr>
          <w:p w14:paraId="3A2489E0"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6CA28CC"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48BEC75" w14:textId="581A8403" w:rsidR="00D934C9" w:rsidRPr="00260949" w:rsidRDefault="00D934C9" w:rsidP="00AE51D8">
            <w:pPr>
              <w:pStyle w:val="NoSpacing"/>
              <w:rPr>
                <w:rFonts w:ascii="Arial" w:hAnsi="Arial" w:cs="Arial"/>
                <w:sz w:val="24"/>
                <w:szCs w:val="24"/>
              </w:rPr>
            </w:pPr>
            <w:r w:rsidRPr="00260949">
              <w:rPr>
                <w:rFonts w:ascii="Arial" w:hAnsi="Arial" w:cs="Arial"/>
                <w:sz w:val="24"/>
                <w:szCs w:val="24"/>
              </w:rPr>
              <w:t>Describe how to store materials at the designated place.</w:t>
            </w:r>
          </w:p>
        </w:tc>
        <w:tc>
          <w:tcPr>
            <w:tcW w:w="953" w:type="pct"/>
            <w:vMerge/>
            <w:vAlign w:val="center"/>
          </w:tcPr>
          <w:p w14:paraId="76FB0FE1"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76BB228" w14:textId="77777777" w:rsidTr="002C36E6">
        <w:trPr>
          <w:trHeight w:val="1137"/>
        </w:trPr>
        <w:tc>
          <w:tcPr>
            <w:tcW w:w="588" w:type="pct"/>
            <w:vMerge/>
          </w:tcPr>
          <w:p w14:paraId="66220986" w14:textId="77777777" w:rsidR="00D934C9" w:rsidRPr="00260949" w:rsidRDefault="00D934C9" w:rsidP="00AE51D8">
            <w:pPr>
              <w:rPr>
                <w:rFonts w:ascii="Arial" w:hAnsi="Arial" w:cs="Arial"/>
                <w:b/>
                <w:sz w:val="24"/>
                <w:szCs w:val="24"/>
              </w:rPr>
            </w:pPr>
          </w:p>
        </w:tc>
        <w:tc>
          <w:tcPr>
            <w:tcW w:w="1059" w:type="pct"/>
            <w:vMerge/>
          </w:tcPr>
          <w:p w14:paraId="42D452C4"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677F10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tbl>
            <w:tblPr>
              <w:tblW w:w="255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559"/>
            </w:tblGrid>
            <w:tr w:rsidR="00D934C9" w:rsidRPr="00260949" w14:paraId="3E4E9DE6" w14:textId="77777777" w:rsidTr="00521832">
              <w:trPr>
                <w:trHeight w:val="1177"/>
                <w:tblCellSpacing w:w="15" w:type="dxa"/>
              </w:trPr>
              <w:tc>
                <w:tcPr>
                  <w:tcW w:w="2499" w:type="dxa"/>
                  <w:vAlign w:val="center"/>
                  <w:hideMark/>
                </w:tcPr>
                <w:p w14:paraId="7885C11E" w14:textId="77777777" w:rsidR="00D934C9" w:rsidRPr="00260949" w:rsidRDefault="00D934C9" w:rsidP="00AE51D8">
                  <w:pPr>
                    <w:pStyle w:val="NoSpacing"/>
                    <w:rPr>
                      <w:rFonts w:ascii="Arial" w:hAnsi="Arial" w:cs="Arial"/>
                      <w:sz w:val="24"/>
                      <w:szCs w:val="24"/>
                    </w:rPr>
                  </w:pPr>
                  <w:r w:rsidRPr="00260949">
                    <w:rPr>
                      <w:rFonts w:ascii="Arial" w:hAnsi="Arial" w:cs="Arial"/>
                      <w:sz w:val="24"/>
                      <w:szCs w:val="24"/>
                    </w:rPr>
                    <w:t>Describe how to store materials at the designated place.</w:t>
                  </w:r>
                </w:p>
              </w:tc>
            </w:tr>
          </w:tbl>
          <w:p w14:paraId="690C6016" w14:textId="77777777" w:rsidR="00D934C9" w:rsidRPr="00260949" w:rsidRDefault="00D934C9" w:rsidP="00AE51D8">
            <w:pPr>
              <w:pStyle w:val="NoSpacing"/>
              <w:rPr>
                <w:rFonts w:ascii="Arial" w:hAnsi="Arial" w:cs="Arial"/>
                <w:vanish/>
                <w:sz w:val="24"/>
                <w:szCs w:val="24"/>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D934C9" w:rsidRPr="00260949" w14:paraId="168686DE" w14:textId="77777777" w:rsidTr="00C82913">
              <w:trPr>
                <w:tblCellSpacing w:w="15" w:type="dxa"/>
              </w:trPr>
              <w:tc>
                <w:tcPr>
                  <w:tcW w:w="36" w:type="dxa"/>
                  <w:vAlign w:val="center"/>
                  <w:hideMark/>
                </w:tcPr>
                <w:p w14:paraId="1ACF1C89" w14:textId="77777777" w:rsidR="00D934C9" w:rsidRPr="00260949" w:rsidRDefault="00D934C9" w:rsidP="00AE51D8">
                  <w:pPr>
                    <w:pStyle w:val="NoSpacing"/>
                    <w:rPr>
                      <w:rFonts w:ascii="Arial" w:hAnsi="Arial" w:cs="Arial"/>
                      <w:sz w:val="24"/>
                      <w:szCs w:val="24"/>
                    </w:rPr>
                  </w:pPr>
                </w:p>
              </w:tc>
            </w:tr>
          </w:tbl>
          <w:p w14:paraId="2267ADB5" w14:textId="77777777" w:rsidR="00D934C9" w:rsidRPr="00260949" w:rsidRDefault="00D934C9" w:rsidP="00AE51D8">
            <w:pPr>
              <w:pStyle w:val="NoSpacing"/>
              <w:rPr>
                <w:rFonts w:ascii="Arial" w:hAnsi="Arial" w:cs="Arial"/>
                <w:sz w:val="24"/>
                <w:szCs w:val="24"/>
              </w:rPr>
            </w:pPr>
          </w:p>
        </w:tc>
        <w:tc>
          <w:tcPr>
            <w:tcW w:w="953" w:type="pct"/>
            <w:vMerge/>
            <w:vAlign w:val="center"/>
          </w:tcPr>
          <w:p w14:paraId="7E7FC9BF"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71D7ED06" w14:textId="77777777" w:rsidTr="00247D9A">
        <w:trPr>
          <w:trHeight w:val="840"/>
        </w:trPr>
        <w:tc>
          <w:tcPr>
            <w:tcW w:w="588" w:type="pct"/>
            <w:vMerge w:val="restart"/>
          </w:tcPr>
          <w:p w14:paraId="0E48319A" w14:textId="4EF7D8D0" w:rsidR="00D934C9" w:rsidRPr="00260949" w:rsidRDefault="00D934C9" w:rsidP="00AE51D8">
            <w:pPr>
              <w:rPr>
                <w:rFonts w:ascii="Arial" w:hAnsi="Arial" w:cs="Arial"/>
                <w:b/>
                <w:sz w:val="24"/>
                <w:szCs w:val="24"/>
              </w:rPr>
            </w:pPr>
            <w:r w:rsidRPr="00260949">
              <w:rPr>
                <w:rFonts w:ascii="Arial" w:hAnsi="Arial" w:cs="Arial"/>
                <w:b/>
                <w:sz w:val="24"/>
                <w:szCs w:val="24"/>
              </w:rPr>
              <w:t>Week 2</w:t>
            </w:r>
            <w:r w:rsidR="003E60BC" w:rsidRPr="00260949">
              <w:rPr>
                <w:rFonts w:ascii="Arial" w:hAnsi="Arial" w:cs="Arial"/>
                <w:b/>
                <w:sz w:val="24"/>
                <w:szCs w:val="24"/>
              </w:rPr>
              <w:t>4</w:t>
            </w:r>
          </w:p>
        </w:tc>
        <w:tc>
          <w:tcPr>
            <w:tcW w:w="1059" w:type="pct"/>
            <w:vMerge w:val="restart"/>
          </w:tcPr>
          <w:p w14:paraId="18E33102" w14:textId="7400D951"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sz w:val="24"/>
                <w:szCs w:val="24"/>
              </w:rPr>
            </w:pPr>
            <w:r w:rsidRPr="00260949">
              <w:rPr>
                <w:rFonts w:ascii="Arial" w:eastAsia="Arial" w:hAnsi="Arial" w:cs="Arial"/>
                <w:b/>
                <w:bCs/>
                <w:color w:val="20201F"/>
                <w:sz w:val="24"/>
                <w:szCs w:val="24"/>
              </w:rPr>
              <w:t>Dismantle shuttering</w:t>
            </w:r>
          </w:p>
          <w:p w14:paraId="02A38FEE" w14:textId="5EDBCC00"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r w:rsidRPr="00260949">
              <w:rPr>
                <w:rFonts w:ascii="Arial" w:eastAsia="Arial" w:hAnsi="Arial" w:cs="Arial"/>
                <w:b/>
                <w:bCs/>
                <w:color w:val="20201F"/>
                <w:sz w:val="24"/>
                <w:szCs w:val="24"/>
              </w:rPr>
              <w:t>of horizontal / inclined / elevated semi-circular members</w:t>
            </w:r>
          </w:p>
        </w:tc>
        <w:tc>
          <w:tcPr>
            <w:tcW w:w="676" w:type="pct"/>
            <w:vMerge w:val="restart"/>
          </w:tcPr>
          <w:p w14:paraId="72275FD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3</w:t>
            </w:r>
          </w:p>
          <w:p w14:paraId="57D54CAA" w14:textId="63DA505C" w:rsidR="00D934C9" w:rsidRPr="00260949" w:rsidRDefault="00D934C9" w:rsidP="00AE51D8">
            <w:pPr>
              <w:rPr>
                <w:rFonts w:ascii="Arial" w:eastAsia="Arial" w:hAnsi="Arial" w:cs="Arial"/>
                <w:sz w:val="24"/>
                <w:szCs w:val="24"/>
                <w:lang w:bidi="en-US"/>
              </w:rPr>
            </w:pPr>
          </w:p>
        </w:tc>
        <w:tc>
          <w:tcPr>
            <w:tcW w:w="1723" w:type="pct"/>
          </w:tcPr>
          <w:p w14:paraId="361B5C32" w14:textId="385A1FFC" w:rsidR="00D934C9" w:rsidRPr="00260949" w:rsidRDefault="00D934C9" w:rsidP="00AE51D8">
            <w:pPr>
              <w:widowControl w:val="0"/>
              <w:tabs>
                <w:tab w:val="left" w:pos="225"/>
              </w:tabs>
              <w:spacing w:after="160" w:line="259" w:lineRule="auto"/>
              <w:rPr>
                <w:rFonts w:ascii="Arial" w:hAnsi="Arial" w:cs="Arial"/>
                <w:color w:val="000000" w:themeColor="text1"/>
                <w:sz w:val="24"/>
                <w:szCs w:val="24"/>
              </w:rPr>
            </w:pPr>
            <w:r w:rsidRPr="00260949">
              <w:rPr>
                <w:rFonts w:ascii="Arial" w:hAnsi="Arial" w:cs="Arial"/>
                <w:color w:val="000000" w:themeColor="text1"/>
                <w:sz w:val="24"/>
                <w:szCs w:val="24"/>
              </w:rPr>
              <w:t>Describe the process and importance of dismantling shuttering for horizontal, inclined, and semi-circular members.</w:t>
            </w:r>
          </w:p>
          <w:p w14:paraId="481C1538" w14:textId="77777777" w:rsidR="00D934C9" w:rsidRPr="00260949" w:rsidRDefault="00D934C9" w:rsidP="00AE51D8">
            <w:pPr>
              <w:rPr>
                <w:rFonts w:ascii="Arial" w:hAnsi="Arial" w:cs="Arial"/>
                <w:sz w:val="24"/>
                <w:szCs w:val="24"/>
              </w:rPr>
            </w:pPr>
          </w:p>
          <w:p w14:paraId="1B56993A" w14:textId="77777777" w:rsidR="00D934C9" w:rsidRPr="00260949" w:rsidRDefault="00D934C9" w:rsidP="00AE51D8">
            <w:pPr>
              <w:rPr>
                <w:rFonts w:ascii="Arial" w:hAnsi="Arial" w:cs="Arial"/>
                <w:sz w:val="24"/>
                <w:szCs w:val="24"/>
              </w:rPr>
            </w:pPr>
          </w:p>
          <w:p w14:paraId="2CEB003C" w14:textId="77777777" w:rsidR="00D934C9" w:rsidRPr="00260949" w:rsidRDefault="00D934C9" w:rsidP="00AE51D8">
            <w:pPr>
              <w:rPr>
                <w:rFonts w:ascii="Arial" w:hAnsi="Arial" w:cs="Arial"/>
                <w:sz w:val="24"/>
                <w:szCs w:val="24"/>
              </w:rPr>
            </w:pPr>
          </w:p>
        </w:tc>
        <w:tc>
          <w:tcPr>
            <w:tcW w:w="953" w:type="pct"/>
            <w:vMerge/>
            <w:vAlign w:val="center"/>
          </w:tcPr>
          <w:p w14:paraId="4E74CC8C"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5F61BE2" w14:textId="77777777" w:rsidTr="00247D9A">
        <w:trPr>
          <w:trHeight w:val="840"/>
        </w:trPr>
        <w:tc>
          <w:tcPr>
            <w:tcW w:w="588" w:type="pct"/>
            <w:vMerge/>
          </w:tcPr>
          <w:p w14:paraId="6C5D63D5" w14:textId="77777777" w:rsidR="00D934C9" w:rsidRPr="00260949" w:rsidRDefault="00D934C9" w:rsidP="00AE51D8">
            <w:pPr>
              <w:rPr>
                <w:rFonts w:ascii="Arial" w:hAnsi="Arial" w:cs="Arial"/>
                <w:b/>
                <w:sz w:val="24"/>
                <w:szCs w:val="24"/>
              </w:rPr>
            </w:pPr>
          </w:p>
        </w:tc>
        <w:tc>
          <w:tcPr>
            <w:tcW w:w="1059" w:type="pct"/>
            <w:vMerge/>
          </w:tcPr>
          <w:p w14:paraId="55CBE4AE"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0A10BC42"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F12E9AC" w14:textId="42A6BD0B"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How to remove horizontal panels while considering safety precautions.</w:t>
            </w:r>
          </w:p>
        </w:tc>
        <w:tc>
          <w:tcPr>
            <w:tcW w:w="953" w:type="pct"/>
            <w:vMerge/>
            <w:vAlign w:val="center"/>
          </w:tcPr>
          <w:p w14:paraId="539B401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6D700C65" w14:textId="77777777" w:rsidTr="00247D9A">
        <w:trPr>
          <w:trHeight w:val="840"/>
        </w:trPr>
        <w:tc>
          <w:tcPr>
            <w:tcW w:w="588" w:type="pct"/>
            <w:vMerge/>
          </w:tcPr>
          <w:p w14:paraId="6FE6EB03" w14:textId="77777777" w:rsidR="00D934C9" w:rsidRPr="00260949" w:rsidRDefault="00D934C9" w:rsidP="00AE51D8">
            <w:pPr>
              <w:rPr>
                <w:rFonts w:ascii="Arial" w:hAnsi="Arial" w:cs="Arial"/>
                <w:b/>
                <w:sz w:val="24"/>
                <w:szCs w:val="24"/>
              </w:rPr>
            </w:pPr>
          </w:p>
        </w:tc>
        <w:tc>
          <w:tcPr>
            <w:tcW w:w="1059" w:type="pct"/>
            <w:vMerge/>
          </w:tcPr>
          <w:p w14:paraId="08D2D31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1AF9F7A6"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029E554E" w14:textId="6E9E8F4D"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Demonstrate the removal of vertical and horizontal supports with proper precautions.</w:t>
            </w:r>
          </w:p>
        </w:tc>
        <w:tc>
          <w:tcPr>
            <w:tcW w:w="953" w:type="pct"/>
            <w:vMerge/>
            <w:vAlign w:val="center"/>
          </w:tcPr>
          <w:p w14:paraId="0F3B351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D63FD80" w14:textId="77777777" w:rsidTr="00247D9A">
        <w:trPr>
          <w:trHeight w:val="840"/>
        </w:trPr>
        <w:tc>
          <w:tcPr>
            <w:tcW w:w="588" w:type="pct"/>
            <w:vMerge/>
          </w:tcPr>
          <w:p w14:paraId="54620576" w14:textId="77777777" w:rsidR="00D934C9" w:rsidRPr="00260949" w:rsidRDefault="00D934C9" w:rsidP="00AE51D8">
            <w:pPr>
              <w:rPr>
                <w:rFonts w:ascii="Arial" w:hAnsi="Arial" w:cs="Arial"/>
                <w:b/>
                <w:sz w:val="24"/>
                <w:szCs w:val="24"/>
              </w:rPr>
            </w:pPr>
          </w:p>
        </w:tc>
        <w:tc>
          <w:tcPr>
            <w:tcW w:w="1059" w:type="pct"/>
            <w:vMerge/>
          </w:tcPr>
          <w:p w14:paraId="4F786445"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8AB943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960EF92" w14:textId="717B0456"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Define the different types of shuttering used in these members.</w:t>
            </w:r>
          </w:p>
        </w:tc>
        <w:tc>
          <w:tcPr>
            <w:tcW w:w="953" w:type="pct"/>
            <w:vMerge/>
            <w:vAlign w:val="center"/>
          </w:tcPr>
          <w:p w14:paraId="26D390B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1FEF9F50" w14:textId="77777777" w:rsidTr="00247D9A">
        <w:trPr>
          <w:trHeight w:val="840"/>
        </w:trPr>
        <w:tc>
          <w:tcPr>
            <w:tcW w:w="588" w:type="pct"/>
            <w:vMerge/>
          </w:tcPr>
          <w:p w14:paraId="2F89FFE8" w14:textId="77777777" w:rsidR="00D934C9" w:rsidRPr="00260949" w:rsidRDefault="00D934C9" w:rsidP="00AE51D8">
            <w:pPr>
              <w:rPr>
                <w:rFonts w:ascii="Arial" w:hAnsi="Arial" w:cs="Arial"/>
                <w:b/>
                <w:sz w:val="24"/>
                <w:szCs w:val="24"/>
              </w:rPr>
            </w:pPr>
          </w:p>
        </w:tc>
        <w:tc>
          <w:tcPr>
            <w:tcW w:w="1059" w:type="pct"/>
            <w:vMerge/>
          </w:tcPr>
          <w:p w14:paraId="5C2B405F"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0251553B" w14:textId="16415DF3"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4</w:t>
            </w:r>
          </w:p>
        </w:tc>
        <w:tc>
          <w:tcPr>
            <w:tcW w:w="1723" w:type="pct"/>
          </w:tcPr>
          <w:p w14:paraId="053F6E50" w14:textId="3F8754F0"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Discuss safety procedures when dismantling horizontal panels.</w:t>
            </w:r>
          </w:p>
        </w:tc>
        <w:tc>
          <w:tcPr>
            <w:tcW w:w="953" w:type="pct"/>
            <w:vMerge/>
            <w:vAlign w:val="center"/>
          </w:tcPr>
          <w:p w14:paraId="6D77972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5EBC1469" w14:textId="77777777" w:rsidTr="00247D9A">
        <w:trPr>
          <w:trHeight w:val="840"/>
        </w:trPr>
        <w:tc>
          <w:tcPr>
            <w:tcW w:w="588" w:type="pct"/>
            <w:vMerge/>
          </w:tcPr>
          <w:p w14:paraId="7C49294C" w14:textId="77777777" w:rsidR="00D934C9" w:rsidRPr="00260949" w:rsidRDefault="00D934C9" w:rsidP="00AE51D8">
            <w:pPr>
              <w:rPr>
                <w:rFonts w:ascii="Arial" w:hAnsi="Arial" w:cs="Arial"/>
                <w:b/>
                <w:sz w:val="24"/>
                <w:szCs w:val="24"/>
              </w:rPr>
            </w:pPr>
          </w:p>
        </w:tc>
        <w:tc>
          <w:tcPr>
            <w:tcW w:w="1059" w:type="pct"/>
            <w:vMerge/>
          </w:tcPr>
          <w:p w14:paraId="1DC23DF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3FCF5823"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10750DC9" w14:textId="0F8631D7"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the process of collecting scattered shuttering material.</w:t>
            </w:r>
          </w:p>
        </w:tc>
        <w:tc>
          <w:tcPr>
            <w:tcW w:w="953" w:type="pct"/>
            <w:vMerge/>
            <w:vAlign w:val="center"/>
          </w:tcPr>
          <w:p w14:paraId="759E8E0A"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81915FB" w14:textId="77777777" w:rsidTr="00247D9A">
        <w:trPr>
          <w:trHeight w:val="840"/>
        </w:trPr>
        <w:tc>
          <w:tcPr>
            <w:tcW w:w="588" w:type="pct"/>
            <w:vMerge/>
          </w:tcPr>
          <w:p w14:paraId="69E48479" w14:textId="77777777" w:rsidR="00D934C9" w:rsidRPr="00260949" w:rsidRDefault="00D934C9" w:rsidP="00AE51D8">
            <w:pPr>
              <w:rPr>
                <w:rFonts w:ascii="Arial" w:hAnsi="Arial" w:cs="Arial"/>
                <w:b/>
                <w:sz w:val="24"/>
                <w:szCs w:val="24"/>
              </w:rPr>
            </w:pPr>
          </w:p>
        </w:tc>
        <w:tc>
          <w:tcPr>
            <w:tcW w:w="1059" w:type="pct"/>
            <w:vMerge/>
          </w:tcPr>
          <w:p w14:paraId="7EBB127C"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9C11AE7"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031F380" w14:textId="143AF09C"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Explain how to clean shuttering material before storage.</w:t>
            </w:r>
          </w:p>
        </w:tc>
        <w:tc>
          <w:tcPr>
            <w:tcW w:w="953" w:type="pct"/>
            <w:vMerge/>
            <w:vAlign w:val="center"/>
          </w:tcPr>
          <w:p w14:paraId="07573857"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40E370D4" w14:textId="77777777" w:rsidTr="00247D9A">
        <w:trPr>
          <w:trHeight w:val="840"/>
        </w:trPr>
        <w:tc>
          <w:tcPr>
            <w:tcW w:w="588" w:type="pct"/>
            <w:vMerge/>
          </w:tcPr>
          <w:p w14:paraId="21134B1D" w14:textId="77777777" w:rsidR="00D934C9" w:rsidRPr="00260949" w:rsidRDefault="00D934C9" w:rsidP="00AE51D8">
            <w:pPr>
              <w:rPr>
                <w:rFonts w:ascii="Arial" w:hAnsi="Arial" w:cs="Arial"/>
                <w:b/>
                <w:sz w:val="24"/>
                <w:szCs w:val="24"/>
              </w:rPr>
            </w:pPr>
          </w:p>
        </w:tc>
        <w:tc>
          <w:tcPr>
            <w:tcW w:w="1059" w:type="pct"/>
            <w:vMerge/>
          </w:tcPr>
          <w:p w14:paraId="7C355892"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2593CC5B"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2138784" w14:textId="4DDE0287"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Explain the correct procedure to store shuttering material.</w:t>
            </w:r>
          </w:p>
        </w:tc>
        <w:tc>
          <w:tcPr>
            <w:tcW w:w="953" w:type="pct"/>
            <w:vMerge/>
            <w:vAlign w:val="center"/>
          </w:tcPr>
          <w:p w14:paraId="32429F3B"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35230E61" w14:textId="77777777" w:rsidTr="00247D9A">
        <w:trPr>
          <w:trHeight w:val="840"/>
        </w:trPr>
        <w:tc>
          <w:tcPr>
            <w:tcW w:w="588" w:type="pct"/>
            <w:vMerge/>
          </w:tcPr>
          <w:p w14:paraId="4E11452E" w14:textId="77777777" w:rsidR="00D934C9" w:rsidRPr="00260949" w:rsidRDefault="00D934C9" w:rsidP="00AE51D8">
            <w:pPr>
              <w:rPr>
                <w:rFonts w:ascii="Arial" w:hAnsi="Arial" w:cs="Arial"/>
                <w:b/>
                <w:sz w:val="24"/>
                <w:szCs w:val="24"/>
              </w:rPr>
            </w:pPr>
          </w:p>
        </w:tc>
        <w:tc>
          <w:tcPr>
            <w:tcW w:w="1059" w:type="pct"/>
            <w:vMerge/>
          </w:tcPr>
          <w:p w14:paraId="0797D4F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val="restart"/>
          </w:tcPr>
          <w:p w14:paraId="66D11C95" w14:textId="3A60788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r w:rsidRPr="00260949">
              <w:rPr>
                <w:rStyle w:val="MSGENFONTSTYLENAMETEMPLATEROLENUMBERMSGENFONTSTYLENAMEBYROLETEXT2MSGENFONTSTYLEMODIFERNOTBOLD"/>
                <w:color w:val="000000" w:themeColor="text1"/>
                <w:sz w:val="24"/>
                <w:szCs w:val="24"/>
              </w:rPr>
              <w:t>Day 5</w:t>
            </w:r>
          </w:p>
        </w:tc>
        <w:tc>
          <w:tcPr>
            <w:tcW w:w="1723" w:type="pct"/>
          </w:tcPr>
          <w:p w14:paraId="7F4263B4" w14:textId="5DD9B652"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Discuss the tools and methods used for collecting material.</w:t>
            </w:r>
          </w:p>
        </w:tc>
        <w:tc>
          <w:tcPr>
            <w:tcW w:w="953" w:type="pct"/>
            <w:vMerge/>
            <w:vAlign w:val="center"/>
          </w:tcPr>
          <w:p w14:paraId="30F7FFF4"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88B0B6D" w14:textId="77777777" w:rsidTr="00247D9A">
        <w:trPr>
          <w:trHeight w:val="840"/>
        </w:trPr>
        <w:tc>
          <w:tcPr>
            <w:tcW w:w="588" w:type="pct"/>
            <w:vMerge/>
          </w:tcPr>
          <w:p w14:paraId="1DC2B3C4" w14:textId="77777777" w:rsidR="00D934C9" w:rsidRPr="00260949" w:rsidRDefault="00D934C9" w:rsidP="00AE51D8">
            <w:pPr>
              <w:rPr>
                <w:rFonts w:ascii="Arial" w:hAnsi="Arial" w:cs="Arial"/>
                <w:b/>
                <w:sz w:val="24"/>
                <w:szCs w:val="24"/>
              </w:rPr>
            </w:pPr>
          </w:p>
        </w:tc>
        <w:tc>
          <w:tcPr>
            <w:tcW w:w="1059" w:type="pct"/>
            <w:vMerge/>
          </w:tcPr>
          <w:p w14:paraId="51772597"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2EA0551"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6DAF11B" w14:textId="7354A8D8"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Describe cleaning techniques for different types of shuttering materials.</w:t>
            </w:r>
          </w:p>
        </w:tc>
        <w:tc>
          <w:tcPr>
            <w:tcW w:w="953" w:type="pct"/>
            <w:vMerge/>
            <w:vAlign w:val="center"/>
          </w:tcPr>
          <w:p w14:paraId="58607C3D"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B7B02AD" w14:textId="77777777" w:rsidTr="00247D9A">
        <w:trPr>
          <w:trHeight w:val="840"/>
        </w:trPr>
        <w:tc>
          <w:tcPr>
            <w:tcW w:w="588" w:type="pct"/>
            <w:vMerge/>
          </w:tcPr>
          <w:p w14:paraId="21CA5C58" w14:textId="77777777" w:rsidR="00D934C9" w:rsidRPr="00260949" w:rsidRDefault="00D934C9" w:rsidP="00AE51D8">
            <w:pPr>
              <w:rPr>
                <w:rFonts w:ascii="Arial" w:hAnsi="Arial" w:cs="Arial"/>
                <w:b/>
                <w:sz w:val="24"/>
                <w:szCs w:val="24"/>
              </w:rPr>
            </w:pPr>
          </w:p>
        </w:tc>
        <w:tc>
          <w:tcPr>
            <w:tcW w:w="1059" w:type="pct"/>
            <w:vMerge/>
          </w:tcPr>
          <w:p w14:paraId="6B456D1D"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6177E6DF"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4FE0E43C" w14:textId="31F36CD2"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Explain safety precautions during final inspection.</w:t>
            </w:r>
          </w:p>
        </w:tc>
        <w:tc>
          <w:tcPr>
            <w:tcW w:w="953" w:type="pct"/>
            <w:vMerge/>
            <w:vAlign w:val="center"/>
          </w:tcPr>
          <w:p w14:paraId="01A0A8DE" w14:textId="77777777" w:rsidR="00D934C9" w:rsidRPr="00260949" w:rsidRDefault="00D934C9" w:rsidP="00AE51D8">
            <w:pPr>
              <w:pStyle w:val="ListParagraph"/>
              <w:ind w:left="521"/>
              <w:rPr>
                <w:rFonts w:ascii="Arial" w:hAnsi="Arial" w:cs="Arial"/>
                <w:b/>
                <w:bCs/>
                <w:color w:val="000000"/>
                <w:sz w:val="24"/>
                <w:szCs w:val="24"/>
              </w:rPr>
            </w:pPr>
          </w:p>
        </w:tc>
      </w:tr>
      <w:tr w:rsidR="00D934C9" w:rsidRPr="00260949" w14:paraId="0E4C1B6A" w14:textId="77777777" w:rsidTr="00247D9A">
        <w:trPr>
          <w:trHeight w:val="840"/>
        </w:trPr>
        <w:tc>
          <w:tcPr>
            <w:tcW w:w="588" w:type="pct"/>
            <w:vMerge/>
          </w:tcPr>
          <w:p w14:paraId="39398C76" w14:textId="77777777" w:rsidR="00D934C9" w:rsidRPr="00260949" w:rsidRDefault="00D934C9" w:rsidP="00AE51D8">
            <w:pPr>
              <w:rPr>
                <w:rFonts w:ascii="Arial" w:hAnsi="Arial" w:cs="Arial"/>
                <w:b/>
                <w:sz w:val="24"/>
                <w:szCs w:val="24"/>
              </w:rPr>
            </w:pPr>
          </w:p>
        </w:tc>
        <w:tc>
          <w:tcPr>
            <w:tcW w:w="1059" w:type="pct"/>
            <w:vMerge/>
          </w:tcPr>
          <w:p w14:paraId="6FCE4F93" w14:textId="77777777" w:rsidR="00D934C9" w:rsidRPr="00260949" w:rsidRDefault="00D934C9" w:rsidP="00AE51D8">
            <w:pPr>
              <w:pBdr>
                <w:top w:val="nil"/>
                <w:left w:val="nil"/>
                <w:bottom w:val="nil"/>
                <w:right w:val="nil"/>
                <w:between w:val="nil"/>
              </w:pBdr>
              <w:spacing w:line="360" w:lineRule="auto"/>
              <w:ind w:right="-150"/>
              <w:rPr>
                <w:rFonts w:ascii="Arial" w:eastAsia="Arial" w:hAnsi="Arial" w:cs="Arial"/>
                <w:b/>
                <w:bCs/>
                <w:color w:val="20201F"/>
              </w:rPr>
            </w:pPr>
          </w:p>
        </w:tc>
        <w:tc>
          <w:tcPr>
            <w:tcW w:w="676" w:type="pct"/>
            <w:vMerge/>
          </w:tcPr>
          <w:p w14:paraId="58CFA9E5" w14:textId="77777777" w:rsidR="00D934C9" w:rsidRPr="00260949" w:rsidRDefault="00D934C9" w:rsidP="00AE51D8">
            <w:pPr>
              <w:widowControl w:val="0"/>
              <w:spacing w:after="160" w:line="259" w:lineRule="auto"/>
              <w:rPr>
                <w:rStyle w:val="MSGENFONTSTYLENAMETEMPLATEROLENUMBERMSGENFONTSTYLENAMEBYROLETEXT2MSGENFONTSTYLEMODIFERNOTBOLD"/>
                <w:color w:val="000000" w:themeColor="text1"/>
                <w:sz w:val="24"/>
                <w:szCs w:val="24"/>
              </w:rPr>
            </w:pPr>
          </w:p>
        </w:tc>
        <w:tc>
          <w:tcPr>
            <w:tcW w:w="1723" w:type="pct"/>
          </w:tcPr>
          <w:p w14:paraId="31B59AD2" w14:textId="569BCD42" w:rsidR="00D934C9" w:rsidRPr="00260949" w:rsidRDefault="00D934C9" w:rsidP="00AE51D8">
            <w:pPr>
              <w:widowControl w:val="0"/>
              <w:tabs>
                <w:tab w:val="left" w:pos="225"/>
              </w:tabs>
              <w:spacing w:after="160" w:line="259" w:lineRule="auto"/>
              <w:rPr>
                <w:rFonts w:ascii="Arial" w:hAnsi="Arial" w:cs="Arial"/>
                <w:sz w:val="24"/>
                <w:szCs w:val="24"/>
              </w:rPr>
            </w:pPr>
            <w:r w:rsidRPr="00260949">
              <w:rPr>
                <w:rFonts w:ascii="Arial" w:hAnsi="Arial" w:cs="Arial"/>
                <w:sz w:val="24"/>
                <w:szCs w:val="24"/>
              </w:rPr>
              <w:t>How to review the dismantling process and record-keeping for stored materials.</w:t>
            </w:r>
          </w:p>
        </w:tc>
        <w:tc>
          <w:tcPr>
            <w:tcW w:w="953" w:type="pct"/>
            <w:vMerge/>
            <w:vAlign w:val="center"/>
          </w:tcPr>
          <w:p w14:paraId="1F0141F5" w14:textId="77777777" w:rsidR="00D934C9" w:rsidRPr="00260949" w:rsidRDefault="00D934C9" w:rsidP="00AE51D8">
            <w:pPr>
              <w:pStyle w:val="ListParagraph"/>
              <w:ind w:left="521"/>
              <w:rPr>
                <w:rFonts w:ascii="Arial" w:hAnsi="Arial" w:cs="Arial"/>
                <w:b/>
                <w:bCs/>
                <w:color w:val="000000"/>
                <w:sz w:val="24"/>
                <w:szCs w:val="24"/>
              </w:rPr>
            </w:pPr>
          </w:p>
        </w:tc>
      </w:tr>
    </w:tbl>
    <w:p w14:paraId="770A5CFD" w14:textId="66192FFC" w:rsidR="00D059B1" w:rsidRPr="00260949" w:rsidRDefault="00D059B1" w:rsidP="00AE51D8">
      <w:pPr>
        <w:rPr>
          <w:rFonts w:ascii="Arial" w:hAnsi="Arial" w:cs="Arial"/>
          <w:b/>
          <w:bCs/>
          <w:sz w:val="28"/>
          <w:szCs w:val="28"/>
          <w:u w:val="single"/>
        </w:rPr>
      </w:pPr>
      <w:bookmarkStart w:id="1" w:name="_Toc31113221"/>
    </w:p>
    <w:p w14:paraId="004AAA72" w14:textId="77777777" w:rsidR="00C3754F" w:rsidRPr="00260949" w:rsidRDefault="00C3754F" w:rsidP="00AE51D8">
      <w:pPr>
        <w:rPr>
          <w:rFonts w:ascii="Arial" w:hAnsi="Arial" w:cs="Arial"/>
          <w:b/>
          <w:bCs/>
          <w:sz w:val="28"/>
          <w:szCs w:val="28"/>
          <w:u w:val="single"/>
        </w:rPr>
      </w:pPr>
      <w:r w:rsidRPr="00260949">
        <w:rPr>
          <w:rFonts w:ascii="Arial" w:hAnsi="Arial" w:cs="Arial"/>
          <w:b/>
          <w:bCs/>
          <w:sz w:val="28"/>
          <w:szCs w:val="28"/>
          <w:u w:val="single"/>
        </w:rPr>
        <w:br w:type="page"/>
      </w:r>
    </w:p>
    <w:p w14:paraId="6ED98018" w14:textId="2914067E" w:rsidR="0000549C" w:rsidRPr="00260949" w:rsidRDefault="0000549C" w:rsidP="0000549C">
      <w:pPr>
        <w:pStyle w:val="Heading1"/>
        <w:spacing w:before="0" w:line="240" w:lineRule="auto"/>
        <w:rPr>
          <w:rFonts w:ascii="Arial" w:hAnsi="Arial" w:cs="Arial"/>
          <w:i/>
          <w:noProof/>
          <w:color w:val="000000" w:themeColor="text1"/>
        </w:rPr>
      </w:pPr>
      <w:r w:rsidRPr="00260949">
        <w:rPr>
          <w:rFonts w:ascii="Arial" w:hAnsi="Arial" w:cs="Arial"/>
          <w:i/>
          <w:noProof/>
          <w:color w:val="000000" w:themeColor="text1"/>
        </w:rPr>
        <w:lastRenderedPageBreak/>
        <w:t xml:space="preserve">Annexure-II:  </w:t>
      </w:r>
    </w:p>
    <w:p w14:paraId="092BCC0E" w14:textId="77777777" w:rsidR="0000549C" w:rsidRPr="00260949" w:rsidRDefault="008E0758" w:rsidP="0000549C">
      <w:pPr>
        <w:spacing w:line="240" w:lineRule="auto"/>
        <w:rPr>
          <w:rFonts w:ascii="Arial" w:hAnsi="Arial" w:cs="Arial"/>
          <w:b/>
          <w:bCs/>
          <w:i/>
          <w:sz w:val="28"/>
          <w:szCs w:val="28"/>
          <w:u w:val="single"/>
        </w:rPr>
      </w:pPr>
      <w:r w:rsidRPr="00260949">
        <w:rPr>
          <w:rFonts w:ascii="Arial" w:hAnsi="Arial" w:cs="Arial"/>
          <w:b/>
          <w:bCs/>
          <w:sz w:val="28"/>
          <w:szCs w:val="28"/>
          <w:u w:val="single"/>
        </w:rPr>
        <w:t xml:space="preserve">Tasks </w:t>
      </w:r>
      <w:r w:rsidR="00C04C5C" w:rsidRPr="00260949">
        <w:rPr>
          <w:rFonts w:ascii="Arial" w:hAnsi="Arial" w:cs="Arial"/>
          <w:b/>
          <w:bCs/>
          <w:sz w:val="28"/>
          <w:szCs w:val="28"/>
          <w:u w:val="single"/>
        </w:rPr>
        <w:t>for</w:t>
      </w:r>
      <w:r w:rsidRPr="00260949">
        <w:rPr>
          <w:rFonts w:ascii="Arial" w:hAnsi="Arial" w:cs="Arial"/>
          <w:b/>
          <w:bCs/>
          <w:sz w:val="28"/>
          <w:szCs w:val="28"/>
          <w:u w:val="single"/>
        </w:rPr>
        <w:t xml:space="preserve"> Certificate</w:t>
      </w:r>
      <w:r w:rsidR="0000549C" w:rsidRPr="00260949">
        <w:rPr>
          <w:rFonts w:ascii="Arial" w:hAnsi="Arial" w:cs="Arial"/>
          <w:b/>
          <w:bCs/>
          <w:sz w:val="28"/>
          <w:szCs w:val="28"/>
          <w:u w:val="single"/>
        </w:rPr>
        <w:br/>
      </w:r>
    </w:p>
    <w:p w14:paraId="69356E5D" w14:textId="77777777" w:rsidR="0000549C" w:rsidRPr="00260949" w:rsidRDefault="0000549C" w:rsidP="0000549C">
      <w:pPr>
        <w:spacing w:line="240" w:lineRule="auto"/>
        <w:rPr>
          <w:rFonts w:ascii="Arial" w:hAnsi="Arial" w:cs="Arial"/>
          <w:b/>
          <w:bCs/>
          <w:color w:val="000000" w:themeColor="text1"/>
          <w:sz w:val="32"/>
        </w:rPr>
      </w:pPr>
      <w:r w:rsidRPr="00260949">
        <w:rPr>
          <w:rFonts w:ascii="Arial" w:hAnsi="Arial" w:cs="Arial"/>
          <w:b/>
          <w:bCs/>
          <w:color w:val="000000" w:themeColor="text1"/>
          <w:sz w:val="32"/>
        </w:rPr>
        <w:t>Shuttering Carpenter for RCC Structures</w:t>
      </w:r>
    </w:p>
    <w:tbl>
      <w:tblPr>
        <w:tblStyle w:val="TableGrid"/>
        <w:tblW w:w="0" w:type="auto"/>
        <w:tblLook w:val="04A0" w:firstRow="1" w:lastRow="0" w:firstColumn="1" w:lastColumn="0" w:noHBand="0" w:noVBand="1"/>
      </w:tblPr>
      <w:tblGrid>
        <w:gridCol w:w="895"/>
        <w:gridCol w:w="2057"/>
        <w:gridCol w:w="6300"/>
        <w:gridCol w:w="1282"/>
      </w:tblGrid>
      <w:tr w:rsidR="005B0A1A" w:rsidRPr="00260949" w14:paraId="060AC963" w14:textId="77777777" w:rsidTr="005B0A1A">
        <w:tc>
          <w:tcPr>
            <w:tcW w:w="895" w:type="dxa"/>
            <w:shd w:val="clear" w:color="auto" w:fill="BFBFBF" w:themeFill="background1" w:themeFillShade="BF"/>
          </w:tcPr>
          <w:p w14:paraId="54B48E33" w14:textId="7563BAC9" w:rsidR="0000549C" w:rsidRPr="00260949" w:rsidRDefault="00282136" w:rsidP="005B0A1A">
            <w:pPr>
              <w:jc w:val="center"/>
              <w:rPr>
                <w:rFonts w:ascii="Arial" w:hAnsi="Arial" w:cs="Arial"/>
                <w:b/>
                <w:bCs/>
                <w:color w:val="000000" w:themeColor="text1"/>
                <w:sz w:val="28"/>
                <w:szCs w:val="28"/>
              </w:rPr>
            </w:pPr>
            <w:r w:rsidRPr="00260949">
              <w:rPr>
                <w:rFonts w:ascii="Arial" w:hAnsi="Arial" w:cs="Arial"/>
                <w:b/>
                <w:bCs/>
                <w:color w:val="000000" w:themeColor="text1"/>
                <w:sz w:val="28"/>
                <w:szCs w:val="28"/>
              </w:rPr>
              <w:t>Task No</w:t>
            </w:r>
            <w:r w:rsidR="005B0A1A" w:rsidRPr="00260949">
              <w:rPr>
                <w:rFonts w:ascii="Arial" w:hAnsi="Arial" w:cs="Arial"/>
                <w:b/>
                <w:bCs/>
                <w:color w:val="000000" w:themeColor="text1"/>
                <w:sz w:val="28"/>
                <w:szCs w:val="28"/>
              </w:rPr>
              <w:t>.</w:t>
            </w:r>
          </w:p>
        </w:tc>
        <w:tc>
          <w:tcPr>
            <w:tcW w:w="1980" w:type="dxa"/>
            <w:shd w:val="clear" w:color="auto" w:fill="BFBFBF" w:themeFill="background1" w:themeFillShade="BF"/>
          </w:tcPr>
          <w:p w14:paraId="2DC02321" w14:textId="7C25D83C" w:rsidR="0000549C" w:rsidRPr="00260949" w:rsidRDefault="00282136" w:rsidP="005B0A1A">
            <w:pPr>
              <w:jc w:val="center"/>
              <w:rPr>
                <w:rFonts w:ascii="Arial" w:hAnsi="Arial" w:cs="Arial"/>
                <w:b/>
                <w:bCs/>
                <w:color w:val="000000" w:themeColor="text1"/>
                <w:sz w:val="28"/>
                <w:szCs w:val="28"/>
              </w:rPr>
            </w:pPr>
            <w:r w:rsidRPr="00260949">
              <w:rPr>
                <w:rFonts w:ascii="Arial" w:hAnsi="Arial" w:cs="Arial"/>
                <w:b/>
                <w:bCs/>
                <w:color w:val="000000" w:themeColor="text1"/>
                <w:sz w:val="28"/>
                <w:szCs w:val="28"/>
              </w:rPr>
              <w:t>Task</w:t>
            </w:r>
          </w:p>
        </w:tc>
        <w:tc>
          <w:tcPr>
            <w:tcW w:w="6300" w:type="dxa"/>
            <w:shd w:val="clear" w:color="auto" w:fill="BFBFBF" w:themeFill="background1" w:themeFillShade="BF"/>
          </w:tcPr>
          <w:p w14:paraId="3F107258" w14:textId="662E8E10" w:rsidR="0000549C" w:rsidRPr="00260949" w:rsidRDefault="00282136" w:rsidP="005B0A1A">
            <w:pPr>
              <w:jc w:val="center"/>
              <w:rPr>
                <w:rFonts w:ascii="Arial" w:hAnsi="Arial" w:cs="Arial"/>
                <w:b/>
                <w:bCs/>
                <w:color w:val="000000" w:themeColor="text1"/>
                <w:sz w:val="28"/>
                <w:szCs w:val="28"/>
              </w:rPr>
            </w:pPr>
            <w:r w:rsidRPr="00260949">
              <w:rPr>
                <w:rFonts w:ascii="Arial" w:hAnsi="Arial" w:cs="Arial"/>
                <w:b/>
                <w:bCs/>
                <w:color w:val="000000" w:themeColor="text1"/>
                <w:sz w:val="28"/>
                <w:szCs w:val="28"/>
              </w:rPr>
              <w:t>Description</w:t>
            </w:r>
          </w:p>
        </w:tc>
        <w:tc>
          <w:tcPr>
            <w:tcW w:w="1282" w:type="dxa"/>
            <w:shd w:val="clear" w:color="auto" w:fill="BFBFBF" w:themeFill="background1" w:themeFillShade="BF"/>
          </w:tcPr>
          <w:p w14:paraId="74FF6D23" w14:textId="1C78E186" w:rsidR="0000549C" w:rsidRPr="00260949" w:rsidRDefault="00282136" w:rsidP="0000549C">
            <w:pPr>
              <w:rPr>
                <w:rFonts w:ascii="Arial" w:hAnsi="Arial" w:cs="Arial"/>
                <w:b/>
                <w:bCs/>
                <w:color w:val="000000" w:themeColor="text1"/>
                <w:sz w:val="28"/>
                <w:szCs w:val="28"/>
              </w:rPr>
            </w:pPr>
            <w:r w:rsidRPr="00260949">
              <w:rPr>
                <w:rFonts w:ascii="Arial" w:hAnsi="Arial" w:cs="Arial"/>
                <w:b/>
                <w:bCs/>
                <w:color w:val="000000" w:themeColor="text1"/>
                <w:sz w:val="28"/>
                <w:szCs w:val="28"/>
              </w:rPr>
              <w:t>Week</w:t>
            </w:r>
          </w:p>
        </w:tc>
      </w:tr>
      <w:tr w:rsidR="005B0A1A" w:rsidRPr="00260949" w14:paraId="01D29116" w14:textId="77777777" w:rsidTr="005B0A1A">
        <w:tc>
          <w:tcPr>
            <w:tcW w:w="895" w:type="dxa"/>
          </w:tcPr>
          <w:p w14:paraId="66DC7D34" w14:textId="699853C0" w:rsidR="0000549C" w:rsidRPr="00260949" w:rsidRDefault="00282136"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w:t>
            </w:r>
          </w:p>
        </w:tc>
        <w:tc>
          <w:tcPr>
            <w:tcW w:w="1980" w:type="dxa"/>
          </w:tcPr>
          <w:p w14:paraId="33BC3478" w14:textId="0632AEA8"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Tools and Equipment</w:t>
            </w:r>
          </w:p>
        </w:tc>
        <w:tc>
          <w:tcPr>
            <w:tcW w:w="6300" w:type="dxa"/>
          </w:tcPr>
          <w:p w14:paraId="5635ADBE" w14:textId="75222907"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Identify and handle the tools used in shuttering carpentry (measuring tapes, hammers, drills, etc.).</w:t>
            </w:r>
          </w:p>
        </w:tc>
        <w:tc>
          <w:tcPr>
            <w:tcW w:w="1282" w:type="dxa"/>
          </w:tcPr>
          <w:p w14:paraId="64573D2B" w14:textId="220A1362" w:rsidR="0000549C" w:rsidRPr="00260949" w:rsidRDefault="00282136"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w:t>
            </w:r>
          </w:p>
        </w:tc>
      </w:tr>
      <w:tr w:rsidR="005B0A1A" w:rsidRPr="00260949" w14:paraId="722B5FC0" w14:textId="77777777" w:rsidTr="005B0A1A">
        <w:tc>
          <w:tcPr>
            <w:tcW w:w="895" w:type="dxa"/>
          </w:tcPr>
          <w:p w14:paraId="0614B324" w14:textId="13D1D055" w:rsidR="0000549C" w:rsidRPr="00260949" w:rsidRDefault="00282136"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2</w:t>
            </w:r>
          </w:p>
        </w:tc>
        <w:tc>
          <w:tcPr>
            <w:tcW w:w="1980" w:type="dxa"/>
          </w:tcPr>
          <w:p w14:paraId="63291DC2" w14:textId="158A05B1"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Safety and Hazards</w:t>
            </w:r>
          </w:p>
        </w:tc>
        <w:tc>
          <w:tcPr>
            <w:tcW w:w="6300" w:type="dxa"/>
          </w:tcPr>
          <w:p w14:paraId="3B67765B" w14:textId="15711FF9"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Identify hazards on a construction site and practice safety protocols.</w:t>
            </w:r>
          </w:p>
        </w:tc>
        <w:tc>
          <w:tcPr>
            <w:tcW w:w="1282" w:type="dxa"/>
          </w:tcPr>
          <w:p w14:paraId="0B345847" w14:textId="063A16FB" w:rsidR="0000549C" w:rsidRPr="00260949" w:rsidRDefault="00282136"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2</w:t>
            </w:r>
          </w:p>
        </w:tc>
      </w:tr>
      <w:tr w:rsidR="005B0A1A" w:rsidRPr="00260949" w14:paraId="020B23B6" w14:textId="77777777" w:rsidTr="005B0A1A">
        <w:tc>
          <w:tcPr>
            <w:tcW w:w="895" w:type="dxa"/>
          </w:tcPr>
          <w:p w14:paraId="05053F4A" w14:textId="73320FB6" w:rsidR="0000549C" w:rsidRPr="00260949" w:rsidRDefault="00282136"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3</w:t>
            </w:r>
          </w:p>
        </w:tc>
        <w:tc>
          <w:tcPr>
            <w:tcW w:w="1980" w:type="dxa"/>
          </w:tcPr>
          <w:p w14:paraId="3559BB25" w14:textId="559AE51A"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Site Preparation</w:t>
            </w:r>
          </w:p>
        </w:tc>
        <w:tc>
          <w:tcPr>
            <w:tcW w:w="6300" w:type="dxa"/>
          </w:tcPr>
          <w:p w14:paraId="4E6D5C4C" w14:textId="0B18AFC7"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Clear and level the site, marking boundaries and preparing for shuttering.</w:t>
            </w:r>
          </w:p>
        </w:tc>
        <w:tc>
          <w:tcPr>
            <w:tcW w:w="1282" w:type="dxa"/>
          </w:tcPr>
          <w:p w14:paraId="547AB1FD" w14:textId="131D020D" w:rsidR="0000549C" w:rsidRPr="00260949" w:rsidRDefault="00282136"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3</w:t>
            </w:r>
          </w:p>
        </w:tc>
      </w:tr>
      <w:tr w:rsidR="005B0A1A" w:rsidRPr="00260949" w14:paraId="47B910CC" w14:textId="77777777" w:rsidTr="005B0A1A">
        <w:tc>
          <w:tcPr>
            <w:tcW w:w="895" w:type="dxa"/>
          </w:tcPr>
          <w:p w14:paraId="0065A6B5" w14:textId="69AD50CE" w:rsidR="0000549C" w:rsidRPr="00260949" w:rsidRDefault="00282136"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4</w:t>
            </w:r>
          </w:p>
        </w:tc>
        <w:tc>
          <w:tcPr>
            <w:tcW w:w="1980" w:type="dxa"/>
          </w:tcPr>
          <w:p w14:paraId="56B919F6" w14:textId="7018843A"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Material Selection</w:t>
            </w:r>
          </w:p>
        </w:tc>
        <w:tc>
          <w:tcPr>
            <w:tcW w:w="6300" w:type="dxa"/>
          </w:tcPr>
          <w:p w14:paraId="1625E9A6" w14:textId="41D6033C"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Learn about and select shuttering materials: plywood, timber, steel.</w:t>
            </w:r>
          </w:p>
        </w:tc>
        <w:tc>
          <w:tcPr>
            <w:tcW w:w="1282" w:type="dxa"/>
          </w:tcPr>
          <w:p w14:paraId="4781557A" w14:textId="3068F5BD"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4</w:t>
            </w:r>
          </w:p>
        </w:tc>
      </w:tr>
      <w:tr w:rsidR="005B0A1A" w:rsidRPr="00260949" w14:paraId="29878EF0" w14:textId="77777777" w:rsidTr="005B0A1A">
        <w:tc>
          <w:tcPr>
            <w:tcW w:w="895" w:type="dxa"/>
          </w:tcPr>
          <w:p w14:paraId="21C63608" w14:textId="3901ED17" w:rsidR="0000549C" w:rsidRPr="00260949" w:rsidRDefault="00282136"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5</w:t>
            </w:r>
          </w:p>
        </w:tc>
        <w:tc>
          <w:tcPr>
            <w:tcW w:w="1980" w:type="dxa"/>
          </w:tcPr>
          <w:p w14:paraId="4C13952A" w14:textId="6FB1B8D1"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Shuttering for Columns (Square)</w:t>
            </w:r>
          </w:p>
        </w:tc>
        <w:tc>
          <w:tcPr>
            <w:tcW w:w="6300" w:type="dxa"/>
          </w:tcPr>
          <w:p w14:paraId="264E584E" w14:textId="46EA6DCE" w:rsidR="0000549C" w:rsidRPr="00260949" w:rsidRDefault="00282136" w:rsidP="005B0A1A">
            <w:pPr>
              <w:tabs>
                <w:tab w:val="left" w:pos="4940"/>
              </w:tabs>
              <w:rPr>
                <w:rFonts w:ascii="Arial" w:hAnsi="Arial" w:cs="Arial"/>
                <w:color w:val="000000" w:themeColor="text1"/>
                <w:sz w:val="24"/>
                <w:szCs w:val="24"/>
              </w:rPr>
            </w:pPr>
            <w:r w:rsidRPr="00260949">
              <w:rPr>
                <w:rFonts w:ascii="Arial" w:hAnsi="Arial" w:cs="Arial"/>
                <w:color w:val="000000" w:themeColor="text1"/>
                <w:sz w:val="24"/>
                <w:szCs w:val="24"/>
              </w:rPr>
              <w:t>Set up shuttering for square columns, ensuring proper measurements and alignment.</w:t>
            </w:r>
          </w:p>
        </w:tc>
        <w:tc>
          <w:tcPr>
            <w:tcW w:w="1282" w:type="dxa"/>
          </w:tcPr>
          <w:p w14:paraId="269E7F54" w14:textId="4C3E6362"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5</w:t>
            </w:r>
          </w:p>
        </w:tc>
      </w:tr>
      <w:tr w:rsidR="005B0A1A" w:rsidRPr="00260949" w14:paraId="0EBA0126" w14:textId="77777777" w:rsidTr="005B0A1A">
        <w:tc>
          <w:tcPr>
            <w:tcW w:w="895" w:type="dxa"/>
          </w:tcPr>
          <w:p w14:paraId="38D7FDD2" w14:textId="19F167AB" w:rsidR="0000549C" w:rsidRPr="00260949" w:rsidRDefault="00282136"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6</w:t>
            </w:r>
          </w:p>
        </w:tc>
        <w:tc>
          <w:tcPr>
            <w:tcW w:w="1980" w:type="dxa"/>
          </w:tcPr>
          <w:p w14:paraId="51314338" w14:textId="161D6BE8"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Shuttering for Columns (Round)</w:t>
            </w:r>
          </w:p>
        </w:tc>
        <w:tc>
          <w:tcPr>
            <w:tcW w:w="6300" w:type="dxa"/>
          </w:tcPr>
          <w:p w14:paraId="69ECA4B1" w14:textId="524A211D"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Set up shuttering for round columns, focusing on the proper roundness and alignment.</w:t>
            </w:r>
          </w:p>
        </w:tc>
        <w:tc>
          <w:tcPr>
            <w:tcW w:w="1282" w:type="dxa"/>
          </w:tcPr>
          <w:p w14:paraId="367702FA" w14:textId="3A9BA189"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6</w:t>
            </w:r>
          </w:p>
        </w:tc>
      </w:tr>
      <w:tr w:rsidR="005B0A1A" w:rsidRPr="00260949" w14:paraId="6EE735FA" w14:textId="77777777" w:rsidTr="005B0A1A">
        <w:tc>
          <w:tcPr>
            <w:tcW w:w="895" w:type="dxa"/>
          </w:tcPr>
          <w:p w14:paraId="048E6916" w14:textId="4DA7AB61"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7</w:t>
            </w:r>
          </w:p>
        </w:tc>
        <w:tc>
          <w:tcPr>
            <w:tcW w:w="1980" w:type="dxa"/>
          </w:tcPr>
          <w:p w14:paraId="6662200C" w14:textId="65B35E48" w:rsidR="0000549C" w:rsidRPr="00260949" w:rsidRDefault="00282136" w:rsidP="005B0A1A">
            <w:pPr>
              <w:tabs>
                <w:tab w:val="left" w:pos="820"/>
              </w:tabs>
              <w:rPr>
                <w:rFonts w:ascii="Arial" w:hAnsi="Arial" w:cs="Arial"/>
                <w:color w:val="000000" w:themeColor="text1"/>
                <w:sz w:val="24"/>
                <w:szCs w:val="24"/>
              </w:rPr>
            </w:pPr>
            <w:r w:rsidRPr="00260949">
              <w:rPr>
                <w:rFonts w:ascii="Arial" w:hAnsi="Arial" w:cs="Arial"/>
                <w:color w:val="000000" w:themeColor="text1"/>
                <w:sz w:val="24"/>
                <w:szCs w:val="24"/>
              </w:rPr>
              <w:t>Shuttering for Beams (Basic)</w:t>
            </w:r>
          </w:p>
        </w:tc>
        <w:tc>
          <w:tcPr>
            <w:tcW w:w="6300" w:type="dxa"/>
          </w:tcPr>
          <w:p w14:paraId="5D7448E5" w14:textId="3791BF30"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Construct shuttering for basic beam forms. Check for proper leveling and alignment.</w:t>
            </w:r>
          </w:p>
        </w:tc>
        <w:tc>
          <w:tcPr>
            <w:tcW w:w="1282" w:type="dxa"/>
          </w:tcPr>
          <w:p w14:paraId="511D5F8B" w14:textId="2B9570A6"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7</w:t>
            </w:r>
          </w:p>
        </w:tc>
      </w:tr>
      <w:tr w:rsidR="005B0A1A" w:rsidRPr="00260949" w14:paraId="13B1ED78" w14:textId="77777777" w:rsidTr="005B0A1A">
        <w:tc>
          <w:tcPr>
            <w:tcW w:w="895" w:type="dxa"/>
          </w:tcPr>
          <w:p w14:paraId="1DA4AD77" w14:textId="34668886"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8</w:t>
            </w:r>
          </w:p>
        </w:tc>
        <w:tc>
          <w:tcPr>
            <w:tcW w:w="1980" w:type="dxa"/>
          </w:tcPr>
          <w:p w14:paraId="519F6DFE" w14:textId="1695AADE"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Shuttering for Beams</w:t>
            </w:r>
          </w:p>
        </w:tc>
        <w:tc>
          <w:tcPr>
            <w:tcW w:w="6300" w:type="dxa"/>
          </w:tcPr>
          <w:p w14:paraId="6C4B9937" w14:textId="1B7A891A" w:rsidR="0000549C" w:rsidRPr="00260949" w:rsidRDefault="00282136" w:rsidP="005B0A1A">
            <w:pPr>
              <w:tabs>
                <w:tab w:val="left" w:pos="5727"/>
              </w:tabs>
              <w:rPr>
                <w:rFonts w:ascii="Arial" w:hAnsi="Arial" w:cs="Arial"/>
                <w:color w:val="000000" w:themeColor="text1"/>
                <w:sz w:val="24"/>
                <w:szCs w:val="24"/>
              </w:rPr>
            </w:pPr>
            <w:r w:rsidRPr="00260949">
              <w:rPr>
                <w:rFonts w:ascii="Arial" w:hAnsi="Arial" w:cs="Arial"/>
                <w:color w:val="000000" w:themeColor="text1"/>
                <w:sz w:val="24"/>
                <w:szCs w:val="24"/>
              </w:rPr>
              <w:t>Work with more complex beam forms, such as those with varying heights and widths.</w:t>
            </w:r>
          </w:p>
        </w:tc>
        <w:tc>
          <w:tcPr>
            <w:tcW w:w="1282" w:type="dxa"/>
          </w:tcPr>
          <w:p w14:paraId="2B41BB0F" w14:textId="7A1A42DB"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8</w:t>
            </w:r>
          </w:p>
        </w:tc>
      </w:tr>
      <w:tr w:rsidR="005B0A1A" w:rsidRPr="00260949" w14:paraId="06276393" w14:textId="77777777" w:rsidTr="005B0A1A">
        <w:tc>
          <w:tcPr>
            <w:tcW w:w="895" w:type="dxa"/>
          </w:tcPr>
          <w:p w14:paraId="5A84376F" w14:textId="5C903FD0"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9</w:t>
            </w:r>
          </w:p>
        </w:tc>
        <w:tc>
          <w:tcPr>
            <w:tcW w:w="1980" w:type="dxa"/>
          </w:tcPr>
          <w:p w14:paraId="1D4F9643" w14:textId="723C3D79"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Shuttering for Slabs</w:t>
            </w:r>
          </w:p>
        </w:tc>
        <w:tc>
          <w:tcPr>
            <w:tcW w:w="6300" w:type="dxa"/>
          </w:tcPr>
          <w:p w14:paraId="11444243" w14:textId="7CB3DEE2" w:rsidR="0000549C" w:rsidRPr="00260949" w:rsidRDefault="00282136" w:rsidP="005B0A1A">
            <w:pPr>
              <w:tabs>
                <w:tab w:val="left" w:pos="4856"/>
              </w:tabs>
              <w:rPr>
                <w:rFonts w:ascii="Arial" w:hAnsi="Arial" w:cs="Arial"/>
                <w:color w:val="000000" w:themeColor="text1"/>
                <w:sz w:val="24"/>
                <w:szCs w:val="24"/>
              </w:rPr>
            </w:pPr>
            <w:r w:rsidRPr="00260949">
              <w:rPr>
                <w:rFonts w:ascii="Arial" w:hAnsi="Arial" w:cs="Arial"/>
                <w:color w:val="000000" w:themeColor="text1"/>
                <w:sz w:val="24"/>
                <w:szCs w:val="24"/>
              </w:rPr>
              <w:t>Prepare and install slab shuttering, ensuring proper level and alignment.</w:t>
            </w:r>
          </w:p>
        </w:tc>
        <w:tc>
          <w:tcPr>
            <w:tcW w:w="1282" w:type="dxa"/>
          </w:tcPr>
          <w:p w14:paraId="02AEC77B" w14:textId="5E2FDC65"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9</w:t>
            </w:r>
          </w:p>
        </w:tc>
      </w:tr>
      <w:tr w:rsidR="005B0A1A" w:rsidRPr="00260949" w14:paraId="60C8B775" w14:textId="77777777" w:rsidTr="005B0A1A">
        <w:tc>
          <w:tcPr>
            <w:tcW w:w="895" w:type="dxa"/>
          </w:tcPr>
          <w:p w14:paraId="0CEE5326" w14:textId="33EC576E"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10</w:t>
            </w:r>
          </w:p>
        </w:tc>
        <w:tc>
          <w:tcPr>
            <w:tcW w:w="1980" w:type="dxa"/>
          </w:tcPr>
          <w:p w14:paraId="2DF8A35C" w14:textId="04C40C4E" w:rsidR="0000549C" w:rsidRPr="00260949" w:rsidRDefault="00282136" w:rsidP="005B0A1A">
            <w:pPr>
              <w:rPr>
                <w:rFonts w:ascii="Arial" w:hAnsi="Arial" w:cs="Arial"/>
                <w:color w:val="000000" w:themeColor="text1"/>
                <w:sz w:val="24"/>
                <w:szCs w:val="24"/>
              </w:rPr>
            </w:pPr>
            <w:r w:rsidRPr="00260949">
              <w:rPr>
                <w:rFonts w:ascii="Arial" w:hAnsi="Arial" w:cs="Arial"/>
                <w:color w:val="000000" w:themeColor="text1"/>
                <w:sz w:val="24"/>
                <w:szCs w:val="24"/>
              </w:rPr>
              <w:t>Shuttering for Stairs</w:t>
            </w:r>
          </w:p>
        </w:tc>
        <w:tc>
          <w:tcPr>
            <w:tcW w:w="6300" w:type="dxa"/>
          </w:tcPr>
          <w:p w14:paraId="369FCFFF" w14:textId="3B1701FB" w:rsidR="0000549C" w:rsidRPr="00260949" w:rsidRDefault="005B0A1A" w:rsidP="005B0A1A">
            <w:pPr>
              <w:tabs>
                <w:tab w:val="left" w:pos="4102"/>
              </w:tabs>
              <w:rPr>
                <w:rFonts w:ascii="Arial" w:hAnsi="Arial" w:cs="Arial"/>
                <w:color w:val="000000" w:themeColor="text1"/>
                <w:sz w:val="24"/>
                <w:szCs w:val="24"/>
              </w:rPr>
            </w:pPr>
            <w:r w:rsidRPr="00260949">
              <w:rPr>
                <w:rFonts w:ascii="Arial" w:hAnsi="Arial" w:cs="Arial"/>
                <w:color w:val="000000" w:themeColor="text1"/>
                <w:sz w:val="24"/>
                <w:szCs w:val="24"/>
              </w:rPr>
              <w:t>Install shuttering for stairs with exact measurements and ensure proper angles.</w:t>
            </w:r>
          </w:p>
        </w:tc>
        <w:tc>
          <w:tcPr>
            <w:tcW w:w="1282" w:type="dxa"/>
          </w:tcPr>
          <w:p w14:paraId="2BFB3FBB" w14:textId="36AAA4E5"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10</w:t>
            </w:r>
          </w:p>
        </w:tc>
      </w:tr>
      <w:tr w:rsidR="005B0A1A" w:rsidRPr="00260949" w14:paraId="25739CB2" w14:textId="77777777" w:rsidTr="005B0A1A">
        <w:tc>
          <w:tcPr>
            <w:tcW w:w="895" w:type="dxa"/>
          </w:tcPr>
          <w:p w14:paraId="3D9D54B3" w14:textId="77BB8B79"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11</w:t>
            </w:r>
          </w:p>
        </w:tc>
        <w:tc>
          <w:tcPr>
            <w:tcW w:w="1980" w:type="dxa"/>
          </w:tcPr>
          <w:p w14:paraId="57C72FAB" w14:textId="411F3217"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Shuttering for Retaining Walls</w:t>
            </w:r>
          </w:p>
        </w:tc>
        <w:tc>
          <w:tcPr>
            <w:tcW w:w="6300" w:type="dxa"/>
          </w:tcPr>
          <w:p w14:paraId="0F7C8865" w14:textId="45A08B91" w:rsidR="0000549C" w:rsidRPr="00260949" w:rsidRDefault="005B0A1A" w:rsidP="005B0A1A">
            <w:pPr>
              <w:tabs>
                <w:tab w:val="left" w:pos="4153"/>
              </w:tabs>
              <w:rPr>
                <w:rFonts w:ascii="Arial" w:hAnsi="Arial" w:cs="Arial"/>
                <w:color w:val="000000" w:themeColor="text1"/>
                <w:sz w:val="24"/>
                <w:szCs w:val="24"/>
              </w:rPr>
            </w:pPr>
            <w:r w:rsidRPr="00260949">
              <w:rPr>
                <w:rFonts w:ascii="Arial" w:hAnsi="Arial" w:cs="Arial"/>
                <w:color w:val="000000" w:themeColor="text1"/>
                <w:sz w:val="24"/>
                <w:szCs w:val="24"/>
              </w:rPr>
              <w:t>Set up shuttering for retaining walls and other vertical structures.</w:t>
            </w:r>
          </w:p>
        </w:tc>
        <w:tc>
          <w:tcPr>
            <w:tcW w:w="1282" w:type="dxa"/>
          </w:tcPr>
          <w:p w14:paraId="378932EE" w14:textId="4FE0D998"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11</w:t>
            </w:r>
          </w:p>
        </w:tc>
      </w:tr>
      <w:tr w:rsidR="005B0A1A" w:rsidRPr="00260949" w14:paraId="76E2752A" w14:textId="77777777" w:rsidTr="005B0A1A">
        <w:tc>
          <w:tcPr>
            <w:tcW w:w="895" w:type="dxa"/>
          </w:tcPr>
          <w:p w14:paraId="46D92D73" w14:textId="3DC11C82"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12</w:t>
            </w:r>
          </w:p>
        </w:tc>
        <w:tc>
          <w:tcPr>
            <w:tcW w:w="1980" w:type="dxa"/>
          </w:tcPr>
          <w:p w14:paraId="14B16EC5" w14:textId="6F9135C1"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Reinforcement Detailing</w:t>
            </w:r>
          </w:p>
        </w:tc>
        <w:tc>
          <w:tcPr>
            <w:tcW w:w="6300" w:type="dxa"/>
          </w:tcPr>
          <w:p w14:paraId="75F334CF" w14:textId="16C60452" w:rsidR="0000549C" w:rsidRPr="00260949" w:rsidRDefault="005B0A1A" w:rsidP="005B0A1A">
            <w:pPr>
              <w:tabs>
                <w:tab w:val="left" w:pos="3901"/>
              </w:tabs>
              <w:rPr>
                <w:rFonts w:ascii="Arial" w:hAnsi="Arial" w:cs="Arial"/>
                <w:color w:val="000000" w:themeColor="text1"/>
                <w:sz w:val="24"/>
                <w:szCs w:val="24"/>
              </w:rPr>
            </w:pPr>
            <w:r w:rsidRPr="00260949">
              <w:rPr>
                <w:rFonts w:ascii="Arial" w:hAnsi="Arial" w:cs="Arial"/>
                <w:color w:val="000000" w:themeColor="text1"/>
                <w:sz w:val="24"/>
                <w:szCs w:val="24"/>
              </w:rPr>
              <w:t>Incorporate reinforcement bars into shuttering systems for proper placement.</w:t>
            </w:r>
          </w:p>
        </w:tc>
        <w:tc>
          <w:tcPr>
            <w:tcW w:w="1282" w:type="dxa"/>
          </w:tcPr>
          <w:p w14:paraId="0E3DE0B7" w14:textId="3900CCA6"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12</w:t>
            </w:r>
          </w:p>
        </w:tc>
      </w:tr>
      <w:tr w:rsidR="005B0A1A" w:rsidRPr="00260949" w14:paraId="313637D1" w14:textId="77777777" w:rsidTr="005B0A1A">
        <w:tc>
          <w:tcPr>
            <w:tcW w:w="895" w:type="dxa"/>
          </w:tcPr>
          <w:p w14:paraId="6C302BCE" w14:textId="3563B317"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13</w:t>
            </w:r>
          </w:p>
        </w:tc>
        <w:tc>
          <w:tcPr>
            <w:tcW w:w="1980" w:type="dxa"/>
          </w:tcPr>
          <w:p w14:paraId="0F0D76B3" w14:textId="3F2345A8"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Bracing and Support Systems</w:t>
            </w:r>
          </w:p>
        </w:tc>
        <w:tc>
          <w:tcPr>
            <w:tcW w:w="6300" w:type="dxa"/>
          </w:tcPr>
          <w:p w14:paraId="128F640E" w14:textId="20123BED"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Install bracing and support systems to prevent shifting during concrete pouring.</w:t>
            </w:r>
          </w:p>
        </w:tc>
        <w:tc>
          <w:tcPr>
            <w:tcW w:w="1282" w:type="dxa"/>
          </w:tcPr>
          <w:p w14:paraId="21FE3B50" w14:textId="2599B8F1"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13</w:t>
            </w:r>
          </w:p>
        </w:tc>
      </w:tr>
      <w:tr w:rsidR="005B0A1A" w:rsidRPr="00260949" w14:paraId="269B25F0" w14:textId="77777777" w:rsidTr="005B0A1A">
        <w:tc>
          <w:tcPr>
            <w:tcW w:w="895" w:type="dxa"/>
          </w:tcPr>
          <w:p w14:paraId="36A767E0" w14:textId="6C15D519"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14</w:t>
            </w:r>
          </w:p>
        </w:tc>
        <w:tc>
          <w:tcPr>
            <w:tcW w:w="1980" w:type="dxa"/>
          </w:tcPr>
          <w:p w14:paraId="4F48DD55" w14:textId="14907989"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Inspection and Adjustments</w:t>
            </w:r>
          </w:p>
        </w:tc>
        <w:tc>
          <w:tcPr>
            <w:tcW w:w="6300" w:type="dxa"/>
          </w:tcPr>
          <w:p w14:paraId="395FE15E" w14:textId="531A4E1A"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Check and adjust shuttering installations for quality and accuracy.</w:t>
            </w:r>
          </w:p>
        </w:tc>
        <w:tc>
          <w:tcPr>
            <w:tcW w:w="1282" w:type="dxa"/>
          </w:tcPr>
          <w:p w14:paraId="2E55A4AC" w14:textId="6551E28F"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14</w:t>
            </w:r>
          </w:p>
        </w:tc>
      </w:tr>
      <w:tr w:rsidR="005B0A1A" w:rsidRPr="00260949" w14:paraId="0912EBFC" w14:textId="77777777" w:rsidTr="005B0A1A">
        <w:tc>
          <w:tcPr>
            <w:tcW w:w="895" w:type="dxa"/>
          </w:tcPr>
          <w:p w14:paraId="01CFB7DC" w14:textId="03136B4E"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15</w:t>
            </w:r>
          </w:p>
        </w:tc>
        <w:tc>
          <w:tcPr>
            <w:tcW w:w="1980" w:type="dxa"/>
          </w:tcPr>
          <w:p w14:paraId="18CD237A" w14:textId="528B8182"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Shuttering for Openings (Doors/Windows)</w:t>
            </w:r>
          </w:p>
        </w:tc>
        <w:tc>
          <w:tcPr>
            <w:tcW w:w="6300" w:type="dxa"/>
          </w:tcPr>
          <w:p w14:paraId="10D6CDC7" w14:textId="7D9D5D4F"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Prepare shuttering for openings like doors and windows in RCC walls.</w:t>
            </w:r>
          </w:p>
        </w:tc>
        <w:tc>
          <w:tcPr>
            <w:tcW w:w="1282" w:type="dxa"/>
          </w:tcPr>
          <w:p w14:paraId="1BA0F63B" w14:textId="1EC291F9"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15</w:t>
            </w:r>
          </w:p>
        </w:tc>
      </w:tr>
      <w:tr w:rsidR="005B0A1A" w:rsidRPr="00260949" w14:paraId="16273847" w14:textId="77777777" w:rsidTr="005B0A1A">
        <w:tc>
          <w:tcPr>
            <w:tcW w:w="895" w:type="dxa"/>
          </w:tcPr>
          <w:p w14:paraId="472AEA65" w14:textId="26401683"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16</w:t>
            </w:r>
          </w:p>
        </w:tc>
        <w:tc>
          <w:tcPr>
            <w:tcW w:w="1980" w:type="dxa"/>
          </w:tcPr>
          <w:p w14:paraId="546EF430" w14:textId="69703A03" w:rsidR="0000549C" w:rsidRPr="00260949" w:rsidRDefault="005B0A1A" w:rsidP="005B0A1A">
            <w:pPr>
              <w:ind w:firstLine="720"/>
              <w:rPr>
                <w:rFonts w:ascii="Arial" w:hAnsi="Arial" w:cs="Arial"/>
                <w:color w:val="000000" w:themeColor="text1"/>
                <w:sz w:val="24"/>
                <w:szCs w:val="24"/>
              </w:rPr>
            </w:pPr>
            <w:r w:rsidRPr="00260949">
              <w:rPr>
                <w:rFonts w:ascii="Arial" w:hAnsi="Arial" w:cs="Arial"/>
                <w:color w:val="000000" w:themeColor="text1"/>
                <w:sz w:val="24"/>
                <w:szCs w:val="24"/>
              </w:rPr>
              <w:t>Installation of Formwork for Curved Structures</w:t>
            </w:r>
          </w:p>
        </w:tc>
        <w:tc>
          <w:tcPr>
            <w:tcW w:w="6300" w:type="dxa"/>
          </w:tcPr>
          <w:p w14:paraId="3F9ACAED" w14:textId="62CB87CD"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Set up shuttering for curved structures like arches, ensuring correct radius</w:t>
            </w:r>
          </w:p>
        </w:tc>
        <w:tc>
          <w:tcPr>
            <w:tcW w:w="1282" w:type="dxa"/>
          </w:tcPr>
          <w:p w14:paraId="3067B8BF" w14:textId="070697B9"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16</w:t>
            </w:r>
          </w:p>
        </w:tc>
      </w:tr>
      <w:tr w:rsidR="005B0A1A" w:rsidRPr="00260949" w14:paraId="331EFE0C" w14:textId="77777777" w:rsidTr="005B0A1A">
        <w:tc>
          <w:tcPr>
            <w:tcW w:w="895" w:type="dxa"/>
          </w:tcPr>
          <w:p w14:paraId="7184DA7A" w14:textId="07710887"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17</w:t>
            </w:r>
          </w:p>
        </w:tc>
        <w:tc>
          <w:tcPr>
            <w:tcW w:w="1980" w:type="dxa"/>
          </w:tcPr>
          <w:p w14:paraId="10BE725C" w14:textId="22454DAB"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Reinforcement Placement &amp; Shuttering</w:t>
            </w:r>
          </w:p>
        </w:tc>
        <w:tc>
          <w:tcPr>
            <w:tcW w:w="6300" w:type="dxa"/>
          </w:tcPr>
          <w:p w14:paraId="7535E698" w14:textId="1992AF65"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Work on combining shuttering with reinforcement bars for structural integrity.</w:t>
            </w:r>
          </w:p>
        </w:tc>
        <w:tc>
          <w:tcPr>
            <w:tcW w:w="1282" w:type="dxa"/>
          </w:tcPr>
          <w:p w14:paraId="2FDC57BF" w14:textId="4E80938A"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17</w:t>
            </w:r>
          </w:p>
        </w:tc>
      </w:tr>
      <w:tr w:rsidR="005B0A1A" w:rsidRPr="00260949" w14:paraId="4C879247" w14:textId="77777777" w:rsidTr="005B0A1A">
        <w:tc>
          <w:tcPr>
            <w:tcW w:w="895" w:type="dxa"/>
          </w:tcPr>
          <w:p w14:paraId="2B65E212" w14:textId="1EBBBF57"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18</w:t>
            </w:r>
          </w:p>
        </w:tc>
        <w:tc>
          <w:tcPr>
            <w:tcW w:w="1980" w:type="dxa"/>
          </w:tcPr>
          <w:p w14:paraId="7E9E8E53" w14:textId="25F8D0EC"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Preparation for Concrete Pour</w:t>
            </w:r>
          </w:p>
        </w:tc>
        <w:tc>
          <w:tcPr>
            <w:tcW w:w="6300" w:type="dxa"/>
          </w:tcPr>
          <w:p w14:paraId="23C6F26D" w14:textId="6521AFB5"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Prepare the site and shuttering for pouring concrete into forms.</w:t>
            </w:r>
          </w:p>
        </w:tc>
        <w:tc>
          <w:tcPr>
            <w:tcW w:w="1282" w:type="dxa"/>
          </w:tcPr>
          <w:p w14:paraId="224F0535" w14:textId="3386C5C3"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18</w:t>
            </w:r>
          </w:p>
        </w:tc>
      </w:tr>
      <w:tr w:rsidR="005B0A1A" w:rsidRPr="00260949" w14:paraId="118B29FC" w14:textId="77777777" w:rsidTr="005B0A1A">
        <w:tc>
          <w:tcPr>
            <w:tcW w:w="895" w:type="dxa"/>
          </w:tcPr>
          <w:p w14:paraId="15C40593" w14:textId="06EE9442"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19</w:t>
            </w:r>
          </w:p>
        </w:tc>
        <w:tc>
          <w:tcPr>
            <w:tcW w:w="1980" w:type="dxa"/>
          </w:tcPr>
          <w:p w14:paraId="1C169BC4" w14:textId="569AE2A8" w:rsidR="0000549C" w:rsidRPr="00260949" w:rsidRDefault="005B0A1A" w:rsidP="00D664DF">
            <w:pPr>
              <w:rPr>
                <w:rFonts w:ascii="Arial" w:hAnsi="Arial" w:cs="Arial"/>
                <w:color w:val="000000" w:themeColor="text1"/>
                <w:sz w:val="24"/>
                <w:szCs w:val="24"/>
              </w:rPr>
            </w:pPr>
            <w:r w:rsidRPr="00260949">
              <w:rPr>
                <w:rFonts w:ascii="Arial" w:hAnsi="Arial" w:cs="Arial"/>
                <w:color w:val="000000" w:themeColor="text1"/>
                <w:sz w:val="24"/>
                <w:szCs w:val="24"/>
              </w:rPr>
              <w:t xml:space="preserve">Shuttering </w:t>
            </w:r>
            <w:r w:rsidRPr="00260949">
              <w:rPr>
                <w:rFonts w:ascii="Arial" w:hAnsi="Arial" w:cs="Arial"/>
                <w:color w:val="000000" w:themeColor="text1"/>
                <w:sz w:val="24"/>
                <w:szCs w:val="24"/>
              </w:rPr>
              <w:lastRenderedPageBreak/>
              <w:t>Adjustments for Quality Control</w:t>
            </w:r>
          </w:p>
        </w:tc>
        <w:tc>
          <w:tcPr>
            <w:tcW w:w="6300" w:type="dxa"/>
          </w:tcPr>
          <w:p w14:paraId="2A626CFF" w14:textId="50954A42"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lastRenderedPageBreak/>
              <w:t xml:space="preserve">Perform quality checks and make necessary adjustments </w:t>
            </w:r>
            <w:r w:rsidRPr="00260949">
              <w:rPr>
                <w:rFonts w:ascii="Arial" w:hAnsi="Arial" w:cs="Arial"/>
                <w:color w:val="000000" w:themeColor="text1"/>
                <w:sz w:val="24"/>
                <w:szCs w:val="24"/>
              </w:rPr>
              <w:lastRenderedPageBreak/>
              <w:t>to ensure correct formwork.</w:t>
            </w:r>
          </w:p>
        </w:tc>
        <w:tc>
          <w:tcPr>
            <w:tcW w:w="1282" w:type="dxa"/>
          </w:tcPr>
          <w:p w14:paraId="1CFC2E5B" w14:textId="786EE72C"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lastRenderedPageBreak/>
              <w:t>Week 19</w:t>
            </w:r>
          </w:p>
        </w:tc>
      </w:tr>
      <w:tr w:rsidR="005B0A1A" w:rsidRPr="00260949" w14:paraId="6345A467" w14:textId="77777777" w:rsidTr="005B0A1A">
        <w:tc>
          <w:tcPr>
            <w:tcW w:w="895" w:type="dxa"/>
          </w:tcPr>
          <w:p w14:paraId="7F84D6D1" w14:textId="4C9E2AF6"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lastRenderedPageBreak/>
              <w:t>20</w:t>
            </w:r>
          </w:p>
        </w:tc>
        <w:tc>
          <w:tcPr>
            <w:tcW w:w="1980" w:type="dxa"/>
          </w:tcPr>
          <w:p w14:paraId="26321E37" w14:textId="02BE9417" w:rsidR="0000549C" w:rsidRPr="00260949" w:rsidRDefault="005B0A1A" w:rsidP="00D664DF">
            <w:pPr>
              <w:rPr>
                <w:rFonts w:ascii="Arial" w:hAnsi="Arial" w:cs="Arial"/>
                <w:color w:val="000000" w:themeColor="text1"/>
                <w:sz w:val="24"/>
                <w:szCs w:val="24"/>
              </w:rPr>
            </w:pPr>
            <w:r w:rsidRPr="00260949">
              <w:rPr>
                <w:rFonts w:ascii="Arial" w:hAnsi="Arial" w:cs="Arial"/>
                <w:color w:val="000000" w:themeColor="text1"/>
                <w:sz w:val="24"/>
                <w:szCs w:val="24"/>
              </w:rPr>
              <w:t>Concrete Pouring and Monitoring</w:t>
            </w:r>
          </w:p>
        </w:tc>
        <w:tc>
          <w:tcPr>
            <w:tcW w:w="6300" w:type="dxa"/>
          </w:tcPr>
          <w:p w14:paraId="6BBDFB6B" w14:textId="797D3C1C" w:rsidR="0000549C" w:rsidRPr="00260949" w:rsidRDefault="005B0A1A" w:rsidP="005B0A1A">
            <w:pPr>
              <w:tabs>
                <w:tab w:val="left" w:pos="2763"/>
              </w:tabs>
              <w:rPr>
                <w:rFonts w:ascii="Arial" w:hAnsi="Arial" w:cs="Arial"/>
                <w:color w:val="000000" w:themeColor="text1"/>
                <w:sz w:val="24"/>
                <w:szCs w:val="24"/>
              </w:rPr>
            </w:pPr>
            <w:r w:rsidRPr="00260949">
              <w:rPr>
                <w:rFonts w:ascii="Arial" w:hAnsi="Arial" w:cs="Arial"/>
                <w:color w:val="000000" w:themeColor="text1"/>
                <w:sz w:val="24"/>
                <w:szCs w:val="24"/>
              </w:rPr>
              <w:t>Observe the pouring process and ensure shuttering holds up under pressure.</w:t>
            </w:r>
          </w:p>
        </w:tc>
        <w:tc>
          <w:tcPr>
            <w:tcW w:w="1282" w:type="dxa"/>
          </w:tcPr>
          <w:p w14:paraId="72633719" w14:textId="3DD1252A"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20</w:t>
            </w:r>
          </w:p>
        </w:tc>
      </w:tr>
      <w:tr w:rsidR="005B0A1A" w:rsidRPr="00260949" w14:paraId="2E9E461E" w14:textId="77777777" w:rsidTr="005B0A1A">
        <w:tc>
          <w:tcPr>
            <w:tcW w:w="895" w:type="dxa"/>
          </w:tcPr>
          <w:p w14:paraId="631111B2" w14:textId="1F17E818"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21</w:t>
            </w:r>
          </w:p>
        </w:tc>
        <w:tc>
          <w:tcPr>
            <w:tcW w:w="1980" w:type="dxa"/>
          </w:tcPr>
          <w:p w14:paraId="20E0D752" w14:textId="399BA21F"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Shuttering Removal (Early Stage)</w:t>
            </w:r>
          </w:p>
        </w:tc>
        <w:tc>
          <w:tcPr>
            <w:tcW w:w="6300" w:type="dxa"/>
          </w:tcPr>
          <w:p w14:paraId="6CB12FB7" w14:textId="5477E62C" w:rsidR="0000549C" w:rsidRPr="00260949" w:rsidRDefault="005B0A1A" w:rsidP="005B0A1A">
            <w:pPr>
              <w:tabs>
                <w:tab w:val="left" w:pos="4169"/>
              </w:tabs>
              <w:rPr>
                <w:rFonts w:ascii="Arial" w:hAnsi="Arial" w:cs="Arial"/>
                <w:color w:val="000000" w:themeColor="text1"/>
                <w:sz w:val="24"/>
                <w:szCs w:val="24"/>
              </w:rPr>
            </w:pPr>
            <w:r w:rsidRPr="00260949">
              <w:rPr>
                <w:rFonts w:ascii="Arial" w:hAnsi="Arial" w:cs="Arial"/>
                <w:color w:val="000000" w:themeColor="text1"/>
                <w:sz w:val="24"/>
                <w:szCs w:val="24"/>
              </w:rPr>
              <w:t>Carefully remove shuttering from freshly poured concrete after initial setting.</w:t>
            </w:r>
          </w:p>
        </w:tc>
        <w:tc>
          <w:tcPr>
            <w:tcW w:w="1282" w:type="dxa"/>
          </w:tcPr>
          <w:p w14:paraId="648071E5" w14:textId="4A8E0EEC"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21</w:t>
            </w:r>
          </w:p>
        </w:tc>
      </w:tr>
      <w:tr w:rsidR="005B0A1A" w:rsidRPr="00260949" w14:paraId="45076B01" w14:textId="77777777" w:rsidTr="005B0A1A">
        <w:tc>
          <w:tcPr>
            <w:tcW w:w="895" w:type="dxa"/>
          </w:tcPr>
          <w:p w14:paraId="0062AA03" w14:textId="22C7E737"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22</w:t>
            </w:r>
          </w:p>
        </w:tc>
        <w:tc>
          <w:tcPr>
            <w:tcW w:w="1980" w:type="dxa"/>
          </w:tcPr>
          <w:p w14:paraId="6420D2E9" w14:textId="529231F8"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Shuttering Removal (Complete)</w:t>
            </w:r>
          </w:p>
        </w:tc>
        <w:tc>
          <w:tcPr>
            <w:tcW w:w="6300" w:type="dxa"/>
          </w:tcPr>
          <w:p w14:paraId="5A4819B9" w14:textId="5504A5FC"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Complete removal of all shuttering after the concrete has fully set. Inspect for damage.</w:t>
            </w:r>
          </w:p>
        </w:tc>
        <w:tc>
          <w:tcPr>
            <w:tcW w:w="1282" w:type="dxa"/>
          </w:tcPr>
          <w:p w14:paraId="1B0FB7B5" w14:textId="27618558"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22</w:t>
            </w:r>
          </w:p>
        </w:tc>
      </w:tr>
      <w:tr w:rsidR="005B0A1A" w:rsidRPr="00260949" w14:paraId="41D7357C" w14:textId="77777777" w:rsidTr="005B0A1A">
        <w:tc>
          <w:tcPr>
            <w:tcW w:w="895" w:type="dxa"/>
          </w:tcPr>
          <w:p w14:paraId="3D1DDFB8" w14:textId="4DD0C5B7"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23</w:t>
            </w:r>
          </w:p>
        </w:tc>
        <w:tc>
          <w:tcPr>
            <w:tcW w:w="1980" w:type="dxa"/>
          </w:tcPr>
          <w:p w14:paraId="3E1C76E0" w14:textId="1F88D3C2"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Maintenance of Shuttering Tools</w:t>
            </w:r>
          </w:p>
        </w:tc>
        <w:tc>
          <w:tcPr>
            <w:tcW w:w="6300" w:type="dxa"/>
          </w:tcPr>
          <w:p w14:paraId="650951D4" w14:textId="6100C9AA"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Clean, repair, and store all tools used in shuttering work to maintain their lifespan.</w:t>
            </w:r>
          </w:p>
        </w:tc>
        <w:tc>
          <w:tcPr>
            <w:tcW w:w="1282" w:type="dxa"/>
          </w:tcPr>
          <w:p w14:paraId="319525C8" w14:textId="05C64993"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23</w:t>
            </w:r>
          </w:p>
        </w:tc>
      </w:tr>
      <w:tr w:rsidR="005B0A1A" w:rsidRPr="00260949" w14:paraId="712459C4" w14:textId="77777777" w:rsidTr="005B0A1A">
        <w:tc>
          <w:tcPr>
            <w:tcW w:w="895" w:type="dxa"/>
          </w:tcPr>
          <w:p w14:paraId="7F22187A" w14:textId="289F94C8"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24</w:t>
            </w:r>
          </w:p>
        </w:tc>
        <w:tc>
          <w:tcPr>
            <w:tcW w:w="1980" w:type="dxa"/>
          </w:tcPr>
          <w:p w14:paraId="5A120CF6" w14:textId="75D1BD99"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Final Assessment and Review</w:t>
            </w:r>
          </w:p>
        </w:tc>
        <w:tc>
          <w:tcPr>
            <w:tcW w:w="6300" w:type="dxa"/>
          </w:tcPr>
          <w:p w14:paraId="018810F6" w14:textId="74A93BEE" w:rsidR="0000549C" w:rsidRPr="00260949" w:rsidRDefault="005B0A1A" w:rsidP="005B0A1A">
            <w:pPr>
              <w:rPr>
                <w:rFonts w:ascii="Arial" w:hAnsi="Arial" w:cs="Arial"/>
                <w:color w:val="000000" w:themeColor="text1"/>
                <w:sz w:val="24"/>
                <w:szCs w:val="24"/>
              </w:rPr>
            </w:pPr>
            <w:r w:rsidRPr="00260949">
              <w:rPr>
                <w:rFonts w:ascii="Arial" w:hAnsi="Arial" w:cs="Arial"/>
                <w:color w:val="000000" w:themeColor="text1"/>
                <w:sz w:val="24"/>
                <w:szCs w:val="24"/>
              </w:rPr>
              <w:t>Review all tasks completed, assess competency, and discuss areas for improvement.</w:t>
            </w:r>
          </w:p>
        </w:tc>
        <w:tc>
          <w:tcPr>
            <w:tcW w:w="1282" w:type="dxa"/>
          </w:tcPr>
          <w:p w14:paraId="5BFF6DCE" w14:textId="12DB1339" w:rsidR="0000549C" w:rsidRPr="00260949" w:rsidRDefault="005B0A1A" w:rsidP="005B0A1A">
            <w:pPr>
              <w:jc w:val="center"/>
              <w:rPr>
                <w:rFonts w:ascii="Arial" w:hAnsi="Arial" w:cs="Arial"/>
                <w:color w:val="000000" w:themeColor="text1"/>
                <w:sz w:val="24"/>
                <w:szCs w:val="24"/>
              </w:rPr>
            </w:pPr>
            <w:r w:rsidRPr="00260949">
              <w:rPr>
                <w:rFonts w:ascii="Arial" w:hAnsi="Arial" w:cs="Arial"/>
                <w:color w:val="000000" w:themeColor="text1"/>
                <w:sz w:val="24"/>
                <w:szCs w:val="24"/>
              </w:rPr>
              <w:t>Week 24</w:t>
            </w:r>
          </w:p>
        </w:tc>
      </w:tr>
    </w:tbl>
    <w:p w14:paraId="44154B87" w14:textId="5076660A" w:rsidR="00CD3142" w:rsidRPr="00260949" w:rsidRDefault="00146862" w:rsidP="0000549C">
      <w:pPr>
        <w:spacing w:line="240" w:lineRule="auto"/>
        <w:rPr>
          <w:rFonts w:ascii="Arial" w:hAnsi="Arial" w:cs="Arial"/>
          <w:color w:val="000000" w:themeColor="text1"/>
        </w:rPr>
      </w:pPr>
      <w:r w:rsidRPr="00260949">
        <w:rPr>
          <w:rFonts w:ascii="Arial" w:hAnsi="Arial" w:cs="Arial"/>
          <w:color w:val="000000" w:themeColor="text1"/>
        </w:rPr>
        <w:br w:type="page"/>
      </w:r>
    </w:p>
    <w:bookmarkEnd w:id="1"/>
    <w:p w14:paraId="018C8E01" w14:textId="77777777" w:rsidR="00D664DF" w:rsidRPr="00260949" w:rsidRDefault="00D664DF" w:rsidP="00D664DF">
      <w:pPr>
        <w:keepNext/>
        <w:keepLines/>
        <w:spacing w:after="0" w:line="360" w:lineRule="auto"/>
        <w:outlineLvl w:val="0"/>
        <w:rPr>
          <w:rFonts w:ascii="Arial" w:eastAsia="Times New Roman" w:hAnsi="Arial" w:cs="Arial"/>
          <w:b/>
          <w:bCs/>
          <w:noProof/>
          <w:color w:val="000000"/>
          <w:sz w:val="32"/>
          <w:szCs w:val="32"/>
          <w:u w:val="single"/>
        </w:rPr>
      </w:pPr>
      <w:r w:rsidRPr="00260949">
        <w:rPr>
          <w:rFonts w:ascii="Arial" w:eastAsia="Times New Roman" w:hAnsi="Arial" w:cs="Arial"/>
          <w:b/>
          <w:bCs/>
          <w:noProof/>
          <w:color w:val="000000"/>
          <w:sz w:val="32"/>
          <w:szCs w:val="32"/>
          <w:u w:val="single"/>
        </w:rPr>
        <w:lastRenderedPageBreak/>
        <w:t>COMPLETE LIST OF TOOLS AND EQUIPMENT</w:t>
      </w:r>
    </w:p>
    <w:p w14:paraId="783E1A86" w14:textId="77777777" w:rsidR="00D664DF" w:rsidRPr="00260949" w:rsidRDefault="00D664DF" w:rsidP="00AE51D8">
      <w:pPr>
        <w:keepNext/>
        <w:keepLines/>
        <w:spacing w:after="0" w:line="360" w:lineRule="auto"/>
        <w:outlineLvl w:val="0"/>
        <w:rPr>
          <w:rFonts w:ascii="Arial" w:eastAsia="Times New Roman" w:hAnsi="Arial" w:cs="Arial"/>
          <w:b/>
          <w:bCs/>
          <w:noProof/>
          <w:color w:val="000000"/>
          <w:sz w:val="32"/>
          <w:szCs w:val="32"/>
          <w:u w:val="single"/>
        </w:rPr>
      </w:pPr>
    </w:p>
    <w:tbl>
      <w:tblPr>
        <w:tblStyle w:val="TableGrid"/>
        <w:tblW w:w="0" w:type="auto"/>
        <w:jc w:val="center"/>
        <w:tblLook w:val="04A0" w:firstRow="1" w:lastRow="0" w:firstColumn="1" w:lastColumn="0" w:noHBand="0" w:noVBand="1"/>
      </w:tblPr>
      <w:tblGrid>
        <w:gridCol w:w="1633"/>
        <w:gridCol w:w="6801"/>
        <w:gridCol w:w="1910"/>
      </w:tblGrid>
      <w:tr w:rsidR="00AE51D8" w:rsidRPr="00260949" w14:paraId="09FFA8CD" w14:textId="77777777" w:rsidTr="00AE51D8">
        <w:trPr>
          <w:trHeight w:val="413"/>
          <w:tblHeade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33B00E89" w14:textId="77777777" w:rsidR="00AE51D8" w:rsidRPr="00260949" w:rsidRDefault="00AE51D8" w:rsidP="00AE51D8">
            <w:pPr>
              <w:keepNext/>
              <w:keepLines/>
              <w:spacing w:line="360" w:lineRule="auto"/>
              <w:outlineLvl w:val="0"/>
              <w:rPr>
                <w:rFonts w:ascii="Arial" w:eastAsia="Times New Roman" w:hAnsi="Arial" w:cs="Arial"/>
                <w:b/>
                <w:bCs/>
                <w:noProof/>
                <w:color w:val="000000"/>
                <w:sz w:val="32"/>
                <w:szCs w:val="32"/>
              </w:rPr>
            </w:pPr>
            <w:r w:rsidRPr="00260949">
              <w:rPr>
                <w:rFonts w:ascii="Arial" w:eastAsia="Times New Roman" w:hAnsi="Arial" w:cs="Arial"/>
                <w:b/>
                <w:bCs/>
                <w:noProof/>
                <w:color w:val="000000"/>
                <w:sz w:val="32"/>
                <w:szCs w:val="32"/>
              </w:rPr>
              <w:t>SR#</w:t>
            </w: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42A6BA9" w14:textId="77777777" w:rsidR="00AE51D8" w:rsidRPr="00260949" w:rsidRDefault="00AE51D8" w:rsidP="00AE51D8">
            <w:pPr>
              <w:keepNext/>
              <w:keepLines/>
              <w:spacing w:line="360" w:lineRule="auto"/>
              <w:outlineLvl w:val="0"/>
              <w:rPr>
                <w:rFonts w:ascii="Arial" w:eastAsia="Times New Roman" w:hAnsi="Arial" w:cs="Arial"/>
                <w:b/>
                <w:bCs/>
                <w:noProof/>
                <w:color w:val="000000"/>
                <w:sz w:val="32"/>
                <w:szCs w:val="32"/>
              </w:rPr>
            </w:pPr>
            <w:r w:rsidRPr="00260949">
              <w:rPr>
                <w:rFonts w:ascii="Arial" w:eastAsia="Times New Roman" w:hAnsi="Arial" w:cs="Arial"/>
                <w:b/>
                <w:bCs/>
                <w:noProof/>
                <w:color w:val="000000"/>
                <w:sz w:val="32"/>
                <w:szCs w:val="32"/>
              </w:rPr>
              <w:t>Tools &amp; Equipment</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6A70F1F8" w14:textId="77777777" w:rsidR="00AE51D8" w:rsidRPr="00260949" w:rsidRDefault="00AE51D8" w:rsidP="00AE51D8">
            <w:pPr>
              <w:keepNext/>
              <w:keepLines/>
              <w:spacing w:line="360" w:lineRule="auto"/>
              <w:outlineLvl w:val="0"/>
              <w:rPr>
                <w:rFonts w:ascii="Arial" w:eastAsia="Times New Roman" w:hAnsi="Arial" w:cs="Arial"/>
                <w:b/>
                <w:bCs/>
                <w:noProof/>
                <w:color w:val="000000"/>
                <w:sz w:val="32"/>
                <w:szCs w:val="32"/>
              </w:rPr>
            </w:pPr>
            <w:r w:rsidRPr="00260949">
              <w:rPr>
                <w:rFonts w:ascii="Arial" w:eastAsia="Times New Roman" w:hAnsi="Arial" w:cs="Arial"/>
                <w:b/>
                <w:bCs/>
                <w:noProof/>
                <w:color w:val="000000"/>
                <w:sz w:val="32"/>
                <w:szCs w:val="32"/>
              </w:rPr>
              <w:t>Quantity</w:t>
            </w:r>
          </w:p>
        </w:tc>
      </w:tr>
      <w:tr w:rsidR="00AE51D8" w:rsidRPr="00260949" w14:paraId="181F95BF"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FB7945"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6819C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Bucket (12L -15L)</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B15BE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1B7DF316"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0785D"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D62F33"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Mixing board(18”x12”)</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DD7FD6"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5EA768EB"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E34B43"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CB32F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Shovel</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6FF219"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443F3854"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0F648"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A50C1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Steel trowel(large, medium and small)</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CE73DA"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 each size</w:t>
            </w:r>
          </w:p>
        </w:tc>
      </w:tr>
      <w:tr w:rsidR="00AE51D8" w:rsidRPr="00260949" w14:paraId="5DFBBF00"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60C8F4"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0A1BB2"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Measuring steel tape(5meter)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D55A73"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10</w:t>
            </w:r>
          </w:p>
        </w:tc>
      </w:tr>
      <w:tr w:rsidR="00AE51D8" w:rsidRPr="00260949" w14:paraId="40B21955"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DB38F2"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245C80" w14:textId="122706E0"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Straight edge aluminum (3”x1 ½ “) 4ft and 8ft</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FD8A5E" w14:textId="7E3F8A00"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10 each</w:t>
            </w:r>
          </w:p>
        </w:tc>
      </w:tr>
      <w:tr w:rsidR="00AE51D8" w:rsidRPr="00260949" w14:paraId="16A43B6A"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829BE9"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A3FECE"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Wooden float(18”,12’’,8”)</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72F16A"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 set</w:t>
            </w:r>
          </w:p>
        </w:tc>
      </w:tr>
      <w:tr w:rsidR="00AE51D8" w:rsidRPr="00260949" w14:paraId="14BA84BA"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88050F"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36E91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Steel tape(30 meter)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98EC9F"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5CB20726"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829BCD"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9FE53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Steel float (10”)</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290502"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10</w:t>
            </w:r>
          </w:p>
        </w:tc>
      </w:tr>
      <w:tr w:rsidR="00AE51D8" w:rsidRPr="00260949" w14:paraId="1D89BFD5"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C92C73"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BB03F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Mason hammer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94839C"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4EBD8490"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90FEC8"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8B2588"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Plumb bob</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BBB4E" w14:textId="669E1EE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08653787"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3715C"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70C996"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Scaffolding set (Batten2.5”x3”x 5’)+(Bamboo 12’) + (wooden plank 2”x12”x6’)</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F2604C"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5C3F62FE"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0FE972"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7B851E"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Marking gauge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AEAD69" w14:textId="5B147C54"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4EBEB364"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59FEA"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948E3A"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Handsaw</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21261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5A6CE175"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4F35A"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286603"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Bar cutter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DE624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14E6882D"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123107"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EFA61F"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Bar bender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C4BF2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5F921137"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02D89F"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3D476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Steel square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E8BC7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16B5F6C3"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AB66D7"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95034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Cold chisel</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AA6A1F"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72E89226"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C865F6"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FC876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Hacksaw</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E2552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17340833"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3BC0BA"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5D826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Level hose(Hose length 50ft)</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60734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5AE04608"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2B3AFC"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82A0B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Straight edge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5BD3F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24A27AA4"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B98CA"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516F33"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Spirit level</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23CDFF"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2A300E3D"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47B89A"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81A95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Claw hammer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4932D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14436A9E"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9F137B"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BB0D9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Chalk line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D3F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5AA3461A"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5DED5C"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67EAF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Steel measuring box(0.5 cft,1 cft and 1.25cft)</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ACF797" w14:textId="3BF27862"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 Each</w:t>
            </w:r>
          </w:p>
        </w:tc>
      </w:tr>
      <w:tr w:rsidR="00AE51D8" w:rsidRPr="00260949" w14:paraId="350600D4"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C54303"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A8B5AF" w14:textId="60012795"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Hand Hack saw frame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4EF47C"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34584F18"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5A9F4E"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9E487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Hack saw blade (12”)</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4E712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50</w:t>
            </w:r>
          </w:p>
        </w:tc>
      </w:tr>
      <w:tr w:rsidR="00AE51D8" w:rsidRPr="00260949" w14:paraId="0542D7EA"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DF28B5"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296B3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Tri-square(12”)</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01FC8F"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09E7C1FC"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1D6F0"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7FB876"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Tri-square(24”x18”)</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D469B2"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79949CB6"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099EBD"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1B895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Wheel barrow</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7159F3"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49B597AF"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CDF5D"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21C656" w14:textId="2758731F"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Steel brush</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C272AA"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50</w:t>
            </w:r>
          </w:p>
        </w:tc>
      </w:tr>
      <w:tr w:rsidR="00AE51D8" w:rsidRPr="00260949" w14:paraId="2DD1D914"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8F531"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334E7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Steel nails (1 ½”,2”,3”,4”)</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54FF4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Each size 5kg</w:t>
            </w:r>
          </w:p>
        </w:tc>
      </w:tr>
      <w:tr w:rsidR="00AE51D8" w:rsidRPr="00260949" w14:paraId="6F3EB390"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819407"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18C07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Claw bar(4’x1”dia)</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9D3D2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0CC52346"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7B8B54"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9D04A2"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Sledge hammer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C7A30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63EC9B00"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E6F9F8"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1041CA"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Rope ½ “ dia.(roll of 50ft)</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B899AF"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7C15DC2F"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033355"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D4FFA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lang w:val="en-GB"/>
              </w:rPr>
            </w:pPr>
            <w:r w:rsidRPr="00260949">
              <w:rPr>
                <w:rFonts w:ascii="Arial" w:eastAsia="Times New Roman" w:hAnsi="Arial" w:cs="Arial"/>
                <w:noProof/>
                <w:color w:val="000000"/>
                <w:sz w:val="24"/>
                <w:szCs w:val="24"/>
              </w:rPr>
              <w:t>Pulley(9” dia anchorage arrangement + jute rope 1/2” dia )</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61416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3C28BB0A"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ACEEE2"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553F0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Electric hand Drill Machine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5FAAD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288EC65F"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9C416F"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86E7C9"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Drill bit set each (1/8”, ¼”, 3/8”, ½”, ¾” )</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76E72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3D4AFF4B"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CE017"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0D80F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Plie (kassi)</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93676"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71E742D6"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30C375"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C6FF80" w14:textId="074526A2"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Spade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449A7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186ACBF3"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C09FF"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18580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Spackle Knife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F5B699"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47CA0669"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1EDDE0"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32C7D8"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Utility Knife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2991C6"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7602FA15"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64CDCD"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37FB4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Plate Compactor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AFA969"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w:t>
            </w:r>
          </w:p>
        </w:tc>
      </w:tr>
      <w:tr w:rsidR="00AE51D8" w:rsidRPr="00260949" w14:paraId="364435A8"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40E8C5"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2EB232"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Rammer 5kg</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76FFE7" w14:textId="02E7DB70"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101E9AB3"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CB47DE"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9107B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Tamping Rod ¾” dia</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E09E1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22177521"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1888B"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7FE2D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Pedestal Drill Machine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2EEBC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w:t>
            </w:r>
          </w:p>
        </w:tc>
      </w:tr>
      <w:tr w:rsidR="00AE51D8" w:rsidRPr="00260949" w14:paraId="71DEB2AB"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F52BEE"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A34B7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Needle Vibrator(Shaft length 6’,needle size 1 ½ “x24”)</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92CD6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w:t>
            </w:r>
          </w:p>
        </w:tc>
      </w:tr>
      <w:tr w:rsidR="00AE51D8" w:rsidRPr="00260949" w14:paraId="4A774B9C"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94A8D"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2DC396"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Chisel Set ( 18”, 12”, 9”)</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B52C7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30AB6A4B"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C87F8"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192F4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Jack hammer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3880A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w:t>
            </w:r>
          </w:p>
        </w:tc>
      </w:tr>
      <w:tr w:rsidR="00AE51D8" w:rsidRPr="00260949" w14:paraId="2496F050"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1995DD"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971839"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lang w:val="en-GB"/>
              </w:rPr>
            </w:pPr>
            <w:r w:rsidRPr="00260949">
              <w:rPr>
                <w:rFonts w:ascii="Arial" w:eastAsia="Times New Roman" w:hAnsi="Arial" w:cs="Arial"/>
                <w:noProof/>
                <w:color w:val="000000"/>
                <w:sz w:val="24"/>
                <w:szCs w:val="24"/>
                <w:lang w:val="en-GB"/>
              </w:rPr>
              <w:t>Laboratory concrete Mixer Machine (Motorized)</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8933D9"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w:t>
            </w:r>
          </w:p>
        </w:tc>
      </w:tr>
      <w:tr w:rsidR="00AE51D8" w:rsidRPr="00260949" w14:paraId="0EA57A85"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8DF6CB"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41996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Mixing tray of GI sheet 3’x3’x3”</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A694C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7310ACC2"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A01F3"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09CBF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Mortar Pan</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E303A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6A34688C"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C07A99"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2C1D9E"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Stone / marble cutter machine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790EAA"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66722C50"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9BA610"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3EA089" w14:textId="13DA0F36"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Tile cutter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A170D3"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229CF763"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1AD4DA"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64763B" w14:textId="2F8654F3"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Brick cutter machine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187066"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64EEB380"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B4E07"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7D642B" w14:textId="4F75BFF3"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Diamond pointed  pencil</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78A8C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10DEA5A6"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6928F7"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55620C"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Grinding Machine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9F49C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13</w:t>
            </w:r>
          </w:p>
        </w:tc>
      </w:tr>
      <w:tr w:rsidR="00AE51D8" w:rsidRPr="00260949" w14:paraId="73BB4C3E"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858DEC"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A26E8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Pointing Trowel</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77EC9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209F7C32"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68D0FE"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26A4D3" w14:textId="7351A6AA"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Grooving Tool</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8DF29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1377A007"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6C43A3"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6B83E7" w14:textId="1E73BC59"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Pointing Tray</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B01DE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09C2A187"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42EB1B"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425E58"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Point Tool</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2A59C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698B6E9D"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BB6C0C"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2CBE15" w14:textId="590D6E15"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Batten (L 6’ and thickness 2 ½’’ and 3’’ )</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850E88"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31B814FB"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1F7CF1"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08DF59"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Wooden plank (L 6’, w 6’’, thickness 2’’)</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6D433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54725275"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09BB05"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58A6DA"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Mild Steel pipe(L 10’,dia 2’’)</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05D2B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3B3FE4B6"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23C61"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6321F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Mild Steel pipe(L 5’,dia 2’’)</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1ADA9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09F7862C"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5F382"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CB907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Scaffolding joint( dia 2’’)</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717DE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100</w:t>
            </w:r>
          </w:p>
        </w:tc>
      </w:tr>
      <w:tr w:rsidR="00AE51D8" w:rsidRPr="00260949" w14:paraId="5AC7BDF7"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E30080"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972962"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MS plate (3’x1’)welded over (1 ½”x1 ½”) angle iron frame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1B6A3E"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50</w:t>
            </w:r>
          </w:p>
        </w:tc>
      </w:tr>
      <w:tr w:rsidR="00AE51D8" w:rsidRPr="00260949" w14:paraId="71E42D43"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CF86DF"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75E032" w14:textId="73450DF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Plastic Drum ( 30 to 50 gallon)</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26A711"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w:t>
            </w:r>
          </w:p>
        </w:tc>
      </w:tr>
      <w:tr w:rsidR="00AE51D8" w:rsidRPr="00260949" w14:paraId="120262F8"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9475E"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23CDDE" w14:textId="3B35C3FA"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Broom</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9DACFE"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3F1C0D57"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9B7DA5"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2FC33C"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Water hose and nozzle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61B9A8"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10</w:t>
            </w:r>
          </w:p>
        </w:tc>
      </w:tr>
      <w:tr w:rsidR="00AE51D8" w:rsidRPr="00260949" w14:paraId="41AD789C"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89BFF"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C553DD" w14:textId="18AC226B"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Sponge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2F1109"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50</w:t>
            </w:r>
          </w:p>
        </w:tc>
      </w:tr>
      <w:tr w:rsidR="00AE51D8" w:rsidRPr="00260949" w14:paraId="3016C3A0"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F8D9B4"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C4B0DA"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Scoop(12’’)</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C1423C"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10</w:t>
            </w:r>
          </w:p>
        </w:tc>
      </w:tr>
      <w:tr w:rsidR="00AE51D8" w:rsidRPr="00260949" w14:paraId="07B67797"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5BA411"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B2234C"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Paint Brush (4 inches)</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01160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w:t>
            </w:r>
          </w:p>
        </w:tc>
      </w:tr>
      <w:tr w:rsidR="00AE51D8" w:rsidRPr="00260949" w14:paraId="578584CB"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16910D"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C79E9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Ladder (14 ft)</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1B5B2B"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7653F683"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444979"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C365C0"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Steel Crib ( 4 ft)</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233278"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10</w:t>
            </w:r>
          </w:p>
        </w:tc>
      </w:tr>
      <w:tr w:rsidR="00AE51D8" w:rsidRPr="00260949" w14:paraId="6D8FCE4C"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50664"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72D51D" w14:textId="1EB1191F"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Sieve( 3’x3’) -16 N0</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668882"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8</w:t>
            </w:r>
          </w:p>
        </w:tc>
      </w:tr>
      <w:tr w:rsidR="00AE51D8" w:rsidRPr="00260949" w14:paraId="1073B98B"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EA292E"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3A8F0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Lamination sheet ( 8’x4’x3/4”)</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8D8D54"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10</w:t>
            </w:r>
          </w:p>
        </w:tc>
      </w:tr>
      <w:tr w:rsidR="00AE51D8" w:rsidRPr="00260949" w14:paraId="107AE6B2"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1BDCC"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FB0CB5"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Pincer (8”)</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234E2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10</w:t>
            </w:r>
          </w:p>
        </w:tc>
      </w:tr>
      <w:tr w:rsidR="00AE51D8" w:rsidRPr="00260949" w14:paraId="51B1F2FC"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F1060A"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81A37F"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Hand grinder machine</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6A0E42"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22059D09"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394E0"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331B5C"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PPEs (Safety Goggles, Safety Gloves, Ear Plugs, Anti-Static Gloves, Safety Helmet, Safety Shoes, Apron, Mask, Respirator, Safety Belts)</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AD64E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25 SET</w:t>
            </w:r>
          </w:p>
        </w:tc>
      </w:tr>
      <w:tr w:rsidR="00AE51D8" w:rsidRPr="00260949" w14:paraId="2E476BB0" w14:textId="77777777" w:rsidTr="00AE51D8">
        <w:trPr>
          <w:trHeight w:val="359"/>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6619F1"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FE0AD2"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First Aid Box</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F1CCB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r w:rsidR="00AE51D8" w:rsidRPr="00260949" w14:paraId="00F3BAC6" w14:textId="77777777" w:rsidTr="00AE51D8">
        <w:trPr>
          <w:jc w:val="center"/>
        </w:trPr>
        <w:tc>
          <w:tcPr>
            <w:tcW w:w="1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FB054D" w14:textId="77777777" w:rsidR="00AE51D8" w:rsidRPr="00260949" w:rsidRDefault="00AE51D8" w:rsidP="00CF421D">
            <w:pPr>
              <w:keepNext/>
              <w:keepLines/>
              <w:numPr>
                <w:ilvl w:val="0"/>
                <w:numId w:val="11"/>
              </w:numPr>
              <w:spacing w:line="360" w:lineRule="auto"/>
              <w:outlineLvl w:val="0"/>
              <w:rPr>
                <w:rFonts w:ascii="Arial" w:eastAsia="Times New Roman" w:hAnsi="Arial" w:cs="Arial"/>
                <w:noProof/>
                <w:color w:val="000000"/>
                <w:sz w:val="24"/>
                <w:szCs w:val="24"/>
              </w:rPr>
            </w:pPr>
          </w:p>
        </w:tc>
        <w:tc>
          <w:tcPr>
            <w:tcW w:w="68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06FD97"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Fire extinguisher</w:t>
            </w:r>
          </w:p>
        </w:tc>
        <w:tc>
          <w:tcPr>
            <w:tcW w:w="19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3B608D" w14:textId="77777777" w:rsidR="00AE51D8" w:rsidRPr="00260949" w:rsidRDefault="00AE51D8" w:rsidP="00AE51D8">
            <w:pPr>
              <w:keepNext/>
              <w:keepLines/>
              <w:spacing w:line="360" w:lineRule="auto"/>
              <w:outlineLvl w:val="0"/>
              <w:rPr>
                <w:rFonts w:ascii="Arial" w:eastAsia="Times New Roman" w:hAnsi="Arial" w:cs="Arial"/>
                <w:noProof/>
                <w:color w:val="000000"/>
                <w:sz w:val="24"/>
                <w:szCs w:val="24"/>
              </w:rPr>
            </w:pPr>
            <w:r w:rsidRPr="00260949">
              <w:rPr>
                <w:rFonts w:ascii="Arial" w:eastAsia="Times New Roman" w:hAnsi="Arial" w:cs="Arial"/>
                <w:noProof/>
                <w:color w:val="000000"/>
                <w:sz w:val="24"/>
                <w:szCs w:val="24"/>
              </w:rPr>
              <w:t>5</w:t>
            </w:r>
          </w:p>
        </w:tc>
      </w:tr>
    </w:tbl>
    <w:p w14:paraId="371A59B9" w14:textId="77777777" w:rsidR="0078316D" w:rsidRPr="00260949" w:rsidRDefault="0078316D" w:rsidP="00AE51D8">
      <w:pPr>
        <w:keepNext/>
        <w:keepLines/>
        <w:spacing w:after="0" w:line="360" w:lineRule="auto"/>
        <w:outlineLvl w:val="0"/>
        <w:rPr>
          <w:rFonts w:ascii="Arial" w:eastAsiaTheme="majorEastAsia" w:hAnsi="Arial" w:cs="Arial"/>
          <w:b/>
          <w:color w:val="000000" w:themeColor="text1"/>
          <w:sz w:val="24"/>
          <w:szCs w:val="24"/>
        </w:rPr>
      </w:pPr>
    </w:p>
    <w:sectPr w:rsidR="0078316D" w:rsidRPr="00260949" w:rsidSect="002619F2">
      <w:footerReference w:type="default" r:id="rId10"/>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3D6521" w14:textId="77777777" w:rsidR="00CF421D" w:rsidRDefault="00CF421D" w:rsidP="00911476">
      <w:pPr>
        <w:spacing w:after="0" w:line="240" w:lineRule="auto"/>
      </w:pPr>
      <w:r>
        <w:separator/>
      </w:r>
    </w:p>
  </w:endnote>
  <w:endnote w:type="continuationSeparator" w:id="0">
    <w:p w14:paraId="447D1CE2" w14:textId="77777777" w:rsidR="00CF421D" w:rsidRDefault="00CF421D"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294547"/>
      <w:docPartObj>
        <w:docPartGallery w:val="Page Numbers (Bottom of Page)"/>
        <w:docPartUnique/>
      </w:docPartObj>
    </w:sdtPr>
    <w:sdtEndPr>
      <w:rPr>
        <w:color w:val="808080" w:themeColor="background1" w:themeShade="80"/>
        <w:spacing w:val="60"/>
      </w:rPr>
    </w:sdtEndPr>
    <w:sdtContent>
      <w:p w14:paraId="66668E03" w14:textId="46A655D6" w:rsidR="005F1527" w:rsidRPr="00E74943" w:rsidRDefault="005F1527" w:rsidP="00AF20B6">
        <w:pPr>
          <w:pStyle w:val="Footer"/>
          <w:rPr>
            <w:i/>
            <w:sz w:val="18"/>
          </w:rPr>
        </w:pPr>
        <w:r>
          <w:fldChar w:fldCharType="begin"/>
        </w:r>
        <w:r>
          <w:instrText xml:space="preserve"> PAGE   \* MERGEFORMAT </w:instrText>
        </w:r>
        <w:r>
          <w:fldChar w:fldCharType="separate"/>
        </w:r>
        <w:r w:rsidR="00260949" w:rsidRPr="00260949">
          <w:rPr>
            <w:b/>
            <w:bCs/>
            <w:noProof/>
          </w:rPr>
          <w:t>48</w:t>
        </w:r>
        <w:r>
          <w:rPr>
            <w:b/>
            <w:bCs/>
            <w:noProof/>
          </w:rPr>
          <w:fldChar w:fldCharType="end"/>
        </w:r>
        <w:r>
          <w:rPr>
            <w:b/>
            <w:bCs/>
          </w:rPr>
          <w:t xml:space="preserve"> | </w:t>
        </w:r>
        <w:r w:rsidR="00DC61B1" w:rsidRPr="00DC61B1">
          <w:rPr>
            <w:rFonts w:ascii="Arial" w:hAnsi="Arial" w:cs="Arial"/>
            <w:color w:val="000000" w:themeColor="text1"/>
            <w:sz w:val="20"/>
            <w:szCs w:val="20"/>
          </w:rPr>
          <w:t>Shuttering Carpenter for RCC Structures</w:t>
        </w:r>
      </w:p>
      <w:p w14:paraId="0762F12B" w14:textId="4D30F262" w:rsidR="005F1527" w:rsidRDefault="00CF421D" w:rsidP="00631D0C">
        <w:pPr>
          <w:pStyle w:val="Footer"/>
          <w:pBdr>
            <w:top w:val="single" w:sz="4" w:space="2" w:color="D9D9D9" w:themeColor="background1" w:themeShade="D9"/>
          </w:pBdr>
          <w:rPr>
            <w:b/>
            <w:bCs/>
          </w:rPr>
        </w:pPr>
      </w:p>
    </w:sdtContent>
  </w:sdt>
  <w:p w14:paraId="79CABD8F" w14:textId="77777777" w:rsidR="005F1527" w:rsidRPr="00631D0C" w:rsidRDefault="005F1527"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973CBE" w14:textId="77777777" w:rsidR="00CF421D" w:rsidRDefault="00CF421D" w:rsidP="00911476">
      <w:pPr>
        <w:spacing w:after="0" w:line="240" w:lineRule="auto"/>
      </w:pPr>
      <w:r>
        <w:separator/>
      </w:r>
    </w:p>
  </w:footnote>
  <w:footnote w:type="continuationSeparator" w:id="0">
    <w:p w14:paraId="0BCC1F7A" w14:textId="77777777" w:rsidR="00CF421D" w:rsidRDefault="00CF421D"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32523"/>
    <w:multiLevelType w:val="multilevel"/>
    <w:tmpl w:val="F4A4B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B667B04"/>
    <w:multiLevelType w:val="multilevel"/>
    <w:tmpl w:val="0B667B04"/>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4B3984"/>
    <w:multiLevelType w:val="hybridMultilevel"/>
    <w:tmpl w:val="B430139A"/>
    <w:lvl w:ilvl="0" w:tplc="85628D90">
      <w:start w:val="1"/>
      <w:numFmt w:val="bullet"/>
      <w:lvlText w:val=""/>
      <w:lvlJc w:val="left"/>
      <w:pPr>
        <w:ind w:left="45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CB3C05"/>
    <w:multiLevelType w:val="hybridMultilevel"/>
    <w:tmpl w:val="19542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B6A0E61"/>
    <w:multiLevelType w:val="multilevel"/>
    <w:tmpl w:val="8B408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FA613C8"/>
    <w:multiLevelType w:val="multilevel"/>
    <w:tmpl w:val="2228DE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FF37C93"/>
    <w:multiLevelType w:val="multilevel"/>
    <w:tmpl w:val="D1066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nsid w:val="76254249"/>
    <w:multiLevelType w:val="multilevel"/>
    <w:tmpl w:val="39AA7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num>
  <w:num w:numId="8">
    <w:abstractNumId w:val="5"/>
  </w:num>
  <w:num w:numId="9">
    <w:abstractNumId w:val="0"/>
  </w:num>
  <w:num w:numId="10">
    <w:abstractNumId w:val="7"/>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549C"/>
    <w:rsid w:val="000109F3"/>
    <w:rsid w:val="0001299B"/>
    <w:rsid w:val="0001420E"/>
    <w:rsid w:val="00015462"/>
    <w:rsid w:val="000266DE"/>
    <w:rsid w:val="00027CA0"/>
    <w:rsid w:val="000303F8"/>
    <w:rsid w:val="00031F2A"/>
    <w:rsid w:val="00034B2B"/>
    <w:rsid w:val="000372F8"/>
    <w:rsid w:val="00043B60"/>
    <w:rsid w:val="000515AB"/>
    <w:rsid w:val="00052E53"/>
    <w:rsid w:val="00055E9B"/>
    <w:rsid w:val="000746B5"/>
    <w:rsid w:val="00076044"/>
    <w:rsid w:val="00082115"/>
    <w:rsid w:val="000830B6"/>
    <w:rsid w:val="0008536F"/>
    <w:rsid w:val="00092B90"/>
    <w:rsid w:val="0009309D"/>
    <w:rsid w:val="000A19BB"/>
    <w:rsid w:val="000A2976"/>
    <w:rsid w:val="000A51E0"/>
    <w:rsid w:val="000C3823"/>
    <w:rsid w:val="000C6F17"/>
    <w:rsid w:val="000D1F54"/>
    <w:rsid w:val="000E072D"/>
    <w:rsid w:val="000E123D"/>
    <w:rsid w:val="000E153E"/>
    <w:rsid w:val="000E22A3"/>
    <w:rsid w:val="000E2DC9"/>
    <w:rsid w:val="000F3F38"/>
    <w:rsid w:val="000F3F3E"/>
    <w:rsid w:val="000F50B5"/>
    <w:rsid w:val="000F6E8D"/>
    <w:rsid w:val="001030DD"/>
    <w:rsid w:val="001034A7"/>
    <w:rsid w:val="00112AFC"/>
    <w:rsid w:val="001238B9"/>
    <w:rsid w:val="00125088"/>
    <w:rsid w:val="0013087B"/>
    <w:rsid w:val="00131B1B"/>
    <w:rsid w:val="00140282"/>
    <w:rsid w:val="00140461"/>
    <w:rsid w:val="00146862"/>
    <w:rsid w:val="001525EE"/>
    <w:rsid w:val="001630F4"/>
    <w:rsid w:val="001661E5"/>
    <w:rsid w:val="001725B6"/>
    <w:rsid w:val="00173489"/>
    <w:rsid w:val="00175CB7"/>
    <w:rsid w:val="00182EDD"/>
    <w:rsid w:val="00191153"/>
    <w:rsid w:val="00194A63"/>
    <w:rsid w:val="00195E46"/>
    <w:rsid w:val="001A5D76"/>
    <w:rsid w:val="001B04FC"/>
    <w:rsid w:val="001C7210"/>
    <w:rsid w:val="001E7828"/>
    <w:rsid w:val="001F0B35"/>
    <w:rsid w:val="001F4546"/>
    <w:rsid w:val="001F67A2"/>
    <w:rsid w:val="002034CE"/>
    <w:rsid w:val="00207148"/>
    <w:rsid w:val="00207B8E"/>
    <w:rsid w:val="00210FB5"/>
    <w:rsid w:val="00211DE7"/>
    <w:rsid w:val="00212686"/>
    <w:rsid w:val="00217F23"/>
    <w:rsid w:val="00222177"/>
    <w:rsid w:val="00222AD5"/>
    <w:rsid w:val="002258A5"/>
    <w:rsid w:val="0022674A"/>
    <w:rsid w:val="00234A1D"/>
    <w:rsid w:val="00237572"/>
    <w:rsid w:val="00241EF2"/>
    <w:rsid w:val="00242981"/>
    <w:rsid w:val="00243F46"/>
    <w:rsid w:val="002440A4"/>
    <w:rsid w:val="002443C8"/>
    <w:rsid w:val="00247421"/>
    <w:rsid w:val="00247D9A"/>
    <w:rsid w:val="002569D9"/>
    <w:rsid w:val="00260949"/>
    <w:rsid w:val="00261711"/>
    <w:rsid w:val="002619F2"/>
    <w:rsid w:val="00264BBD"/>
    <w:rsid w:val="00264FAC"/>
    <w:rsid w:val="00267DF8"/>
    <w:rsid w:val="00282136"/>
    <w:rsid w:val="0028262A"/>
    <w:rsid w:val="00293620"/>
    <w:rsid w:val="00293B66"/>
    <w:rsid w:val="002A37F5"/>
    <w:rsid w:val="002A6A12"/>
    <w:rsid w:val="002A7435"/>
    <w:rsid w:val="002B062F"/>
    <w:rsid w:val="002B6328"/>
    <w:rsid w:val="002C0360"/>
    <w:rsid w:val="002C1638"/>
    <w:rsid w:val="002C36E6"/>
    <w:rsid w:val="002C7BEC"/>
    <w:rsid w:val="002E5698"/>
    <w:rsid w:val="002F03DD"/>
    <w:rsid w:val="002F146A"/>
    <w:rsid w:val="0030413C"/>
    <w:rsid w:val="00305BE6"/>
    <w:rsid w:val="00314D2A"/>
    <w:rsid w:val="00315498"/>
    <w:rsid w:val="00320142"/>
    <w:rsid w:val="0032159F"/>
    <w:rsid w:val="0033051B"/>
    <w:rsid w:val="003310F7"/>
    <w:rsid w:val="00335B0D"/>
    <w:rsid w:val="00336704"/>
    <w:rsid w:val="003367D6"/>
    <w:rsid w:val="00341B77"/>
    <w:rsid w:val="0034424D"/>
    <w:rsid w:val="003477CD"/>
    <w:rsid w:val="0036224F"/>
    <w:rsid w:val="00363B4D"/>
    <w:rsid w:val="003667C0"/>
    <w:rsid w:val="00371474"/>
    <w:rsid w:val="003720F5"/>
    <w:rsid w:val="00376964"/>
    <w:rsid w:val="00376A67"/>
    <w:rsid w:val="00376B40"/>
    <w:rsid w:val="00377123"/>
    <w:rsid w:val="00380086"/>
    <w:rsid w:val="003826E1"/>
    <w:rsid w:val="00384D46"/>
    <w:rsid w:val="003A13BD"/>
    <w:rsid w:val="003A786B"/>
    <w:rsid w:val="003B3DFA"/>
    <w:rsid w:val="003B5C90"/>
    <w:rsid w:val="003B5D76"/>
    <w:rsid w:val="003B6125"/>
    <w:rsid w:val="003C3C0C"/>
    <w:rsid w:val="003C6D69"/>
    <w:rsid w:val="003D269B"/>
    <w:rsid w:val="003D2E01"/>
    <w:rsid w:val="003D304D"/>
    <w:rsid w:val="003D558D"/>
    <w:rsid w:val="003E1347"/>
    <w:rsid w:val="003E2FFC"/>
    <w:rsid w:val="003E60BC"/>
    <w:rsid w:val="003F2EFB"/>
    <w:rsid w:val="00400612"/>
    <w:rsid w:val="004015A1"/>
    <w:rsid w:val="004049D9"/>
    <w:rsid w:val="0040760E"/>
    <w:rsid w:val="00410761"/>
    <w:rsid w:val="00412F12"/>
    <w:rsid w:val="00427B21"/>
    <w:rsid w:val="00431C74"/>
    <w:rsid w:val="00442269"/>
    <w:rsid w:val="004532A4"/>
    <w:rsid w:val="00454DC5"/>
    <w:rsid w:val="00457029"/>
    <w:rsid w:val="004645FE"/>
    <w:rsid w:val="00466F10"/>
    <w:rsid w:val="00467596"/>
    <w:rsid w:val="00476849"/>
    <w:rsid w:val="00477271"/>
    <w:rsid w:val="00484F7A"/>
    <w:rsid w:val="00495D4B"/>
    <w:rsid w:val="00497B3B"/>
    <w:rsid w:val="004A2AD1"/>
    <w:rsid w:val="004A2C90"/>
    <w:rsid w:val="004A7011"/>
    <w:rsid w:val="004C534A"/>
    <w:rsid w:val="004D1972"/>
    <w:rsid w:val="004D6A18"/>
    <w:rsid w:val="004D799C"/>
    <w:rsid w:val="00503C4E"/>
    <w:rsid w:val="00506325"/>
    <w:rsid w:val="005112FC"/>
    <w:rsid w:val="00520111"/>
    <w:rsid w:val="00521832"/>
    <w:rsid w:val="00531049"/>
    <w:rsid w:val="00531295"/>
    <w:rsid w:val="0053590E"/>
    <w:rsid w:val="00537381"/>
    <w:rsid w:val="00540E08"/>
    <w:rsid w:val="00542B99"/>
    <w:rsid w:val="00544BF0"/>
    <w:rsid w:val="00547277"/>
    <w:rsid w:val="00547E7E"/>
    <w:rsid w:val="00564A29"/>
    <w:rsid w:val="005655DB"/>
    <w:rsid w:val="00566232"/>
    <w:rsid w:val="005715F7"/>
    <w:rsid w:val="005719BC"/>
    <w:rsid w:val="0057566E"/>
    <w:rsid w:val="005A4CF6"/>
    <w:rsid w:val="005B0A1A"/>
    <w:rsid w:val="005B2ACE"/>
    <w:rsid w:val="005B571E"/>
    <w:rsid w:val="005B6B6E"/>
    <w:rsid w:val="005C100F"/>
    <w:rsid w:val="005C2841"/>
    <w:rsid w:val="005C2C21"/>
    <w:rsid w:val="005C3B63"/>
    <w:rsid w:val="005D382B"/>
    <w:rsid w:val="005D4E56"/>
    <w:rsid w:val="005E06B4"/>
    <w:rsid w:val="005E7235"/>
    <w:rsid w:val="005E7F2D"/>
    <w:rsid w:val="005E7FE8"/>
    <w:rsid w:val="005F063A"/>
    <w:rsid w:val="005F1527"/>
    <w:rsid w:val="005F15FF"/>
    <w:rsid w:val="005F440D"/>
    <w:rsid w:val="005F59B4"/>
    <w:rsid w:val="00603DEA"/>
    <w:rsid w:val="006075DF"/>
    <w:rsid w:val="00613887"/>
    <w:rsid w:val="006232E2"/>
    <w:rsid w:val="006243F4"/>
    <w:rsid w:val="006259D4"/>
    <w:rsid w:val="00627409"/>
    <w:rsid w:val="00630DE1"/>
    <w:rsid w:val="00631D0C"/>
    <w:rsid w:val="00634CB1"/>
    <w:rsid w:val="00641428"/>
    <w:rsid w:val="00641CCC"/>
    <w:rsid w:val="00643DB3"/>
    <w:rsid w:val="00644410"/>
    <w:rsid w:val="0065474D"/>
    <w:rsid w:val="006557BA"/>
    <w:rsid w:val="0066124F"/>
    <w:rsid w:val="0066246A"/>
    <w:rsid w:val="006826B2"/>
    <w:rsid w:val="00683CED"/>
    <w:rsid w:val="00692E32"/>
    <w:rsid w:val="00693E02"/>
    <w:rsid w:val="006A01D8"/>
    <w:rsid w:val="006A4B5D"/>
    <w:rsid w:val="006A6839"/>
    <w:rsid w:val="006B5C5C"/>
    <w:rsid w:val="006C206A"/>
    <w:rsid w:val="006C23AD"/>
    <w:rsid w:val="006C76E9"/>
    <w:rsid w:val="006D2EBD"/>
    <w:rsid w:val="006D7A8A"/>
    <w:rsid w:val="006E1764"/>
    <w:rsid w:val="006F1FA4"/>
    <w:rsid w:val="006F4435"/>
    <w:rsid w:val="006F4707"/>
    <w:rsid w:val="006F55EB"/>
    <w:rsid w:val="007015D7"/>
    <w:rsid w:val="00702E45"/>
    <w:rsid w:val="00702F2E"/>
    <w:rsid w:val="00707A52"/>
    <w:rsid w:val="007118A1"/>
    <w:rsid w:val="007142A8"/>
    <w:rsid w:val="007277F3"/>
    <w:rsid w:val="00731672"/>
    <w:rsid w:val="007327D8"/>
    <w:rsid w:val="00743310"/>
    <w:rsid w:val="007546A1"/>
    <w:rsid w:val="00762CAD"/>
    <w:rsid w:val="007660A5"/>
    <w:rsid w:val="0077461D"/>
    <w:rsid w:val="00774A96"/>
    <w:rsid w:val="0077625E"/>
    <w:rsid w:val="007805BD"/>
    <w:rsid w:val="0078316D"/>
    <w:rsid w:val="00785BEC"/>
    <w:rsid w:val="00790553"/>
    <w:rsid w:val="0079322F"/>
    <w:rsid w:val="00796220"/>
    <w:rsid w:val="007A12FB"/>
    <w:rsid w:val="007A1C3D"/>
    <w:rsid w:val="007A3E8C"/>
    <w:rsid w:val="007A5B59"/>
    <w:rsid w:val="007A64B6"/>
    <w:rsid w:val="007B711F"/>
    <w:rsid w:val="007B7A6E"/>
    <w:rsid w:val="007C37C0"/>
    <w:rsid w:val="007C38A0"/>
    <w:rsid w:val="007C581C"/>
    <w:rsid w:val="007C71EA"/>
    <w:rsid w:val="007D1EC2"/>
    <w:rsid w:val="007D3A2C"/>
    <w:rsid w:val="007D5D60"/>
    <w:rsid w:val="007E1914"/>
    <w:rsid w:val="007E4135"/>
    <w:rsid w:val="007F0324"/>
    <w:rsid w:val="007F11E7"/>
    <w:rsid w:val="007F2773"/>
    <w:rsid w:val="007F51CC"/>
    <w:rsid w:val="007F573C"/>
    <w:rsid w:val="007F64CC"/>
    <w:rsid w:val="007F7891"/>
    <w:rsid w:val="0080492D"/>
    <w:rsid w:val="008062E5"/>
    <w:rsid w:val="00811F08"/>
    <w:rsid w:val="008131DD"/>
    <w:rsid w:val="00821031"/>
    <w:rsid w:val="00825A7C"/>
    <w:rsid w:val="00826ABA"/>
    <w:rsid w:val="0083294A"/>
    <w:rsid w:val="00835757"/>
    <w:rsid w:val="00836738"/>
    <w:rsid w:val="008370FD"/>
    <w:rsid w:val="00841F28"/>
    <w:rsid w:val="00843354"/>
    <w:rsid w:val="00852D07"/>
    <w:rsid w:val="008543D4"/>
    <w:rsid w:val="00855C17"/>
    <w:rsid w:val="0086097D"/>
    <w:rsid w:val="00862033"/>
    <w:rsid w:val="00873D16"/>
    <w:rsid w:val="00874D11"/>
    <w:rsid w:val="0087604A"/>
    <w:rsid w:val="00877969"/>
    <w:rsid w:val="0088273F"/>
    <w:rsid w:val="00885D45"/>
    <w:rsid w:val="008A02B2"/>
    <w:rsid w:val="008B0473"/>
    <w:rsid w:val="008B33BF"/>
    <w:rsid w:val="008B72AD"/>
    <w:rsid w:val="008B7798"/>
    <w:rsid w:val="008C0064"/>
    <w:rsid w:val="008C2951"/>
    <w:rsid w:val="008C4620"/>
    <w:rsid w:val="008C51C5"/>
    <w:rsid w:val="008D23CC"/>
    <w:rsid w:val="008D77A3"/>
    <w:rsid w:val="008E0758"/>
    <w:rsid w:val="008E422E"/>
    <w:rsid w:val="008E69E1"/>
    <w:rsid w:val="008F027A"/>
    <w:rsid w:val="008F45E9"/>
    <w:rsid w:val="00911476"/>
    <w:rsid w:val="009123B0"/>
    <w:rsid w:val="00914D76"/>
    <w:rsid w:val="00914DC4"/>
    <w:rsid w:val="00924F0D"/>
    <w:rsid w:val="00931262"/>
    <w:rsid w:val="00935429"/>
    <w:rsid w:val="00943273"/>
    <w:rsid w:val="00943E23"/>
    <w:rsid w:val="00944A06"/>
    <w:rsid w:val="00961CF3"/>
    <w:rsid w:val="00962EB9"/>
    <w:rsid w:val="0096438C"/>
    <w:rsid w:val="00965DE1"/>
    <w:rsid w:val="009709DC"/>
    <w:rsid w:val="00973B93"/>
    <w:rsid w:val="00974F28"/>
    <w:rsid w:val="0098288A"/>
    <w:rsid w:val="009902E6"/>
    <w:rsid w:val="0099420F"/>
    <w:rsid w:val="00994EA9"/>
    <w:rsid w:val="00994F79"/>
    <w:rsid w:val="009A1611"/>
    <w:rsid w:val="009A4925"/>
    <w:rsid w:val="009A51E6"/>
    <w:rsid w:val="009A5680"/>
    <w:rsid w:val="009A5EA2"/>
    <w:rsid w:val="009A631D"/>
    <w:rsid w:val="009C5FC4"/>
    <w:rsid w:val="009C69BD"/>
    <w:rsid w:val="009D24A0"/>
    <w:rsid w:val="009D2705"/>
    <w:rsid w:val="009E02C8"/>
    <w:rsid w:val="009F26FC"/>
    <w:rsid w:val="009F2B80"/>
    <w:rsid w:val="009F6398"/>
    <w:rsid w:val="009F6CD9"/>
    <w:rsid w:val="00A0447F"/>
    <w:rsid w:val="00A077C3"/>
    <w:rsid w:val="00A17B18"/>
    <w:rsid w:val="00A25920"/>
    <w:rsid w:val="00A32637"/>
    <w:rsid w:val="00A32F51"/>
    <w:rsid w:val="00A355D9"/>
    <w:rsid w:val="00A35FE6"/>
    <w:rsid w:val="00A3650D"/>
    <w:rsid w:val="00A41348"/>
    <w:rsid w:val="00A429E0"/>
    <w:rsid w:val="00A43AD0"/>
    <w:rsid w:val="00A440C7"/>
    <w:rsid w:val="00A4508C"/>
    <w:rsid w:val="00A47019"/>
    <w:rsid w:val="00A60714"/>
    <w:rsid w:val="00A607EC"/>
    <w:rsid w:val="00A64637"/>
    <w:rsid w:val="00A67F7D"/>
    <w:rsid w:val="00A73F1B"/>
    <w:rsid w:val="00A75790"/>
    <w:rsid w:val="00A81AA4"/>
    <w:rsid w:val="00A81F57"/>
    <w:rsid w:val="00A831D5"/>
    <w:rsid w:val="00A86EDD"/>
    <w:rsid w:val="00A87752"/>
    <w:rsid w:val="00A87A90"/>
    <w:rsid w:val="00A91389"/>
    <w:rsid w:val="00A919A8"/>
    <w:rsid w:val="00A931B1"/>
    <w:rsid w:val="00A93CBE"/>
    <w:rsid w:val="00AA1341"/>
    <w:rsid w:val="00AA2215"/>
    <w:rsid w:val="00AA47CB"/>
    <w:rsid w:val="00AB32F0"/>
    <w:rsid w:val="00AB6A26"/>
    <w:rsid w:val="00AC17C3"/>
    <w:rsid w:val="00AD3454"/>
    <w:rsid w:val="00AD3FF1"/>
    <w:rsid w:val="00AE07FA"/>
    <w:rsid w:val="00AE259C"/>
    <w:rsid w:val="00AE51D8"/>
    <w:rsid w:val="00AE62B2"/>
    <w:rsid w:val="00AF20B6"/>
    <w:rsid w:val="00AF2EF7"/>
    <w:rsid w:val="00AF3D48"/>
    <w:rsid w:val="00AF4745"/>
    <w:rsid w:val="00B01061"/>
    <w:rsid w:val="00B06CDD"/>
    <w:rsid w:val="00B11A1E"/>
    <w:rsid w:val="00B1556F"/>
    <w:rsid w:val="00B16DEB"/>
    <w:rsid w:val="00B17693"/>
    <w:rsid w:val="00B21C88"/>
    <w:rsid w:val="00B22195"/>
    <w:rsid w:val="00B24795"/>
    <w:rsid w:val="00B2768E"/>
    <w:rsid w:val="00B27BF2"/>
    <w:rsid w:val="00B3499B"/>
    <w:rsid w:val="00B34D1C"/>
    <w:rsid w:val="00B43FDF"/>
    <w:rsid w:val="00B447EC"/>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C0F9D"/>
    <w:rsid w:val="00BC3200"/>
    <w:rsid w:val="00BD6791"/>
    <w:rsid w:val="00BF0455"/>
    <w:rsid w:val="00C010A4"/>
    <w:rsid w:val="00C0314B"/>
    <w:rsid w:val="00C04C5C"/>
    <w:rsid w:val="00C12EDA"/>
    <w:rsid w:val="00C13D2E"/>
    <w:rsid w:val="00C17F27"/>
    <w:rsid w:val="00C244BF"/>
    <w:rsid w:val="00C26CA9"/>
    <w:rsid w:val="00C36C7A"/>
    <w:rsid w:val="00C3754F"/>
    <w:rsid w:val="00C41798"/>
    <w:rsid w:val="00C427A7"/>
    <w:rsid w:val="00C43891"/>
    <w:rsid w:val="00C556C7"/>
    <w:rsid w:val="00C55943"/>
    <w:rsid w:val="00C56F3F"/>
    <w:rsid w:val="00C7618F"/>
    <w:rsid w:val="00C82913"/>
    <w:rsid w:val="00C8616C"/>
    <w:rsid w:val="00C91D33"/>
    <w:rsid w:val="00C938B6"/>
    <w:rsid w:val="00CA67D2"/>
    <w:rsid w:val="00CB4B7B"/>
    <w:rsid w:val="00CB6BAF"/>
    <w:rsid w:val="00CB6DA5"/>
    <w:rsid w:val="00CC4387"/>
    <w:rsid w:val="00CC51D8"/>
    <w:rsid w:val="00CD1D91"/>
    <w:rsid w:val="00CD3142"/>
    <w:rsid w:val="00CD7496"/>
    <w:rsid w:val="00CE35DF"/>
    <w:rsid w:val="00CE4A74"/>
    <w:rsid w:val="00CF1871"/>
    <w:rsid w:val="00CF1CF6"/>
    <w:rsid w:val="00CF421D"/>
    <w:rsid w:val="00CF59A6"/>
    <w:rsid w:val="00D0170D"/>
    <w:rsid w:val="00D02B2B"/>
    <w:rsid w:val="00D059B1"/>
    <w:rsid w:val="00D167D5"/>
    <w:rsid w:val="00D16C79"/>
    <w:rsid w:val="00D24395"/>
    <w:rsid w:val="00D31BB4"/>
    <w:rsid w:val="00D31CDD"/>
    <w:rsid w:val="00D32F86"/>
    <w:rsid w:val="00D61199"/>
    <w:rsid w:val="00D644B8"/>
    <w:rsid w:val="00D6540C"/>
    <w:rsid w:val="00D664DF"/>
    <w:rsid w:val="00D81B1B"/>
    <w:rsid w:val="00D855E3"/>
    <w:rsid w:val="00D923EE"/>
    <w:rsid w:val="00D93444"/>
    <w:rsid w:val="00D934C9"/>
    <w:rsid w:val="00DA35D6"/>
    <w:rsid w:val="00DA5025"/>
    <w:rsid w:val="00DB41B4"/>
    <w:rsid w:val="00DB5EA2"/>
    <w:rsid w:val="00DB6136"/>
    <w:rsid w:val="00DC2863"/>
    <w:rsid w:val="00DC4D98"/>
    <w:rsid w:val="00DC61B1"/>
    <w:rsid w:val="00DC71B2"/>
    <w:rsid w:val="00DC73D1"/>
    <w:rsid w:val="00DD2401"/>
    <w:rsid w:val="00DD52EA"/>
    <w:rsid w:val="00DD77E8"/>
    <w:rsid w:val="00DE716A"/>
    <w:rsid w:val="00DF2656"/>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7D71"/>
    <w:rsid w:val="00E943A4"/>
    <w:rsid w:val="00E968DC"/>
    <w:rsid w:val="00E96CE7"/>
    <w:rsid w:val="00EB39EA"/>
    <w:rsid w:val="00ED25EC"/>
    <w:rsid w:val="00ED2B6F"/>
    <w:rsid w:val="00ED3CE4"/>
    <w:rsid w:val="00EE014E"/>
    <w:rsid w:val="00EE2D3C"/>
    <w:rsid w:val="00EE47E9"/>
    <w:rsid w:val="00EE693A"/>
    <w:rsid w:val="00EF116B"/>
    <w:rsid w:val="00F00E8F"/>
    <w:rsid w:val="00F04B06"/>
    <w:rsid w:val="00F04CCF"/>
    <w:rsid w:val="00F147B8"/>
    <w:rsid w:val="00F16634"/>
    <w:rsid w:val="00F202C1"/>
    <w:rsid w:val="00F21BDF"/>
    <w:rsid w:val="00F2340C"/>
    <w:rsid w:val="00F24D93"/>
    <w:rsid w:val="00F26F78"/>
    <w:rsid w:val="00F30D36"/>
    <w:rsid w:val="00F3454C"/>
    <w:rsid w:val="00F361D2"/>
    <w:rsid w:val="00F42A1B"/>
    <w:rsid w:val="00F44A5E"/>
    <w:rsid w:val="00F507D6"/>
    <w:rsid w:val="00F53C00"/>
    <w:rsid w:val="00F54567"/>
    <w:rsid w:val="00F54BD3"/>
    <w:rsid w:val="00F60816"/>
    <w:rsid w:val="00F638BF"/>
    <w:rsid w:val="00F717FA"/>
    <w:rsid w:val="00F7205D"/>
    <w:rsid w:val="00F7659F"/>
    <w:rsid w:val="00F76D7B"/>
    <w:rsid w:val="00F92B78"/>
    <w:rsid w:val="00F95169"/>
    <w:rsid w:val="00F95D21"/>
    <w:rsid w:val="00F96C2C"/>
    <w:rsid w:val="00F97A38"/>
    <w:rsid w:val="00FA0CC0"/>
    <w:rsid w:val="00FA4F44"/>
    <w:rsid w:val="00FA51A2"/>
    <w:rsid w:val="00FB3E0A"/>
    <w:rsid w:val="00FB7011"/>
    <w:rsid w:val="00FB7FB4"/>
    <w:rsid w:val="00FC498B"/>
    <w:rsid w:val="00FC69FE"/>
    <w:rsid w:val="00FD021D"/>
    <w:rsid w:val="00FD0D80"/>
    <w:rsid w:val="00FD19E8"/>
    <w:rsid w:val="00FD4061"/>
    <w:rsid w:val="00FD56E6"/>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0BC"/>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 w:type="paragraph" w:styleId="BodyText">
    <w:name w:val="Body Text"/>
    <w:basedOn w:val="Normal"/>
    <w:link w:val="BodyTextChar"/>
    <w:semiHidden/>
    <w:unhideWhenUsed/>
    <w:qFormat/>
    <w:rsid w:val="00D934C9"/>
    <w:pPr>
      <w:keepNext/>
      <w:keepLines/>
      <w:spacing w:before="120" w:after="120" w:line="360" w:lineRule="auto"/>
      <w:contextualSpacing/>
      <w:jc w:val="both"/>
    </w:pPr>
    <w:rPr>
      <w:rFonts w:ascii="Times New Roman" w:eastAsia="Times New Roman" w:hAnsi="Times New Roman" w:cs="Times New Roman"/>
      <w:lang w:val="en-AU"/>
    </w:rPr>
  </w:style>
  <w:style w:type="character" w:customStyle="1" w:styleId="BodyTextChar">
    <w:name w:val="Body Text Char"/>
    <w:basedOn w:val="DefaultParagraphFont"/>
    <w:link w:val="BodyText"/>
    <w:semiHidden/>
    <w:qFormat/>
    <w:rsid w:val="00D934C9"/>
    <w:rPr>
      <w:rFonts w:ascii="Times New Roman" w:eastAsia="Times New Roman" w:hAnsi="Times New Roman" w:cs="Times New Roman"/>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0BC"/>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 w:type="paragraph" w:styleId="BodyText">
    <w:name w:val="Body Text"/>
    <w:basedOn w:val="Normal"/>
    <w:link w:val="BodyTextChar"/>
    <w:semiHidden/>
    <w:unhideWhenUsed/>
    <w:qFormat/>
    <w:rsid w:val="00D934C9"/>
    <w:pPr>
      <w:keepNext/>
      <w:keepLines/>
      <w:spacing w:before="120" w:after="120" w:line="360" w:lineRule="auto"/>
      <w:contextualSpacing/>
      <w:jc w:val="both"/>
    </w:pPr>
    <w:rPr>
      <w:rFonts w:ascii="Times New Roman" w:eastAsia="Times New Roman" w:hAnsi="Times New Roman" w:cs="Times New Roman"/>
      <w:lang w:val="en-AU"/>
    </w:rPr>
  </w:style>
  <w:style w:type="character" w:customStyle="1" w:styleId="BodyTextChar">
    <w:name w:val="Body Text Char"/>
    <w:basedOn w:val="DefaultParagraphFont"/>
    <w:link w:val="BodyText"/>
    <w:semiHidden/>
    <w:qFormat/>
    <w:rsid w:val="00D934C9"/>
    <w:rPr>
      <w:rFonts w:ascii="Times New Roman" w:eastAsia="Times New Roman" w:hAnsi="Times New Roman" w:cs="Times New Roman"/>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8439145">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5755022">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18051659">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1137491">
      <w:bodyDiv w:val="1"/>
      <w:marLeft w:val="0"/>
      <w:marRight w:val="0"/>
      <w:marTop w:val="0"/>
      <w:marBottom w:val="0"/>
      <w:divBdr>
        <w:top w:val="none" w:sz="0" w:space="0" w:color="auto"/>
        <w:left w:val="none" w:sz="0" w:space="0" w:color="auto"/>
        <w:bottom w:val="none" w:sz="0" w:space="0" w:color="auto"/>
        <w:right w:val="none" w:sz="0" w:space="0" w:color="auto"/>
      </w:divBdr>
    </w:div>
    <w:div w:id="242879129">
      <w:bodyDiv w:val="1"/>
      <w:marLeft w:val="0"/>
      <w:marRight w:val="0"/>
      <w:marTop w:val="0"/>
      <w:marBottom w:val="0"/>
      <w:divBdr>
        <w:top w:val="none" w:sz="0" w:space="0" w:color="auto"/>
        <w:left w:val="none" w:sz="0" w:space="0" w:color="auto"/>
        <w:bottom w:val="none" w:sz="0" w:space="0" w:color="auto"/>
        <w:right w:val="none" w:sz="0" w:space="0" w:color="auto"/>
      </w:divBdr>
    </w:div>
    <w:div w:id="260186538">
      <w:bodyDiv w:val="1"/>
      <w:marLeft w:val="0"/>
      <w:marRight w:val="0"/>
      <w:marTop w:val="0"/>
      <w:marBottom w:val="0"/>
      <w:divBdr>
        <w:top w:val="none" w:sz="0" w:space="0" w:color="auto"/>
        <w:left w:val="none" w:sz="0" w:space="0" w:color="auto"/>
        <w:bottom w:val="none" w:sz="0" w:space="0" w:color="auto"/>
        <w:right w:val="none" w:sz="0" w:space="0" w:color="auto"/>
      </w:divBdr>
    </w:div>
    <w:div w:id="279148202">
      <w:bodyDiv w:val="1"/>
      <w:marLeft w:val="0"/>
      <w:marRight w:val="0"/>
      <w:marTop w:val="0"/>
      <w:marBottom w:val="0"/>
      <w:divBdr>
        <w:top w:val="none" w:sz="0" w:space="0" w:color="auto"/>
        <w:left w:val="none" w:sz="0" w:space="0" w:color="auto"/>
        <w:bottom w:val="none" w:sz="0" w:space="0" w:color="auto"/>
        <w:right w:val="none" w:sz="0" w:space="0" w:color="auto"/>
      </w:divBdr>
    </w:div>
    <w:div w:id="287276686">
      <w:bodyDiv w:val="1"/>
      <w:marLeft w:val="0"/>
      <w:marRight w:val="0"/>
      <w:marTop w:val="0"/>
      <w:marBottom w:val="0"/>
      <w:divBdr>
        <w:top w:val="none" w:sz="0" w:space="0" w:color="auto"/>
        <w:left w:val="none" w:sz="0" w:space="0" w:color="auto"/>
        <w:bottom w:val="none" w:sz="0" w:space="0" w:color="auto"/>
        <w:right w:val="none" w:sz="0" w:space="0" w:color="auto"/>
      </w:divBdr>
    </w:div>
    <w:div w:id="2904840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19161181">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0306074">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1436268">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1949560">
      <w:bodyDiv w:val="1"/>
      <w:marLeft w:val="0"/>
      <w:marRight w:val="0"/>
      <w:marTop w:val="0"/>
      <w:marBottom w:val="0"/>
      <w:divBdr>
        <w:top w:val="none" w:sz="0" w:space="0" w:color="auto"/>
        <w:left w:val="none" w:sz="0" w:space="0" w:color="auto"/>
        <w:bottom w:val="none" w:sz="0" w:space="0" w:color="auto"/>
        <w:right w:val="none" w:sz="0" w:space="0" w:color="auto"/>
      </w:divBdr>
    </w:div>
    <w:div w:id="428307660">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62650819">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17503528">
      <w:bodyDiv w:val="1"/>
      <w:marLeft w:val="0"/>
      <w:marRight w:val="0"/>
      <w:marTop w:val="0"/>
      <w:marBottom w:val="0"/>
      <w:divBdr>
        <w:top w:val="none" w:sz="0" w:space="0" w:color="auto"/>
        <w:left w:val="none" w:sz="0" w:space="0" w:color="auto"/>
        <w:bottom w:val="none" w:sz="0" w:space="0" w:color="auto"/>
        <w:right w:val="none" w:sz="0" w:space="0" w:color="auto"/>
      </w:divBdr>
    </w:div>
    <w:div w:id="522207492">
      <w:bodyDiv w:val="1"/>
      <w:marLeft w:val="0"/>
      <w:marRight w:val="0"/>
      <w:marTop w:val="0"/>
      <w:marBottom w:val="0"/>
      <w:divBdr>
        <w:top w:val="none" w:sz="0" w:space="0" w:color="auto"/>
        <w:left w:val="none" w:sz="0" w:space="0" w:color="auto"/>
        <w:bottom w:val="none" w:sz="0" w:space="0" w:color="auto"/>
        <w:right w:val="none" w:sz="0" w:space="0" w:color="auto"/>
      </w:divBdr>
    </w:div>
    <w:div w:id="530151643">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36911166">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696933686">
      <w:bodyDiv w:val="1"/>
      <w:marLeft w:val="0"/>
      <w:marRight w:val="0"/>
      <w:marTop w:val="0"/>
      <w:marBottom w:val="0"/>
      <w:divBdr>
        <w:top w:val="none" w:sz="0" w:space="0" w:color="auto"/>
        <w:left w:val="none" w:sz="0" w:space="0" w:color="auto"/>
        <w:bottom w:val="none" w:sz="0" w:space="0" w:color="auto"/>
        <w:right w:val="none" w:sz="0" w:space="0" w:color="auto"/>
      </w:divBdr>
    </w:div>
    <w:div w:id="765728160">
      <w:bodyDiv w:val="1"/>
      <w:marLeft w:val="0"/>
      <w:marRight w:val="0"/>
      <w:marTop w:val="0"/>
      <w:marBottom w:val="0"/>
      <w:divBdr>
        <w:top w:val="none" w:sz="0" w:space="0" w:color="auto"/>
        <w:left w:val="none" w:sz="0" w:space="0" w:color="auto"/>
        <w:bottom w:val="none" w:sz="0" w:space="0" w:color="auto"/>
        <w:right w:val="none" w:sz="0" w:space="0" w:color="auto"/>
      </w:divBdr>
    </w:div>
    <w:div w:id="771897201">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94240046">
      <w:bodyDiv w:val="1"/>
      <w:marLeft w:val="0"/>
      <w:marRight w:val="0"/>
      <w:marTop w:val="0"/>
      <w:marBottom w:val="0"/>
      <w:divBdr>
        <w:top w:val="none" w:sz="0" w:space="0" w:color="auto"/>
        <w:left w:val="none" w:sz="0" w:space="0" w:color="auto"/>
        <w:bottom w:val="none" w:sz="0" w:space="0" w:color="auto"/>
        <w:right w:val="none" w:sz="0" w:space="0" w:color="auto"/>
      </w:divBdr>
    </w:div>
    <w:div w:id="902369164">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19873193">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6304459">
      <w:bodyDiv w:val="1"/>
      <w:marLeft w:val="0"/>
      <w:marRight w:val="0"/>
      <w:marTop w:val="0"/>
      <w:marBottom w:val="0"/>
      <w:divBdr>
        <w:top w:val="none" w:sz="0" w:space="0" w:color="auto"/>
        <w:left w:val="none" w:sz="0" w:space="0" w:color="auto"/>
        <w:bottom w:val="none" w:sz="0" w:space="0" w:color="auto"/>
        <w:right w:val="none" w:sz="0" w:space="0" w:color="auto"/>
      </w:divBdr>
    </w:div>
    <w:div w:id="947809222">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6939046">
      <w:bodyDiv w:val="1"/>
      <w:marLeft w:val="0"/>
      <w:marRight w:val="0"/>
      <w:marTop w:val="0"/>
      <w:marBottom w:val="0"/>
      <w:divBdr>
        <w:top w:val="none" w:sz="0" w:space="0" w:color="auto"/>
        <w:left w:val="none" w:sz="0" w:space="0" w:color="auto"/>
        <w:bottom w:val="none" w:sz="0" w:space="0" w:color="auto"/>
        <w:right w:val="none" w:sz="0" w:space="0" w:color="auto"/>
      </w:divBdr>
    </w:div>
    <w:div w:id="101353153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1583843">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30974504">
      <w:bodyDiv w:val="1"/>
      <w:marLeft w:val="0"/>
      <w:marRight w:val="0"/>
      <w:marTop w:val="0"/>
      <w:marBottom w:val="0"/>
      <w:divBdr>
        <w:top w:val="none" w:sz="0" w:space="0" w:color="auto"/>
        <w:left w:val="none" w:sz="0" w:space="0" w:color="auto"/>
        <w:bottom w:val="none" w:sz="0" w:space="0" w:color="auto"/>
        <w:right w:val="none" w:sz="0" w:space="0" w:color="auto"/>
      </w:divBdr>
    </w:div>
    <w:div w:id="1140998697">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0460951">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156065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50376811">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3751987">
      <w:bodyDiv w:val="1"/>
      <w:marLeft w:val="0"/>
      <w:marRight w:val="0"/>
      <w:marTop w:val="0"/>
      <w:marBottom w:val="0"/>
      <w:divBdr>
        <w:top w:val="none" w:sz="0" w:space="0" w:color="auto"/>
        <w:left w:val="none" w:sz="0" w:space="0" w:color="auto"/>
        <w:bottom w:val="none" w:sz="0" w:space="0" w:color="auto"/>
        <w:right w:val="none" w:sz="0" w:space="0" w:color="auto"/>
      </w:divBdr>
    </w:div>
    <w:div w:id="1372680875">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4617883">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2134575">
      <w:bodyDiv w:val="1"/>
      <w:marLeft w:val="0"/>
      <w:marRight w:val="0"/>
      <w:marTop w:val="0"/>
      <w:marBottom w:val="0"/>
      <w:divBdr>
        <w:top w:val="none" w:sz="0" w:space="0" w:color="auto"/>
        <w:left w:val="none" w:sz="0" w:space="0" w:color="auto"/>
        <w:bottom w:val="none" w:sz="0" w:space="0" w:color="auto"/>
        <w:right w:val="none" w:sz="0" w:space="0" w:color="auto"/>
      </w:divBdr>
    </w:div>
    <w:div w:id="1495147482">
      <w:bodyDiv w:val="1"/>
      <w:marLeft w:val="0"/>
      <w:marRight w:val="0"/>
      <w:marTop w:val="0"/>
      <w:marBottom w:val="0"/>
      <w:divBdr>
        <w:top w:val="none" w:sz="0" w:space="0" w:color="auto"/>
        <w:left w:val="none" w:sz="0" w:space="0" w:color="auto"/>
        <w:bottom w:val="none" w:sz="0" w:space="0" w:color="auto"/>
        <w:right w:val="none" w:sz="0" w:space="0" w:color="auto"/>
      </w:divBdr>
    </w:div>
    <w:div w:id="153676873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29627468">
      <w:bodyDiv w:val="1"/>
      <w:marLeft w:val="0"/>
      <w:marRight w:val="0"/>
      <w:marTop w:val="0"/>
      <w:marBottom w:val="0"/>
      <w:divBdr>
        <w:top w:val="none" w:sz="0" w:space="0" w:color="auto"/>
        <w:left w:val="none" w:sz="0" w:space="0" w:color="auto"/>
        <w:bottom w:val="none" w:sz="0" w:space="0" w:color="auto"/>
        <w:right w:val="none" w:sz="0" w:space="0" w:color="auto"/>
      </w:divBdr>
    </w:div>
    <w:div w:id="1643073391">
      <w:bodyDiv w:val="1"/>
      <w:marLeft w:val="0"/>
      <w:marRight w:val="0"/>
      <w:marTop w:val="0"/>
      <w:marBottom w:val="0"/>
      <w:divBdr>
        <w:top w:val="none" w:sz="0" w:space="0" w:color="auto"/>
        <w:left w:val="none" w:sz="0" w:space="0" w:color="auto"/>
        <w:bottom w:val="none" w:sz="0" w:space="0" w:color="auto"/>
        <w:right w:val="none" w:sz="0" w:space="0" w:color="auto"/>
      </w:divBdr>
    </w:div>
    <w:div w:id="1649704477">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07868774">
      <w:bodyDiv w:val="1"/>
      <w:marLeft w:val="0"/>
      <w:marRight w:val="0"/>
      <w:marTop w:val="0"/>
      <w:marBottom w:val="0"/>
      <w:divBdr>
        <w:top w:val="none" w:sz="0" w:space="0" w:color="auto"/>
        <w:left w:val="none" w:sz="0" w:space="0" w:color="auto"/>
        <w:bottom w:val="none" w:sz="0" w:space="0" w:color="auto"/>
        <w:right w:val="none" w:sz="0" w:space="0" w:color="auto"/>
      </w:divBdr>
    </w:div>
    <w:div w:id="1715153200">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59710439">
      <w:bodyDiv w:val="1"/>
      <w:marLeft w:val="0"/>
      <w:marRight w:val="0"/>
      <w:marTop w:val="0"/>
      <w:marBottom w:val="0"/>
      <w:divBdr>
        <w:top w:val="none" w:sz="0" w:space="0" w:color="auto"/>
        <w:left w:val="none" w:sz="0" w:space="0" w:color="auto"/>
        <w:bottom w:val="none" w:sz="0" w:space="0" w:color="auto"/>
        <w:right w:val="none" w:sz="0" w:space="0" w:color="auto"/>
      </w:divBdr>
    </w:div>
    <w:div w:id="1760519917">
      <w:bodyDiv w:val="1"/>
      <w:marLeft w:val="0"/>
      <w:marRight w:val="0"/>
      <w:marTop w:val="0"/>
      <w:marBottom w:val="0"/>
      <w:divBdr>
        <w:top w:val="none" w:sz="0" w:space="0" w:color="auto"/>
        <w:left w:val="none" w:sz="0" w:space="0" w:color="auto"/>
        <w:bottom w:val="none" w:sz="0" w:space="0" w:color="auto"/>
        <w:right w:val="none" w:sz="0" w:space="0" w:color="auto"/>
      </w:divBdr>
    </w:div>
    <w:div w:id="1769619674">
      <w:bodyDiv w:val="1"/>
      <w:marLeft w:val="0"/>
      <w:marRight w:val="0"/>
      <w:marTop w:val="0"/>
      <w:marBottom w:val="0"/>
      <w:divBdr>
        <w:top w:val="none" w:sz="0" w:space="0" w:color="auto"/>
        <w:left w:val="none" w:sz="0" w:space="0" w:color="auto"/>
        <w:bottom w:val="none" w:sz="0" w:space="0" w:color="auto"/>
        <w:right w:val="none" w:sz="0" w:space="0" w:color="auto"/>
      </w:divBdr>
    </w:div>
    <w:div w:id="1771047952">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3765428">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1164906">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4243235">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2331427">
      <w:bodyDiv w:val="1"/>
      <w:marLeft w:val="0"/>
      <w:marRight w:val="0"/>
      <w:marTop w:val="0"/>
      <w:marBottom w:val="0"/>
      <w:divBdr>
        <w:top w:val="none" w:sz="0" w:space="0" w:color="auto"/>
        <w:left w:val="none" w:sz="0" w:space="0" w:color="auto"/>
        <w:bottom w:val="none" w:sz="0" w:space="0" w:color="auto"/>
        <w:right w:val="none" w:sz="0" w:space="0" w:color="auto"/>
      </w:divBdr>
    </w:div>
    <w:div w:id="1932469938">
      <w:bodyDiv w:val="1"/>
      <w:marLeft w:val="0"/>
      <w:marRight w:val="0"/>
      <w:marTop w:val="0"/>
      <w:marBottom w:val="0"/>
      <w:divBdr>
        <w:top w:val="none" w:sz="0" w:space="0" w:color="auto"/>
        <w:left w:val="none" w:sz="0" w:space="0" w:color="auto"/>
        <w:bottom w:val="none" w:sz="0" w:space="0" w:color="auto"/>
        <w:right w:val="none" w:sz="0" w:space="0" w:color="auto"/>
      </w:divBdr>
    </w:div>
    <w:div w:id="1940672124">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83533739">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0832996">
      <w:bodyDiv w:val="1"/>
      <w:marLeft w:val="0"/>
      <w:marRight w:val="0"/>
      <w:marTop w:val="0"/>
      <w:marBottom w:val="0"/>
      <w:divBdr>
        <w:top w:val="none" w:sz="0" w:space="0" w:color="auto"/>
        <w:left w:val="none" w:sz="0" w:space="0" w:color="auto"/>
        <w:bottom w:val="none" w:sz="0" w:space="0" w:color="auto"/>
        <w:right w:val="none" w:sz="0" w:space="0" w:color="auto"/>
      </w:divBdr>
    </w:div>
    <w:div w:id="2040664616">
      <w:bodyDiv w:val="1"/>
      <w:marLeft w:val="0"/>
      <w:marRight w:val="0"/>
      <w:marTop w:val="0"/>
      <w:marBottom w:val="0"/>
      <w:divBdr>
        <w:top w:val="none" w:sz="0" w:space="0" w:color="auto"/>
        <w:left w:val="none" w:sz="0" w:space="0" w:color="auto"/>
        <w:bottom w:val="none" w:sz="0" w:space="0" w:color="auto"/>
        <w:right w:val="none" w:sz="0" w:space="0" w:color="auto"/>
      </w:divBdr>
    </w:div>
    <w:div w:id="2054845506">
      <w:bodyDiv w:val="1"/>
      <w:marLeft w:val="0"/>
      <w:marRight w:val="0"/>
      <w:marTop w:val="0"/>
      <w:marBottom w:val="0"/>
      <w:divBdr>
        <w:top w:val="none" w:sz="0" w:space="0" w:color="auto"/>
        <w:left w:val="none" w:sz="0" w:space="0" w:color="auto"/>
        <w:bottom w:val="none" w:sz="0" w:space="0" w:color="auto"/>
        <w:right w:val="none" w:sz="0" w:space="0" w:color="auto"/>
      </w:divBdr>
    </w:div>
    <w:div w:id="2071728225">
      <w:bodyDiv w:val="1"/>
      <w:marLeft w:val="0"/>
      <w:marRight w:val="0"/>
      <w:marTop w:val="0"/>
      <w:marBottom w:val="0"/>
      <w:divBdr>
        <w:top w:val="none" w:sz="0" w:space="0" w:color="auto"/>
        <w:left w:val="none" w:sz="0" w:space="0" w:color="auto"/>
        <w:bottom w:val="none" w:sz="0" w:space="0" w:color="auto"/>
        <w:right w:val="none" w:sz="0" w:space="0" w:color="auto"/>
      </w:divBdr>
    </w:div>
    <w:div w:id="2078169481">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6264674">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24381042">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FAB98-6F63-46BD-9D3A-403DD12B8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8229</Words>
  <Characters>46906</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55025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3</cp:revision>
  <cp:lastPrinted>2020-02-13T10:32:00Z</cp:lastPrinted>
  <dcterms:created xsi:type="dcterms:W3CDTF">2025-01-19T18:49:00Z</dcterms:created>
  <dcterms:modified xsi:type="dcterms:W3CDTF">2025-01-30T09:12:00Z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