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326"/>
        <w:ind w:left="0" w:right="0"/>
      </w:pPr>
    </w:p>
    <w:p>
      <w:pPr>
        <w:autoSpaceDN w:val="0"/>
        <w:tabs>
          <w:tab w:pos="3262" w:val="left"/>
        </w:tabs>
        <w:autoSpaceDE w:val="0"/>
        <w:widowControl/>
        <w:spacing w:line="504" w:lineRule="exact" w:before="0" w:after="0"/>
        <w:ind w:left="476" w:right="144" w:firstLine="0"/>
        <w:jc w:val="left"/>
      </w:pPr>
      <w:r>
        <w:tab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56" w:lineRule="exact" w:before="754" w:after="0"/>
        <w:ind w:left="1166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12" w:lineRule="exact" w:before="572" w:after="0"/>
        <w:ind w:left="0" w:right="3722" w:firstLine="0"/>
        <w:jc w:val="right"/>
      </w:pPr>
      <w:r>
        <w:rPr>
          <w:rFonts w:ascii="CIDFont+F3" w:hAnsi="CIDFont+F3" w:eastAsia="CIDFont+F3"/>
          <w:b w:val="0"/>
          <w:i w:val="0"/>
          <w:color w:val="000000"/>
          <w:sz w:val="28"/>
        </w:rPr>
        <w:t xml:space="preserve">"Skills for All" </w:t>
      </w:r>
    </w:p>
    <w:p>
      <w:pPr>
        <w:autoSpaceDN w:val="0"/>
        <w:autoSpaceDE w:val="0"/>
        <w:widowControl/>
        <w:spacing w:line="240" w:lineRule="auto" w:before="139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399540" cy="164210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9540" cy="164210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650" w:lineRule="exact" w:before="1412" w:after="0"/>
        <w:ind w:left="1152" w:right="86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Course Title: Offset Printing Machine Operator 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Duration: </w:t>
      </w:r>
      <w:r>
        <w:rPr>
          <w:rFonts w:ascii="CIDFont+F2" w:hAnsi="CIDFont+F2" w:eastAsia="CIDFont+F2"/>
          <w:b/>
          <w:i w:val="0"/>
          <w:color w:val="000000"/>
          <w:sz w:val="32"/>
        </w:rPr>
        <w:t>6 Months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p>
      <w:pPr>
        <w:sectPr>
          <w:pgSz w:w="12240" w:h="15840"/>
          <w:pgMar w:top="548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Course Details / Description &amp; Preliminaries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56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Course Title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4" w:lineRule="exact" w:before="12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Offset Printing Machine Operator</w:t>
            </w:r>
          </w:p>
        </w:tc>
      </w:tr>
      <w:tr>
        <w:trPr>
          <w:trHeight w:hRule="exact" w:val="1243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Objectives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Expectations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8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Employable skills through an intensive course on Offset Printing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  <w:u w:val="single"/>
              </w:rPr>
              <w:t>Machine Operator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36" w:lineRule="exact" w:before="24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is a special course designed to address unemployment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youth. The course aims to achieve the above objective through hands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on practical training delivery by a team of dedicated professionals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having rich market/work experience. This course is therefore not just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for developing a theoretical understanding/back ground of the trainees.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Contrary to that it is primarily aimed at equipping the trainees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perform commercially in a market space in independent capacity or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member of a team.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 therefore is designed to impart not only technical skills but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also soft skills (i.e. interpersonal/communication skills; personal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grooming of the trainees etc.) as well as entrepreneurial skills (i.e.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marketing skills; free lancing etc.). The course also seeks to inculcate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ethics to foster better citizenship in general and improve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image of Pakistani work force in particular. </w:t>
            </w:r>
          </w:p>
          <w:p>
            <w:pPr>
              <w:autoSpaceDN w:val="0"/>
              <w:autoSpaceDE w:val="0"/>
              <w:widowControl/>
              <w:spacing w:line="438" w:lineRule="exact" w:before="31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 Expectations: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short, the course under reference should be delivered by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professional instructors in such a robust hands- on manner that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are comfortably able to employ their skills for earning money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(through wage/self-employment) at its conclusion. </w:t>
            </w:r>
          </w:p>
          <w:p>
            <w:pPr>
              <w:autoSpaceDN w:val="0"/>
              <w:autoSpaceDE w:val="0"/>
              <w:widowControl/>
              <w:spacing w:line="436" w:lineRule="exact" w:before="0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This course thus clearly goes beyond the domain of the traditional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practices in vogue and underscores an expectation that a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 centric approach will be adopted as the main driving force while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delivering it. The instructors should therefore be experienced enough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able to identify the training needs for the possible market roles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available out there. Moreover, they should also know the strengths and </w:t>
            </w:r>
          </w:p>
        </w:tc>
      </w:tr>
    </w:tbl>
    <w:p>
      <w:pPr>
        <w:autoSpaceDN w:val="0"/>
        <w:autoSpaceDE w:val="0"/>
        <w:widowControl/>
        <w:spacing w:line="268" w:lineRule="exact" w:before="1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 </w:t>
      </w:r>
    </w:p>
    <w:p>
      <w:pPr>
        <w:sectPr>
          <w:pgSz w:w="12240" w:h="15840"/>
          <w:pgMar w:top="57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558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930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Key Features of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Training&amp; Special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Modules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weaknesses of each individual trainee to prepare them for such market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roles during/after the training.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8" w:lineRule="exact" w:before="0" w:after="0"/>
              <w:ind w:left="328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Specially designed practical tasks to be performed by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have been included in the Annexure-I to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document. The record of all tasks performed individually or in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groups must be preserved by the management of the training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Institute clearly labeling name, trade, session etc so that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are ready to be physically inspected/verified through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monitoring visits from time to time. The weekly distribution of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tasks has also been indicated in the weekly lesson plan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given in this document.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0" w:after="0"/>
              <w:ind w:left="26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materialize the main expectations, a special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Search &amp; Entrepreneurial Skills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been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included in the later part of this course (5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&amp; 6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16"/>
              </w:rPr>
              <w:t xml:space="preserve">th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month)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through which, the trainees will be made aware of the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 techniques in the local as well as international job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markets (Gulf countries). Awareness around the visa process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immigration laws of the most favored labor destination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countries also forms a part of this module. Moreover,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would also be encouraged to venture into self-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employment and exposed to the main requirements in this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regard.   It is also expected that a sense of civic duties/roles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responsibilities will also be inculcated in the trainees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436" w:lineRule="exact" w:before="2" w:after="0"/>
              <w:ind w:left="196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iii.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module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Work Place Ethics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has also been included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highlight the importance of good and positive behavior at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 place in the line with the best practices elsewhere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world. An outline of such qualities has been given in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Appendix to this document. Its importance should be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conveyed in a format that is attractive and interesting for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trainees such as through PPT slides +short video </w:t>
            </w:r>
          </w:p>
        </w:tc>
      </w:tr>
    </w:tbl>
    <w:p>
      <w:pPr>
        <w:autoSpaceDN w:val="0"/>
        <w:autoSpaceDE w:val="0"/>
        <w:widowControl/>
        <w:spacing w:line="268" w:lineRule="exact" w:before="14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32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6068" w:after="0"/>
              <w:ind w:left="104" w:right="72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 Tools/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Methodology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36" w:lineRule="exact" w:before="2" w:after="0"/>
              <w:ind w:left="118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documentaries.  Needless to say that if the training provider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puts his heart and soul into these otherwise non-technical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components, the image of Pakistani workforce would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undergo a positive transformation in the local as well as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international job markets. </w:t>
            </w:r>
          </w:p>
          <w:p>
            <w:pPr>
              <w:autoSpaceDN w:val="0"/>
              <w:tabs>
                <w:tab w:pos="1162" w:val="left"/>
                <w:tab w:pos="1542" w:val="left"/>
              </w:tabs>
              <w:autoSpaceDE w:val="0"/>
              <w:widowControl/>
              <w:spacing w:line="436" w:lineRule="exact" w:before="16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order to maintain interest and motivation of the trainees throughout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course, modern techniques such as: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Motivational lectures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Success stories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•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Case studies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These techniques would be employed as an additional training tool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wherever possible (these are explained in the subsequent section 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Training Methodology). </w:t>
            </w:r>
          </w:p>
          <w:p>
            <w:pPr>
              <w:autoSpaceDN w:val="0"/>
              <w:autoSpaceDE w:val="0"/>
              <w:widowControl/>
              <w:spacing w:line="438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Lastly, evaluation of the competencies acquired by the trainees will be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done objectively at various stages of the training and proper record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same will be maintained. Suffice to say that for such evaluations,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 tasks would be designed by the training providers to gauge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problem solving abilities of the trainees.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44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Motivational Lectures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416" w:lineRule="exact" w:before="4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proposed methodology for the training under reference employs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motivation as a tool. Hence besides the purely technical content,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trainer is required to include elements of motivation in his/her lecture to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inspire the trainees to utilize the training opportunity to the full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strive towards professional excellence. Motivational lectures may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include general topics such as the importance of moral values and civic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role &amp; responsibilities as a Pakistani</w:t>
            </w:r>
            <w:r>
              <w:rPr>
                <w:rFonts w:ascii="CIDFont+F3" w:hAnsi="CIDFont+F3" w:eastAsia="CIDFont+F3"/>
                <w:b w:val="0"/>
                <w:i w:val="0"/>
                <w:color w:val="222222"/>
                <w:sz w:val="24"/>
              </w:rPr>
              <w:t>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 motivational lecture should be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delivered with enough zeal to produce a deep impact on the trainees. It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may comprise of the following: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Clear Purpose to convey message to trainees effectively.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Personal Story to quote as an example to follow.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37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47.99999999999997" w:type="dxa"/>
      </w:tblPr>
      <w:tblGrid>
        <w:gridCol w:w="5519"/>
        <w:gridCol w:w="5519"/>
      </w:tblGrid>
      <w:tr>
        <w:trPr>
          <w:trHeight w:hRule="exact" w:val="13220"/>
        </w:trPr>
        <w:tc>
          <w:tcPr>
            <w:tcW w:type="dxa" w:w="2702"/>
            <w:tcBorders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30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fit so that the situation is actionable by trainees and not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represent a just idealism.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4" w:lineRule="exact" w:before="4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Ending Points to persuade the trainees on changing themselves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  <w:u w:val="single"/>
              </w:rPr>
              <w:t>.</w:t>
            </w:r>
          </w:p>
          <w:p>
            <w:pPr>
              <w:autoSpaceDN w:val="0"/>
              <w:autoSpaceDE w:val="0"/>
              <w:widowControl/>
              <w:spacing w:line="412" w:lineRule="exact" w:before="6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good motivational lecture should help drive creativity, curiosity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spark the desire needed for trainees to want to learn more.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Impact of a successful motivational strategy is amongst others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commonly visible in increased class participation ratios. It increases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trainees’ willingness to be engaged on the practical tasks for longer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time without boredom and loss of interest because they can clearly see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their mind's eye where their hard work would take them in short (1-3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years); medium (3 -10 years) and long term (more than 10 years).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62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As this tool is expected that the training providers would make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arrangements for regular well planned motivational lectures as part of a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17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coordinated strategy interspersed throughout the training period as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17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suggested in the weekly lesson plans in this document.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282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Success Stories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6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Another effective way of motivating the trainees is by means of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Success Stories. Its inclusion in the weekly lesson plan at regular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intervals has been recommended till the end of the training.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522" w:val="left"/>
                <w:tab w:pos="882" w:val="left"/>
              </w:tabs>
              <w:autoSpaceDE w:val="0"/>
              <w:widowControl/>
              <w:spacing w:line="400" w:lineRule="exact" w:before="12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 success story may be disseminated orally, through a presentation 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by means of a video/documentary of someone that has risen to fortune,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acclaim, or brilliant achievement.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success story shows how a person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achieved his goal through hard work, dedication and devotion.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inspiring success story contains compelling and significant facts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articulated clearly and easily comprehendible words. Moreover, it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helpful if it is assumed that the reader/listener knows nothing of what is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revealed.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Optimum impact is created when the story is revealed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the form of:-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Directly in person ( At least 2-3 cases must be arranged by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Through an audio/ videotaped message (2-3 high quality videos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8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1327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66" w:after="0"/>
              <w:ind w:left="102" w:right="48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It is expected that the training provider would collect relevant high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quality success stories for inclusion in the training as suggested in the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lesson plan given in this document.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Suggestive structure and sequence of a sample success story and its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various shapes can be seen at annexure III.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1182" w:val="left"/>
              </w:tabs>
              <w:autoSpaceDE w:val="0"/>
              <w:widowControl/>
              <w:spacing w:line="266" w:lineRule="exact" w:before="420" w:after="0"/>
              <w:ind w:left="46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(iii) </w:t>
            </w:r>
            <w:r>
              <w:tab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Case Studies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48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Where a situation allows, case studies can also be presented to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trainees to widen their understanding of the real life specific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problem/situation and to explore the solutions.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 simple terms, the case study method of teaching uses a real life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case example/a typical case to demonstrate a phenomenon in action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explain theoretical as well as practical aspects of the knowledge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related to the same. It is an effective way to help the trainees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comprehend in depth both the theoretical and practical aspects of the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complex phenomenon in depth with ease. Case teaching can also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stimulate the trainees to participate in discussions and thereby boost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their confidence. It also makes class room atmosphere interesting thus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maintaining the trainee interest in training till the end of the course.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Depending on suitability to the trade, the weekly lesson plan in this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document may suggest case studies to be presented to the trainees.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trainer may adopt a power point presentation or video format for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such case studies whichever is deemed suitable but it’s important that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only those cases are selected that are relevant and of a learning value.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Trainees should be required and supervised to carefully analyze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cases.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414" w:lineRule="exact" w:before="2" w:after="0"/>
              <w:ind w:left="102" w:right="44" w:firstLine="0"/>
              <w:jc w:val="both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For the purpose they must be encouraged to inquire and collect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specific information / data, actively participate in the discussions and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intended solutions of the problem / situation.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306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Case studies can be implemented in the following ways:- </w:t>
            </w:r>
          </w:p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266" w:lineRule="exact" w:before="17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 good quality trade specific documentary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(At least 2-3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68" w:lineRule="exact" w:before="42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2794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602" w:val="left"/>
              </w:tabs>
              <w:autoSpaceDE w:val="0"/>
              <w:widowControl/>
              <w:spacing w:line="436" w:lineRule="exact" w:before="2" w:after="0"/>
              <w:ind w:left="88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documentaries must be arranged by the training institute)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Health &amp; Safety case studies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(2 cases regarding safety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and domestic accidents must be arranged by the training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iii.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Field visits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(At least one visit to a trade specific major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industry/ site must be arranged by the training institute)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exact" w:val="3850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Learning Outcome of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the Course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280"/>
              <w:ind w:left="102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By the end of the course the trainees will be able to have following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competencies and skills.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3.9999999999998" w:type="dxa"/>
            </w:tblPr>
            <w:tblGrid>
              <w:gridCol w:w="7794"/>
            </w:tblGrid>
            <w:tr>
              <w:trPr>
                <w:trHeight w:hRule="exact" w:val="352"/>
              </w:trPr>
              <w:tc>
                <w:tcPr>
                  <w:tcW w:type="dxa" w:w="7276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0" w:after="0"/>
                    <w:ind w:left="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Adhere to Safety Standards and Regulations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7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pre-run maintenance.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62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Interpret printing instructions on docket.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04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Make ready print.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4"/>
              </w:trPr>
              <w:tc>
                <w:tcPr>
                  <w:tcW w:type="dxa" w:w="502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Print run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412"/>
              </w:trPr>
              <w:tc>
                <w:tcPr>
                  <w:tcW w:type="dxa" w:w="586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Perform Postproduction activities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3.99999999999977" w:type="dxa"/>
            </w:tblPr>
            <w:tblGrid>
              <w:gridCol w:w="7794"/>
            </w:tblGrid>
            <w:tr>
              <w:trPr>
                <w:trHeight w:hRule="exact" w:val="392"/>
              </w:trPr>
              <w:tc>
                <w:tcPr>
                  <w:tcW w:type="dxa" w:w="6240"/>
                  <w:tcBorders/>
                  <w:shd w:fill="f6caac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2" w:lineRule="exact" w:before="60" w:after="0"/>
                    <w:ind w:left="24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Complete Documentation Requirements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186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2" w:after="0"/>
              <w:ind w:left="104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Course Execution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Plan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36" w:after="0"/>
              <w:ind w:left="102" w:right="2592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duration of course: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6 months (26 Weeks)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 hours per day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Theory: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Practical: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80%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Weekly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20 hours per week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Total contact hours: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520hours</w:t>
            </w:r>
          </w:p>
        </w:tc>
      </w:tr>
      <w:tr>
        <w:trPr>
          <w:trHeight w:hRule="exact" w:val="14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Companies Offering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Jobs in the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respective trade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6caac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96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Public/Private Printing Press </w:t>
            </w:r>
          </w:p>
        </w:tc>
      </w:tr>
      <w:tr>
        <w:trPr>
          <w:trHeight w:hRule="exact" w:val="1348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8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Job Opportunities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428" w:lineRule="exact" w:before="0" w:after="0"/>
              <w:ind w:left="136" w:right="460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Printing press operator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Offset Machine Operator </w:t>
            </w:r>
          </w:p>
        </w:tc>
      </w:tr>
      <w:tr>
        <w:trPr>
          <w:trHeight w:hRule="exact" w:val="8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No of Students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25 </w:t>
            </w:r>
          </w:p>
        </w:tc>
      </w:tr>
      <w:tr>
        <w:trPr>
          <w:trHeight w:hRule="exact" w:val="8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Place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Classroom / Lab / Workshop </w:t>
            </w:r>
          </w:p>
        </w:tc>
      </w:tr>
    </w:tbl>
    <w:p>
      <w:pPr>
        <w:autoSpaceDN w:val="0"/>
        <w:autoSpaceDE w:val="0"/>
        <w:widowControl/>
        <w:spacing w:line="268" w:lineRule="exact" w:before="51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52.00000000000003" w:type="dxa"/>
      </w:tblPr>
      <w:tblGrid>
        <w:gridCol w:w="5519"/>
        <w:gridCol w:w="5519"/>
      </w:tblGrid>
      <w:tr>
        <w:trPr>
          <w:trHeight w:hRule="exact" w:val="802"/>
        </w:trPr>
        <w:tc>
          <w:tcPr>
            <w:tcW w:type="dxa" w:w="269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4" w:right="100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Instructional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Resources </w:t>
            </w:r>
          </w:p>
        </w:tc>
        <w:tc>
          <w:tcPr>
            <w:tcW w:type="dxa" w:w="779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354" w:lineRule="exact" w:before="10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WEEKLY SCHEDULE OF TRAINING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710"/>
        </w:trPr>
        <w:tc>
          <w:tcPr>
            <w:tcW w:type="dxa" w:w="1428"/>
            <w:tcBorders>
              <w:start w:sz="3.1999999999999886" w:val="single" w:color="#000000"/>
              <w:top w:sz="3.199999999999932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7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Scheduled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</w:t>
            </w:r>
          </w:p>
        </w:tc>
        <w:tc>
          <w:tcPr>
            <w:tcW w:type="dxa" w:w="2284"/>
            <w:tcBorders>
              <w:start w:sz="3.2000000000000455" w:val="single" w:color="#000000"/>
              <w:top w:sz="3.199999999999932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8" w:after="0"/>
              <w:ind w:left="0" w:right="28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Module Title</w:t>
            </w:r>
          </w:p>
        </w:tc>
        <w:tc>
          <w:tcPr>
            <w:tcW w:type="dxa" w:w="5108"/>
            <w:tcBorders>
              <w:start w:sz="4.0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Learning Units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932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18" w:after="0"/>
              <w:ind w:left="0" w:right="23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Remarks</w:t>
            </w:r>
          </w:p>
        </w:tc>
      </w:tr>
      <w:tr>
        <w:trPr>
          <w:trHeight w:hRule="exact" w:val="719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1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824" w:after="0"/>
              <w:ind w:left="104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Safety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Standards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>Regulations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2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352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Identification of hazards in printing press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environment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health and safety precautions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printing industry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techniques and methods to control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risks of identified hazards in the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workplace,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procedure of dealing with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hazards to reduce chances or avoid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accident or injury.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safety reporting procedures.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0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Complying with Occupational Health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Safety (OHS)precautions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organizational health and safety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procedures,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health and safety risks that can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arise because of accidents,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types of hazards that are most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likely to cause harm to health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safety.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520" w:right="458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21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Week 2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272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Use of Personal Protective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Equipment(PPE)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importance of using Personal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Protective Equipment (PPE)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Types of PPEs required in printing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press.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Practice of safe work habits to ensure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safety in the printing &amp; publishing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environment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importance of safety at work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its implications,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work safety procedures and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Task-21 </w:t>
            </w:r>
          </w:p>
        </w:tc>
      </w:tr>
    </w:tbl>
    <w:p>
      <w:pPr>
        <w:autoSpaceDN w:val="0"/>
        <w:autoSpaceDE w:val="0"/>
        <w:widowControl/>
        <w:spacing w:line="268" w:lineRule="exact" w:before="22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7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285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2" w:lineRule="exact" w:before="0" w:after="0"/>
              <w:ind w:left="462" w:right="144" w:firstLine="0"/>
              <w:jc w:val="left"/>
            </w:pP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guidelines,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specific company procedures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regarding workplace safety,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recommended procedure for cleaning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storing of tools and equipment. </w:t>
            </w:r>
          </w:p>
          <w:p>
            <w:pPr>
              <w:autoSpaceDN w:val="0"/>
              <w:autoSpaceDE w:val="0"/>
              <w:widowControl/>
              <w:spacing w:line="286" w:lineRule="exact" w:before="0" w:after="0"/>
              <w:ind w:left="462" w:right="864" w:hanging="36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Demonstration of firefighting skills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causes of Fire,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types of fire,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fire fighting equipment,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define fire fighting method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74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702"/>
        </w:trPr>
        <w:tc>
          <w:tcPr>
            <w:tcW w:type="dxa" w:w="1428"/>
            <w:tcBorders>
              <w:start w:sz="3.1999999999999886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3 </w:t>
            </w:r>
          </w:p>
        </w:tc>
        <w:tc>
          <w:tcPr>
            <w:tcW w:type="dxa" w:w="228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660" w:after="0"/>
              <w:ind w:left="104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pre-run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>maintenance</w:t>
            </w:r>
          </w:p>
        </w:tc>
        <w:tc>
          <w:tcPr>
            <w:tcW w:type="dxa" w:w="5108"/>
            <w:tcBorders>
              <w:start w:sz="4.0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8" w:lineRule="exact" w:before="306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Cleaning in press room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history and types of printing,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enlist main parts of offset printing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tidiness in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press room,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method of cleaning in press,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work place cleaning equipment,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work place cleaning consumable. </w:t>
            </w:r>
          </w:p>
        </w:tc>
        <w:tc>
          <w:tcPr>
            <w:tcW w:type="dxa" w:w="1812"/>
            <w:tcBorders>
              <w:start w:sz="3.199999999999818" w:val="single" w:color="#000000"/>
              <w:top w:sz="3.2000000000000455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Task-25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Assignment-1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56"/>
              </w:trPr>
              <w:tc>
                <w:tcPr>
                  <w:tcW w:type="dxa" w:w="158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>Annexure-II)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365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4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244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Maintaining oil level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viscosity,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disadvantage of using low quality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oil in 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determine capacity of oil tank in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printing 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oil grading system in printing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reasons to maintain oil level in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machines.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Task-27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1</w:t>
            </w:r>
          </w:p>
        </w:tc>
      </w:tr>
      <w:tr>
        <w:trPr>
          <w:trHeight w:hRule="exact" w:val="221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726" w:val="left"/>
              </w:tabs>
              <w:autoSpaceDE w:val="0"/>
              <w:widowControl/>
              <w:spacing w:line="266" w:lineRule="exact" w:before="4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Motivational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328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Inch printing machine </w:t>
            </w:r>
          </w:p>
          <w:p>
            <w:pPr>
              <w:autoSpaceDN w:val="0"/>
              <w:autoSpaceDE w:val="0"/>
              <w:widowControl/>
              <w:spacing w:line="294" w:lineRule="exact" w:before="2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inching, </w:t>
            </w:r>
          </w:p>
          <w:p>
            <w:pPr>
              <w:autoSpaceDN w:val="0"/>
              <w:autoSpaceDE w:val="0"/>
              <w:widowControl/>
              <w:spacing w:line="294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importance of inching, </w:t>
            </w:r>
          </w:p>
          <w:p>
            <w:pPr>
              <w:autoSpaceDN w:val="0"/>
              <w:autoSpaceDE w:val="0"/>
              <w:widowControl/>
              <w:spacing w:line="292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effects of avoiding inching,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Task-29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</w:p>
        </w:tc>
      </w:tr>
    </w:tbl>
    <w:p>
      <w:pPr>
        <w:autoSpaceDN w:val="0"/>
        <w:autoSpaceDE w:val="0"/>
        <w:widowControl/>
        <w:spacing w:line="268" w:lineRule="exact" w:before="27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8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88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2" w:lineRule="exact" w:before="20" w:after="0"/>
              <w:ind w:left="462" w:right="288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inching procedure on offset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printing machine.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282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27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Record of humidity in press room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humidity,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importance of manage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humidity in press room environment,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enlist method of humidity management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 press room.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Task-31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98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7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826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Interpret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printing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instructions 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>docket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8" w:lineRule="exact" w:before="304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Determining job order details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importance of docket/job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card,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docket/job card,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enlist information available on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docket/job card,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shade card,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importance of colour sequencing,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applications of coatings,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types of coatings used in offset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printing.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Task-35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Assignment-2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387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8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For further detail please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268" w:after="0"/>
              <w:ind w:left="102" w:right="86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Verification of plates as per job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requirement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traceability marks,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printing plate,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list types of printing plates,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dot percentage,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state precautions to be taken in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printing plates handling.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Task-39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Task-41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1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9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13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ffff"/>
            <w:tcMar>
              <w:start w:w="0" w:type="dxa"/>
              <w:end w:w="0" w:type="dxa"/>
            </w:tcMar>
          </w:tcPr>
          <w:p/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Monthly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Test 2 </w:t>
            </w:r>
          </w:p>
        </w:tc>
      </w:tr>
      <w:tr>
        <w:trPr>
          <w:trHeight w:hRule="exact" w:val="491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9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306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Verification of material quality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substrate for offset printing, </w:t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GSM values,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effects of variation in GSM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values,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grain of substrate,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determination method of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substrate grain,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L*A*B* values,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method of L*A*B* values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management/control,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importance of maintaining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viscosity of coatings.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0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Task-48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310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10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268" w:after="0"/>
              <w:ind w:left="102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Verification of substrate sizing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st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ate method of checking substrate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sizes,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effect of size variation on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substrate,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substrate trimming procedure. </w:t>
            </w:r>
          </w:p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Verification of artwork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define artwork in printing industry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Task-49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Task-52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431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11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>Make ready print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308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Performing machine feed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Identify printing side as given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specimen,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steps of loading paper on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feeder section.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Mounting of printing plates on plate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cylinder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purpose of plate punching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position of plate’s endlay to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ensure proper bending,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steps of plate mounting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Task-57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24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10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214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" w:after="0"/>
              <w:ind w:left="82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procedure.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660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12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270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Adjustment of machine side lay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purpose of side lay in printing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steps involve for the side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lay adjustment,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steps involve for colour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registration,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position of side lay for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perfect registration.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Task-59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Task-60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2546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Build your CV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62" w:val="left"/>
              </w:tabs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Download professional CV template from any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good site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(</w:t>
            </w:r>
            <w:r>
              <w:rPr>
                <w:rFonts w:ascii="CIDFont+F1" w:hAnsi="CIDFont+F1" w:eastAsia="CIDFont+F1"/>
                <w:b w:val="0"/>
                <w:i w:val="0"/>
                <w:color w:val="0000FF"/>
                <w:sz w:val="24"/>
                <w:u w:val="single"/>
              </w:rPr>
              <w:t>https://www.coolfreecv.com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or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Experience/Portfolio </w:t>
            </w:r>
          </w:p>
          <w:p>
            <w:pPr>
              <w:autoSpaceDN w:val="0"/>
              <w:autoSpaceDE w:val="0"/>
              <w:widowControl/>
              <w:spacing w:line="292" w:lineRule="exact" w:before="18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Add contact details/profile links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shd w:fill="bcd6ed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13 </w:t>
            </w:r>
          </w:p>
        </w:tc>
        <w:tc>
          <w:tcPr>
            <w:tcW w:type="dxa" w:w="9204"/>
            <w:gridSpan w:val="3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shd w:fill="bcd6ed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56" w:after="0"/>
              <w:ind w:left="152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Overview of the previous weeks &amp; Mid Term Examination </w:t>
            </w:r>
          </w:p>
        </w:tc>
      </w:tr>
      <w:tr>
        <w:trPr>
          <w:trHeight w:hRule="exact" w:val="3218"/>
        </w:trPr>
        <w:tc>
          <w:tcPr>
            <w:tcW w:type="dxa" w:w="1428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14 </w:t>
            </w:r>
          </w:p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348" w:after="0"/>
              <w:ind w:left="102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Adjustment of machine head-lay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purpose of head lay in printing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importance of head lay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adjustment,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procedure of head lay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adjustment. 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6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Task-62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111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66" w:lineRule="exact" w:before="288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Adjustment of machine feeder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Task-63 </w:t>
            </w:r>
          </w:p>
        </w:tc>
      </w:tr>
    </w:tbl>
    <w:p>
      <w:pPr>
        <w:autoSpaceDN w:val="0"/>
        <w:autoSpaceDE w:val="0"/>
        <w:widowControl/>
        <w:spacing w:line="268" w:lineRule="exact" w:before="23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11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876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4" w:lineRule="exact" w:before="8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effects of wrong feeder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adjustment,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feeder adjustment procedure,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handling and care of printed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unprinted paper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Task-64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Task-66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4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Assignment-3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Annexure-II) </w:t>
            </w:r>
          </w:p>
        </w:tc>
      </w:tr>
      <w:tr>
        <w:trPr>
          <w:trHeight w:hRule="exact" w:val="1764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Create an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account profile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on Fiverr (at least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two gigs) and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Upwork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by following these steps: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1: Personal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2: Professional Info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Step 3: Linked Accounts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Step 4: Account Security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59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6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308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Adjustment of cylinders impression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type of packing sheets,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blanket packing according to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SOPs,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printing on substrate with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correct setting of impression cylinder.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Task-69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8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60.0" w:type="dxa"/>
            </w:tblPr>
            <w:tblGrid>
              <w:gridCol w:w="1812"/>
            </w:tblGrid>
            <w:tr>
              <w:trPr>
                <w:trHeight w:hRule="exact" w:val="256"/>
              </w:trPr>
              <w:tc>
                <w:tcPr>
                  <w:tcW w:type="dxa" w:w="1260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Test 3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49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17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88" w:lineRule="exact" w:before="308" w:after="0"/>
              <w:ind w:left="462" w:right="432" w:hanging="36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Performing of paper run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registration verification,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describe importance of registration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Task-71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1802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18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832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>Print run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0" w:after="0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36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Maintaining balance between ink and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water. </w:t>
            </w:r>
          </w:p>
          <w:p>
            <w:pPr>
              <w:autoSpaceDN w:val="0"/>
              <w:autoSpaceDE w:val="0"/>
              <w:widowControl/>
              <w:spacing w:line="292" w:lineRule="exact" w:before="2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enlist the checking parameters,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0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Task-74 </w:t>
            </w:r>
          </w:p>
        </w:tc>
      </w:tr>
    </w:tbl>
    <w:p>
      <w:pPr>
        <w:autoSpaceDN w:val="0"/>
        <w:autoSpaceDE w:val="0"/>
        <w:widowControl/>
        <w:spacing w:line="268" w:lineRule="exact" w:before="16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12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249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0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pH,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conductivity,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fountain solution and its usage,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IPA and its usage,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explain dampening setting,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ink density and its importance.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Task-79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Annexure-I)</w:t>
            </w:r>
          </w:p>
        </w:tc>
      </w:tr>
      <w:tr>
        <w:trPr>
          <w:trHeight w:hRule="exact" w:val="497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19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92" w:lineRule="exact" w:before="302" w:after="0"/>
              <w:ind w:left="462" w:right="144" w:hanging="36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Managing of dot gain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dot gain,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effects of dot gain on printing,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factors responsible for dot gain.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32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Task-81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6.00000000000023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5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Home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7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>Assignment-4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2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(Details may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60.0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5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be seen at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0" w:lineRule="exact" w:before="0" w:after="0"/>
              <w:ind w:left="0" w:right="0"/>
            </w:pP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00.0" w:type="dxa"/>
            </w:tblPr>
            <w:tblGrid>
              <w:gridCol w:w="1812"/>
            </w:tblGrid>
            <w:tr>
              <w:trPr>
                <w:trHeight w:hRule="exact" w:val="312"/>
              </w:trPr>
              <w:tc>
                <w:tcPr>
                  <w:tcW w:type="dxa" w:w="1600"/>
                  <w:tcBorders/>
                  <w:shd w:fill="f4af83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Annexure-II)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385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20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48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348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Maintaining of registration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registration,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purpose of headlay and sidelay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marks,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necessity of magnifying glass in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registration process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Task-84 </w:t>
            </w:r>
          </w:p>
          <w:p>
            <w:pPr>
              <w:autoSpaceDN w:val="0"/>
              <w:autoSpaceDE w:val="0"/>
              <w:widowControl/>
              <w:spacing w:line="276" w:lineRule="exact" w:before="276" w:after="28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.99999999999977" w:type="dxa"/>
            </w:tblPr>
            <w:tblGrid>
              <w:gridCol w:w="1812"/>
            </w:tblGrid>
            <w:tr>
              <w:trPr>
                <w:trHeight w:hRule="exact" w:val="276"/>
              </w:trPr>
              <w:tc>
                <w:tcPr>
                  <w:tcW w:type="dxa" w:w="1682"/>
                  <w:tcBorders/>
                  <w:shd w:fill="bcd6ed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68" w:lineRule="exact" w:before="4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24"/>
                    </w:rPr>
                    <w:t xml:space="preserve">Monthly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Test 4</w:t>
            </w:r>
          </w:p>
        </w:tc>
      </w:tr>
      <w:tr>
        <w:trPr>
          <w:trHeight w:hRule="exact" w:val="2216"/>
        </w:trPr>
        <w:tc>
          <w:tcPr>
            <w:tcW w:type="dxa" w:w="1428"/>
            <w:tcBorders>
              <w:start w:sz="3.1999999999999886" w:val="single" w:color="#000000"/>
              <w:top w:sz="3.199999999999818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21 </w:t>
            </w:r>
          </w:p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66" w:lineRule="exact" w:before="328" w:after="282"/>
              <w:ind w:left="102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Controlling of Delta E values / variation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34.00000000000034" w:type="dxa"/>
            </w:tblPr>
            <w:tblGrid>
              <w:gridCol w:w="5108"/>
            </w:tblGrid>
            <w:tr>
              <w:trPr>
                <w:trHeight w:hRule="exact" w:val="292"/>
              </w:trPr>
              <w:tc>
                <w:tcPr>
                  <w:tcW w:type="dxa" w:w="4588"/>
                  <w:tcBorders/>
                  <w:shd w:fill="9cc1e4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94" w:lineRule="exact" w:before="0" w:after="0"/>
                    <w:ind w:left="28" w:right="0" w:firstLine="0"/>
                    <w:jc w:val="left"/>
                  </w:pPr>
                  <w:r>
                    <w:rPr>
                      <w:rFonts w:ascii="CIDFont+F7" w:hAnsi="CIDFont+F7" w:eastAsia="CIDFont+F7"/>
                      <w:b w:val="0"/>
                      <w:i w:val="0"/>
                      <w:color w:val="000000"/>
                      <w:sz w:val="24"/>
                    </w:rPr>
                    <w:t></w:t>
                  </w:r>
                  <w:r>
                    <w:rPr>
                      <w:rFonts w:ascii="CIDFont+F3" w:hAnsi="CIDFont+F3" w:eastAsia="CIDFont+F3"/>
                      <w:b w:val="0"/>
                      <w:i w:val="0"/>
                      <w:color w:val="000000"/>
                      <w:sz w:val="24"/>
                    </w:rPr>
                    <w:t xml:space="preserve"> Describe ∆E,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92" w:lineRule="exact" w:before="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L*A*B* values, 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144" w:right="144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Task-85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Task-86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Task-87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Task-88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</w:p>
        </w:tc>
      </w:tr>
    </w:tbl>
    <w:p>
      <w:pPr>
        <w:autoSpaceDN w:val="0"/>
        <w:autoSpaceDE w:val="0"/>
        <w:widowControl/>
        <w:spacing w:line="268" w:lineRule="exact" w:before="156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13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72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70" w:lineRule="exact" w:before="12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3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State importance of maintaining L*A*B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values during production</w:t>
            </w:r>
            <w:r>
              <w:rPr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 xml:space="preserve">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5458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22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8" w:lineRule="exact" w:before="82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Post production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>activities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326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Performing of ink rollers cleaning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the importance of roller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cleaning,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method of optimizing life span of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 rollers,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methods of riskless cleaning.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0" w:after="0"/>
              <w:ind w:left="102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Washing of printing plates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importance of plate cleaning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process,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application of CTP plate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chemicals,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method of washing ink from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conventional plates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Task-89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Task-93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6274"/>
        </w:trPr>
        <w:tc>
          <w:tcPr>
            <w:tcW w:type="dxa" w:w="2759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2284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to search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apply for jobs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in at least two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labor marketplace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countries (KSA,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UAE, etc.) </w:t>
            </w:r>
          </w:p>
        </w:tc>
        <w:tc>
          <w:tcPr>
            <w:tcW w:type="dxa" w:w="5108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22" w:val="left"/>
                <w:tab w:pos="1126" w:val="left"/>
                <w:tab w:pos="1486" w:val="left"/>
              </w:tabs>
              <w:autoSpaceDE w:val="0"/>
              <w:widowControl/>
              <w:spacing w:line="296" w:lineRule="exact" w:before="290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Browse the following website and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create an account on each website </w:t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Bayt.com – The Middle East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Leading Job Site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Monster Gulf – The International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 Portal </w:t>
            </w:r>
            <w:r>
              <w:br/>
            </w:r>
            <w:r>
              <w:tab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Middle East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Find the handy ‘search’ option at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top of your homepage to search for the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jobs that best suit your skills. </w:t>
            </w:r>
          </w:p>
          <w:p>
            <w:pPr>
              <w:autoSpaceDN w:val="0"/>
              <w:autoSpaceDE w:val="0"/>
              <w:widowControl/>
              <w:spacing w:line="292" w:lineRule="exact" w:before="22" w:after="0"/>
              <w:ind w:left="822" w:right="288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Select the job type from the first ‘Job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Type’ drop-down menu, next, select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the location from the second drop-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down menu.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90" w:lineRule="exact" w:before="24" w:after="0"/>
              <w:ind w:left="462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Enter any keywords you want to use to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find suitable job vacancies. </w:t>
            </w:r>
          </w:p>
          <w:p>
            <w:pPr>
              <w:autoSpaceDN w:val="0"/>
              <w:autoSpaceDE w:val="0"/>
              <w:widowControl/>
              <w:spacing w:line="292" w:lineRule="exact" w:before="22" w:after="0"/>
              <w:ind w:left="822" w:right="0" w:hanging="36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On the results page you can search for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part-time jobs only, full-time jobs only,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employers only, or agencies only. Tick </w:t>
            </w:r>
          </w:p>
        </w:tc>
        <w:tc>
          <w:tcPr>
            <w:tcW w:type="dxa" w:w="1812"/>
            <w:tcBorders>
              <w:start w:sz="3.199999999999818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250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14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315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ffe49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822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the boxes as appropriate to your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search. </w:t>
            </w:r>
          </w:p>
          <w:p>
            <w:pPr>
              <w:autoSpaceDN w:val="0"/>
              <w:autoSpaceDE w:val="0"/>
              <w:widowControl/>
              <w:spacing w:line="294" w:lineRule="exact" w:before="20" w:after="0"/>
              <w:ind w:left="1394" w:right="2160" w:hanging="932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Search for jobs by: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Company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Category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Location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All jobs </w:t>
            </w:r>
            <w:r>
              <w:br/>
            </w:r>
            <w:r>
              <w:rPr>
                <w:rFonts w:ascii="CIDFont+F10" w:hAnsi="CIDFont+F10" w:eastAsia="CIDFont+F10"/>
                <w:b w:val="0"/>
                <w:i w:val="0"/>
                <w:color w:val="000000"/>
                <w:sz w:val="24"/>
              </w:rPr>
              <w:t>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Agency </w:t>
            </w:r>
          </w:p>
          <w:p>
            <w:pPr>
              <w:autoSpaceDN w:val="0"/>
              <w:autoSpaceDE w:val="0"/>
              <w:widowControl/>
              <w:spacing w:line="268" w:lineRule="exact" w:before="484" w:after="0"/>
              <w:ind w:left="102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Industry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93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23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27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Washing of printing Blanket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purpose of blanket in printing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importance of blanket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wash,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procedure of blanket washing. </w:t>
            </w:r>
          </w:p>
          <w:p>
            <w:pPr>
              <w:autoSpaceDN w:val="0"/>
              <w:tabs>
                <w:tab w:pos="822" w:val="left"/>
              </w:tabs>
              <w:autoSpaceDE w:val="0"/>
              <w:widowControl/>
              <w:spacing w:line="284" w:lineRule="exact" w:before="8" w:after="0"/>
              <w:ind w:left="462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Clean impression cylinder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the importance of cylinder </w:t>
            </w:r>
            <w:r>
              <w:br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cleaning,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procedure of impression cylinder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cleaning.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0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Cleaning of impression cylinder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the importance of cylinder 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cleaning,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procedure of impression cylinder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cleaning.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4" w:after="0"/>
              <w:ind w:left="454" w:right="390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Task-97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4370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Week24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0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6" w:lineRule="exact" w:before="350" w:after="0"/>
              <w:ind w:left="102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Washing of dampening rollers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purpose of dampening rollers in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printing machine,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purpose of dampening tube,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procedure of dampening roller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wash,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state procedure of dampening tube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change.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Performing of ink knives cleaning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the important of ink knife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cleaning,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the life of knives’ rubber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2" w:after="0"/>
              <w:ind w:left="288" w:right="288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Task-98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Task-99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Task-101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</w:tbl>
    <w:p>
      <w:pPr>
        <w:autoSpaceDN w:val="0"/>
        <w:autoSpaceDE w:val="0"/>
        <w:widowControl/>
        <w:spacing w:line="268" w:lineRule="exact" w:before="242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15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83.99999999999991" w:type="dxa"/>
      </w:tblPr>
      <w:tblGrid>
        <w:gridCol w:w="2759"/>
        <w:gridCol w:w="2759"/>
        <w:gridCol w:w="2759"/>
        <w:gridCol w:w="2759"/>
      </w:tblGrid>
      <w:tr>
        <w:trPr>
          <w:trHeight w:hRule="exact" w:val="1136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698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Week25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00" w:lineRule="exact" w:before="820" w:after="0"/>
              <w:ind w:left="104" w:right="144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Documentation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6"/>
              </w:rPr>
              <w:t>Requirements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Success stories (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For further detail please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see Page No: 3&amp; 4)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4" w:lineRule="exact" w:before="312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Documentation of work time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necessity of work time record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keeping.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0" w:after="0"/>
              <w:ind w:left="102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Documentation of information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consumable and non-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consumable material,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customer’s feedback and its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importance. </w:t>
            </w:r>
          </w:p>
          <w:p>
            <w:pPr>
              <w:autoSpaceDN w:val="0"/>
              <w:tabs>
                <w:tab w:pos="462" w:val="left"/>
                <w:tab w:pos="822" w:val="left"/>
              </w:tabs>
              <w:autoSpaceDE w:val="0"/>
              <w:widowControl/>
              <w:spacing w:line="282" w:lineRule="exact" w:before="0" w:after="0"/>
              <w:ind w:left="102" w:right="43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Maintaining of machine log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give necessity of work time record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keeping,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describe consumable and non-</w:t>
            </w:r>
            <w:r>
              <w:br/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consumable material, </w:t>
            </w:r>
            <w:r>
              <w:br/>
            </w:r>
            <w:r>
              <w:tab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define customer’s feedback and its </w:t>
            </w:r>
            <w:r>
              <w:tab/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importance.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0" w:after="0"/>
              <w:ind w:left="388" w:right="324" w:firstLine="0"/>
              <w:jc w:val="both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Task-102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Task-103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Task-104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Task-105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Task-106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Task-107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Task-108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Task-109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Task-110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Task-111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Task-112 </w:t>
            </w:r>
          </w:p>
          <w:p>
            <w:pPr>
              <w:autoSpaceDN w:val="0"/>
              <w:autoSpaceDE w:val="0"/>
              <w:widowControl/>
              <w:spacing w:line="276" w:lineRule="exact" w:before="276" w:after="0"/>
              <w:ind w:left="144" w:right="144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(Details may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 seen at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Annexure-I) </w:t>
            </w:r>
          </w:p>
        </w:tc>
      </w:tr>
      <w:tr>
        <w:trPr>
          <w:trHeight w:hRule="exact" w:val="6464"/>
        </w:trPr>
        <w:tc>
          <w:tcPr>
            <w:tcW w:type="dxa" w:w="1428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83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Week 26 </w:t>
            </w:r>
          </w:p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820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Entrepreneurship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and Final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Assessment in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 </w:t>
            </w:r>
          </w:p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Motivational Lecture (For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further detail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8" w:lineRule="exact" w:before="52" w:after="0"/>
              <w:ind w:left="102" w:right="0" w:firstLine="0"/>
              <w:jc w:val="left"/>
            </w:pP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>please see Page No: 3&amp; 4)</w:t>
            </w:r>
            <w:r>
              <w:rPr>
                <w:rFonts w:ascii="CIDFont+F8" w:hAnsi="CIDFont+F8" w:eastAsia="CIDFont+F8"/>
                <w:b w:val="0"/>
                <w:i/>
                <w:color w:val="000000"/>
                <w:sz w:val="24"/>
              </w:rPr>
              <w:t xml:space="preserve"> </w:t>
            </w:r>
          </w:p>
          <w:p>
            <w:pPr>
              <w:autoSpaceDN w:val="0"/>
              <w:tabs>
                <w:tab w:pos="624" w:val="left"/>
              </w:tabs>
              <w:autoSpaceDE w:val="0"/>
              <w:widowControl/>
              <w:spacing w:line="290" w:lineRule="exact" w:before="362" w:after="0"/>
              <w:ind w:left="264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Job Market Searching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Self-employment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Fundamentals of Business Development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Entrepreneurship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Startup Funding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Incubation and Acceleration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Value Statement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Business Model Canvas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Sales and Marketing Strategies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to Reach Customers and Engage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CxOs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Stakeholders Power Grid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RACI Model, SWOT Analysis, PEST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Analysis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SMART Objectives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OKRs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Cost Management (OPEX, CAPEX, </w:t>
            </w:r>
            <w:r>
              <w:br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ROCE etc.) </w:t>
            </w:r>
          </w:p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68" w:lineRule="exact" w:before="404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16 </w:t>
      </w:r>
    </w:p>
    <w:p>
      <w:pPr>
        <w:sectPr>
          <w:pgSz w:w="12240" w:h="15840"/>
          <w:pgMar w:top="566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31.99999999999994" w:type="dxa"/>
      </w:tblPr>
      <w:tblGrid>
        <w:gridCol w:w="2827"/>
        <w:gridCol w:w="2827"/>
        <w:gridCol w:w="2827"/>
        <w:gridCol w:w="2827"/>
      </w:tblGrid>
      <w:tr>
        <w:trPr>
          <w:trHeight w:hRule="exact" w:val="6464"/>
        </w:trPr>
        <w:tc>
          <w:tcPr>
            <w:tcW w:type="dxa" w:w="1428"/>
            <w:vMerge w:val="restart"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228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108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1812"/>
            <w:tcBorders>
              <w:start w:sz="3.199999999999818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20"/>
        </w:trPr>
        <w:tc>
          <w:tcPr>
            <w:tcW w:type="dxa" w:w="2827"/>
            <w:vMerge/>
            <w:tcBorders>
              <w:start w:sz="3.1999999999999886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</w:tcPr>
          <w:p/>
        </w:tc>
        <w:tc>
          <w:tcPr>
            <w:tcW w:type="dxa" w:w="9204"/>
            <w:gridSpan w:val="3"/>
            <w:tcBorders>
              <w:start w:sz="3.2000000000000455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shd w:fill="bcd6ed"/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24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Projects &amp; Final Assessment </w:t>
            </w:r>
          </w:p>
        </w:tc>
      </w:tr>
    </w:tbl>
    <w:p>
      <w:pPr>
        <w:autoSpaceDN w:val="0"/>
        <w:autoSpaceDE w:val="0"/>
        <w:widowControl/>
        <w:spacing w:line="354" w:lineRule="exact" w:before="6" w:after="0"/>
        <w:ind w:left="0" w:right="194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>Annexure-I</w:t>
      </w:r>
    </w:p>
    <w:p>
      <w:pPr>
        <w:autoSpaceDN w:val="0"/>
        <w:autoSpaceDE w:val="0"/>
        <w:widowControl/>
        <w:spacing w:line="298" w:lineRule="exact" w:before="170" w:after="0"/>
        <w:ind w:left="144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Note: The following tasks are required to be performed multiple times by each trainee/group 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until sufficient proficiency level is acquired. The trainer is required to determine the number of </w:t>
      </w:r>
    </w:p>
    <w:p>
      <w:pPr>
        <w:autoSpaceDN w:val="0"/>
        <w:autoSpaceDE w:val="0"/>
        <w:widowControl/>
        <w:spacing w:line="296" w:lineRule="exact" w:before="4" w:after="936"/>
        <w:ind w:left="176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times, each task needs to be repeated by a trainee as per his/her low/medium/high level of skill </w:t>
      </w:r>
      <w:r>
        <w:rPr>
          <w:rFonts w:ascii="CIDFont+F2" w:hAnsi="CIDFont+F2" w:eastAsia="CIDFont+F2"/>
          <w:b/>
          <w:i w:val="0"/>
          <w:color w:val="000000"/>
          <w:sz w:val="24"/>
        </w:rPr>
        <w:t>and proficiency during any stage of the course.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69"/>
        <w:gridCol w:w="3769"/>
        <w:gridCol w:w="3769"/>
      </w:tblGrid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Task No.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Task Description</w:t>
            </w:r>
          </w:p>
        </w:tc>
        <w:tc>
          <w:tcPr>
            <w:tcW w:type="dxa" w:w="1570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</w:t>
            </w:r>
          </w:p>
        </w:tc>
      </w:tr>
      <w:tr>
        <w:trPr>
          <w:trHeight w:hRule="exact" w:val="568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3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interpret work processes and procedures to identify risk of hazards at printing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press,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</w:t>
            </w:r>
          </w:p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3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recognize printing processes, tools, equipment and consumable materials that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have the potential to cause harm,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3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potential hazards to minimize accident risk,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32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take appropriate action to minimize the risk.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7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complying with health and safety precautions &amp;relevant guidelines,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7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identify OHS hazards in printing press to prevent from potential for accidents,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7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deal with problems which are within assistant printing machine operator’s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0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148.00000000000006" w:type="dxa"/>
      </w:tblPr>
      <w:tblGrid>
        <w:gridCol w:w="11308"/>
      </w:tblGrid>
      <w:tr>
        <w:trPr>
          <w:trHeight w:hRule="exact" w:val="4338"/>
        </w:trPr>
        <w:tc>
          <w:tcPr>
            <w:tcW w:type="dxa" w:w="10998"/>
            <w:tcBorders>
              <w:bottom w:sz="24.0" w:val="single" w:color="#823B0A"/>
            </w:tcBorders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0.0" w:type="dxa"/>
            </w:tblPr>
            <w:tblGrid>
              <w:gridCol w:w="10998"/>
            </w:tblGrid>
            <w:tr>
              <w:trPr>
                <w:trHeight w:hRule="exact" w:val="378"/>
              </w:trPr>
              <w:tc>
                <w:tcPr>
                  <w:tcW w:type="dxa" w:w="10998"/>
                  <w:tcBorders/>
                  <w:shd w:fill="acb8ca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354" w:lineRule="exact" w:before="8" w:after="0"/>
                    <w:ind w:left="0" w:right="0" w:firstLine="0"/>
                    <w:jc w:val="center"/>
                  </w:pP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Task for Offset Printing Machine O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p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  <w:u w:val="single"/>
                    </w:rPr>
                    <w:t>erator</w:t>
                  </w:r>
                  <w:r>
                    <w:rPr>
                      <w:rFonts w:ascii="CIDFont+F2" w:hAnsi="CIDFont+F2" w:eastAsia="CIDFont+F2"/>
                      <w:b/>
                      <w:i w:val="0"/>
                      <w:color w:val="000000"/>
                      <w:sz w:val="32"/>
                    </w:rPr>
                    <w:t xml:space="preserve">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68" w:lineRule="exact" w:before="78" w:after="0"/>
        <w:ind w:left="0" w:right="142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17 </w:t>
      </w:r>
    </w:p>
    <w:p>
      <w:pPr>
        <w:sectPr>
          <w:pgSz w:w="12240" w:h="15840"/>
          <w:pgMar w:top="566" w:right="388" w:bottom="362" w:left="54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69"/>
        <w:gridCol w:w="3769"/>
        <w:gridCol w:w="3769"/>
      </w:tblGrid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control,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87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report safety issues which are out of assistant machine operator’s control,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878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adopt dress code as per printing press SOP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select personal protective equipment in terms of type and quantity according to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work orders,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</w:t>
            </w:r>
          </w:p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1008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personal protective equipment to ensure optimum protection in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compliance with press room procedures,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ensure personal protective equipment hygiene in compliance with press room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procedures.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apply dress code in accordance with press room procedures,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follow rules to ensure personal safety as well as safety of others as per press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room procedures,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demonstrate housekeeping in the workplace by cleaning up spills or leaks,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keep work area clear from obstructions as per safety policies,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ensure tools or equipment in place prescribed as per company procedures.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make decision in the process of fighting a fire as per SOPs,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stop fire by applying fire-fighting policies,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apply safety precautions when fighting a fire,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apply the procedures after a fire has been put out as per SOPs.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as per press room SOPs.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Week-3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cleaning of the machine as per OEM manual.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cleaning of associated tools as per press room SOPs.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periodic cleaning as per duty chart.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compare quality of oil in machine with quality recommended in machine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manual.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3.9999999999995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Week-4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3.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3.9999999999995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maintain oil level as per machine specifications.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3.999999999999545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3.99999999999954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28.</w:t>
            </w:r>
          </w:p>
        </w:tc>
        <w:tc>
          <w:tcPr>
            <w:tcW w:type="dxa" w:w="7934"/>
            <w:tcBorders>
              <w:start w:sz="24.0" w:val="single" w:color="#000000"/>
              <w:top w:sz="23.99999999999954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inching procedure on printing machine as per SOPs.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3.999999999999545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Week-5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verify inching through test print.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3.999999999999545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humidity of press room as per press room SOPs.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Week-6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apply humidity management techniques in press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job title from docket/job card.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Week-7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availability of reference specimen in docket/job card.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colour sequencing of job as per docket/job card requisition.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80" w:right="0" w:firstLine="0"/>
              <w:jc w:val="left"/>
            </w:pPr>
            <w:r>
              <w:rPr>
                <w:rFonts w:ascii="CIDFont+F1" w:hAnsi="CIDFont+F1" w:eastAsia="CIDFont+F1"/>
                <w:b w:val="0"/>
                <w:i w:val="0"/>
                <w:color w:val="000000"/>
                <w:sz w:val="22"/>
              </w:rPr>
              <w:t>determine coating applications on from docket/job card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conditions of plates for any physical damage.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Week-8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dot percentage on printing plates.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colour plates as per given reference specimen.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238" w:after="0"/>
        <w:ind w:left="0" w:right="142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18 </w:t>
      </w:r>
    </w:p>
    <w:p>
      <w:pPr>
        <w:sectPr>
          <w:pgSz w:w="12240" w:h="15840"/>
          <w:pgMar w:top="566" w:right="388" w:bottom="362" w:left="54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69"/>
        <w:gridCol w:w="3769"/>
        <w:gridCol w:w="3769"/>
      </w:tblGrid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plate size for designated machine from docket/job card.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traceability marks on printing plate as per printing requirement.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plate characteristics as per dot strip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substrate type as per docket/job card requisition,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Week-9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grain of substrate as per docket/job card requisition,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144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Gram per Square Meter(GSM) value of substrate as per docket/job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card requisition,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manage inks as per docket/job card requisition,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determine L*A*B* values of substrate as per docket/job card requisition,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L*A*B* values of ink as per docket/job card requisition,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0" w:after="0"/>
              <w:ind w:left="80" w:right="576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viscosity for coating used as per Technical Data Sheet (TDS) of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coating.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49.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size of substrate as per docket/job card.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Week-10</w:t>
            </w:r>
          </w:p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trimming of substrate for alternate size of job as per requirement.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artwork as per specimen.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artwork from plates.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prepare substrate according to docket/job order.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Week-11</w:t>
            </w:r>
          </w:p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feed substrate into feeder section in order.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punch plate from head lay according to marking.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bend plate from end lay side by measuring it on the machine.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mount plate on plate cylinder as per procedure.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adjust side lay according to job requirements.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Week-12</w:t>
            </w:r>
          </w:p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59.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adjust side lay for errorless registration.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adjust edge of the papers according to side lay mark.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adjust head lay according to substrate size.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Week-14</w:t>
            </w:r>
          </w:p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adjust head-lay as per job requirement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adjust measure bar.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Week-15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adjust air vacuum pressure of feeder.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set vacuum pressure setting according to substrate type.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set feeder according to substrate type.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plate cylinder packing according to SOPs,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Week-16</w:t>
            </w:r>
          </w:p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blanket cylinder packing according to SOPs,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69.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impression cylinder according to substrate.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smooth travelling of substrate from feeder till delivery section,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Week-17</w:t>
            </w:r>
          </w:p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registration of job as per SOPs.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370" w:after="0"/>
        <w:ind w:left="0" w:right="142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19 </w:t>
      </w:r>
    </w:p>
    <w:p>
      <w:pPr>
        <w:sectPr>
          <w:pgSz w:w="12240" w:h="15840"/>
          <w:pgMar w:top="566" w:right="388" w:bottom="362" w:left="54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69"/>
        <w:gridCol w:w="3769"/>
        <w:gridCol w:w="3769"/>
      </w:tblGrid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print quality on sheet within given intervals,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Week-18</w:t>
            </w:r>
          </w:p>
        </w:tc>
      </w:tr>
      <w:tr>
        <w:trPr>
          <w:trHeight w:hRule="exact" w:val="566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80" w:right="72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monitor ink duct with in recommended intervals to keep the print quality 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sustain,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water level as per machine standard,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water temperature of chiller as per standard,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pH value of water as per SOPs,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conductivity value of water as per SOPs,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IPA percentage of water as per SOPs,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79.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dampening rollers for normal operations.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blanket adjustment as per machine requirement.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Week-19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control water volume during print run for normal printing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registration of printed sheets with in recommended intervals,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Week-20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sidelay marks with in recommended intervals,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headlay marks with in recommended intervals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record L*A*B values in Log Book,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Week-21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match L*A*B values with in recommended intervals as per specimen,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L*A*B values as per specimen,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ink density as per job requirements.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89.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remove ink residual from machine rollers as per SOP,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Week-22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wash machine rollers as per SOPs.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remove printing plates from machine as per SOP,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clean all printing plate with proper plate cleaner,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printing plate delicate cleaning as per SOPs.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blanket wash as per SOP,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Week-23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printing blankets for any damage as per SOP.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impression cylinder for residual ink,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impression cylinder wash as per SOP.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dampening roller wash as per SOPs,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Week-24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74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99.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damping tube from dampening roller as per SOP.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perform cleaning with proper knives cleaner,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replace knives rubber as per SOPs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record activity span of workday on operation/worksheet,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2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2"/>
              </w:rPr>
              <w:t>Week-25</w:t>
            </w:r>
          </w:p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103.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record irregular work hours on operation/worksheet,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104.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maintain over time record as per printing press SOPs.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105.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consumables availability through inventory and maintain check sheet,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150" w:after="0"/>
        <w:ind w:left="0" w:right="142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20 </w:t>
      </w:r>
    </w:p>
    <w:p>
      <w:pPr>
        <w:sectPr>
          <w:pgSz w:w="12240" w:h="15840"/>
          <w:pgMar w:top="566" w:right="388" w:bottom="362" w:left="54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30.0" w:type="dxa"/>
      </w:tblPr>
      <w:tblGrid>
        <w:gridCol w:w="3769"/>
        <w:gridCol w:w="3769"/>
        <w:gridCol w:w="3769"/>
      </w:tblGrid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106.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6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verify availability of desired tools through stock inventory, </w:t>
            </w:r>
          </w:p>
        </w:tc>
        <w:tc>
          <w:tcPr>
            <w:tcW w:type="dxa" w:w="1570"/>
            <w:vMerge w:val="restart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107.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report stocks consumption according to job,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108.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request for material on prescribed indent format,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109.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carryout consumed items disposal record in consumable register,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2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110.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record information about customer’s feedback as per SOPs.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4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111.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keep machine log updated as per SOPs,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  <w:tr>
        <w:trPr>
          <w:trHeight w:hRule="exact" w:val="390"/>
        </w:trPr>
        <w:tc>
          <w:tcPr>
            <w:tcW w:type="dxa" w:w="172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4" w:after="0"/>
              <w:ind w:left="0" w:right="674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112.</w:t>
            </w:r>
          </w:p>
        </w:tc>
        <w:tc>
          <w:tcPr>
            <w:tcW w:type="dxa" w:w="7934"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6" w:lineRule="exact" w:before="4" w:after="0"/>
              <w:ind w:left="80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2"/>
              </w:rPr>
              <w:t xml:space="preserve">keep production log updated as per SOPs. </w:t>
            </w:r>
          </w:p>
        </w:tc>
        <w:tc>
          <w:tcPr>
            <w:tcW w:type="dxa" w:w="3769"/>
            <w:vMerge/>
            <w:tcBorders>
              <w:start w:sz="24.0" w:val="single" w:color="#000000"/>
              <w:top w:sz="24.0" w:val="single" w:color="#000000"/>
              <w:end w:sz="24.0" w:val="single" w:color="#000000"/>
              <w:bottom w:sz="24.0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68" w:lineRule="exact" w:before="10908" w:after="0"/>
        <w:ind w:left="0" w:right="142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21 </w:t>
      </w:r>
    </w:p>
    <w:p>
      <w:pPr>
        <w:sectPr>
          <w:pgSz w:w="12240" w:h="15840"/>
          <w:pgMar w:top="566" w:right="388" w:bottom="362" w:left="544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 </w:t>
      </w:r>
    </w:p>
    <w:p>
      <w:pPr>
        <w:autoSpaceDN w:val="0"/>
        <w:autoSpaceDE w:val="0"/>
        <w:widowControl/>
        <w:spacing w:line="356" w:lineRule="exact" w:before="200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Home Assignment </w:t>
      </w:r>
    </w:p>
    <w:p>
      <w:pPr>
        <w:autoSpaceDN w:val="0"/>
        <w:autoSpaceDE w:val="0"/>
        <w:widowControl/>
        <w:spacing w:line="268" w:lineRule="exact" w:before="436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Designing Effective Homework </w:t>
      </w:r>
    </w:p>
    <w:p>
      <w:pPr>
        <w:autoSpaceDN w:val="0"/>
        <w:autoSpaceDE w:val="0"/>
        <w:widowControl/>
        <w:spacing w:line="294" w:lineRule="exact" w:before="16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achieve a positive impact on student learning, homework assignments must be well-designed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carefully constructed. Some specific research findings include: </w:t>
      </w:r>
    </w:p>
    <w:p>
      <w:pPr>
        <w:autoSpaceDN w:val="0"/>
        <w:autoSpaceDE w:val="0"/>
        <w:widowControl/>
        <w:spacing w:line="268" w:lineRule="exact" w:before="192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covers material already taught. </w:t>
      </w:r>
    </w:p>
    <w:p>
      <w:pPr>
        <w:autoSpaceDN w:val="0"/>
        <w:tabs>
          <w:tab w:pos="748" w:val="left"/>
        </w:tabs>
        <w:autoSpaceDE w:val="0"/>
        <w:widowControl/>
        <w:spacing w:line="296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most effective when it is used to reinforce skills learned in previous weeks or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months. </w:t>
      </w:r>
    </w:p>
    <w:p>
      <w:pPr>
        <w:autoSpaceDN w:val="0"/>
        <w:autoSpaceDE w:val="0"/>
        <w:widowControl/>
        <w:spacing w:line="266" w:lineRule="exact" w:before="26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Homework is less effective if it is used to teach complex skills.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Characteristics of Good Assignments </w:t>
      </w:r>
    </w:p>
    <w:p>
      <w:pPr>
        <w:autoSpaceDN w:val="0"/>
        <w:autoSpaceDE w:val="0"/>
        <w:widowControl/>
        <w:spacing w:line="266" w:lineRule="exact" w:before="190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When teachers plan homework, they should consider the characteristics listed below: </w:t>
      </w:r>
    </w:p>
    <w:p>
      <w:pPr>
        <w:autoSpaceDN w:val="0"/>
        <w:autoSpaceDE w:val="0"/>
        <w:widowControl/>
        <w:spacing w:line="294" w:lineRule="exact" w:before="164" w:after="0"/>
        <w:ind w:left="388" w:right="3024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Provide clear instructions for students;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successfully;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not too long;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Can be completed within a flexible time frame;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Use information and materials that are readily available;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Reinforce and allow practice of previously taught skills;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Must not be unfinished class work;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Are interesting to students and lead to further exploration and study;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creativity and imagination in the application of skills;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Stimulate home and class discussion </w:t>
      </w:r>
    </w:p>
    <w:p>
      <w:pPr>
        <w:autoSpaceDN w:val="0"/>
        <w:autoSpaceDE w:val="0"/>
        <w:widowControl/>
        <w:spacing w:line="268" w:lineRule="exact" w:before="186" w:after="0"/>
        <w:ind w:left="28" w:right="0" w:firstLine="0"/>
        <w:jc w:val="left"/>
      </w:pPr>
      <w:r>
        <w:rPr>
          <w:rFonts w:ascii="CIDFont+F11" w:hAnsi="CIDFont+F11" w:eastAsia="CIDFont+F11"/>
          <w:b/>
          <w:i/>
          <w:color w:val="000000"/>
          <w:sz w:val="24"/>
        </w:rPr>
        <w:t xml:space="preserve">Homework Don’ts </w:t>
      </w:r>
    </w:p>
    <w:p>
      <w:pPr>
        <w:autoSpaceDN w:val="0"/>
        <w:autoSpaceDE w:val="0"/>
        <w:widowControl/>
        <w:spacing w:line="266" w:lineRule="exact" w:before="192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Do not assign homework that: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64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unfamiliar, boring or impossible to do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Requires complex skills or requires unreasonable time frames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Is a “time filler” to keep students busy or a punishment for not doing class work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wait until the last minute to organize and assign the </w:t>
      </w:r>
      <w:r>
        <w:rPr>
          <w:rFonts w:ascii="CIDFont+F8" w:hAnsi="CIDFont+F8" w:eastAsia="CIDFont+F8"/>
          <w:b w:val="0"/>
          <w:i/>
          <w:color w:val="000000"/>
          <w:sz w:val="24"/>
        </w:rPr>
        <w:t xml:space="preserve">homework (You may give useless or </w:t>
      </w:r>
      <w:r>
        <w:tab/>
      </w:r>
      <w:r>
        <w:rPr>
          <w:rFonts w:ascii="CIDFont+F8" w:hAnsi="CIDFont+F8" w:eastAsia="CIDFont+F8"/>
          <w:b w:val="0"/>
          <w:i/>
          <w:color w:val="000000"/>
          <w:sz w:val="24"/>
        </w:rPr>
        <w:t>impossible tasks and/or giving inadequate directions)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assume that all homes have equal resources, that all parents have equal skills and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talents to support their children as learners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collect any homework you do not intend to check, review or grade. </w:t>
      </w:r>
    </w:p>
    <w:p>
      <w:pPr>
        <w:autoSpaceDN w:val="0"/>
        <w:tabs>
          <w:tab w:pos="748" w:val="left"/>
          <w:tab w:pos="1108" w:val="left"/>
        </w:tabs>
        <w:autoSpaceDE w:val="0"/>
        <w:widowControl/>
        <w:spacing w:line="304" w:lineRule="exact" w:before="0" w:after="0"/>
        <w:ind w:left="38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► Do not assign homework that is so difficult and unfamiliar to students that their parents are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tempted to: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Do the work for them;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being inattentive in class; or </w:t>
      </w:r>
      <w:r>
        <w:br/>
      </w:r>
      <w:r>
        <w:tab/>
      </w:r>
      <w:r>
        <w:tab/>
      </w:r>
      <w:r>
        <w:rPr>
          <w:rFonts w:ascii="CIDFont+F7" w:hAnsi="CIDFont+F7" w:eastAsia="CIDFont+F7"/>
          <w:b w:val="0"/>
          <w:i w:val="0"/>
          <w:color w:val="000000"/>
          <w:sz w:val="24"/>
        </w:rPr>
        <w:t>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Accuse their children of failing. </w:t>
      </w:r>
    </w:p>
    <w:p>
      <w:pPr>
        <w:autoSpaceDN w:val="0"/>
        <w:autoSpaceDE w:val="0"/>
        <w:widowControl/>
        <w:spacing w:line="268" w:lineRule="exact" w:before="102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22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196"/>
        <w:ind w:left="0" w:right="6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Annexure-III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.999999999999972" w:type="dxa"/>
      </w:tblPr>
      <w:tblGrid>
        <w:gridCol w:w="11116"/>
      </w:tblGrid>
      <w:tr>
        <w:trPr>
          <w:trHeight w:hRule="exact" w:val="404"/>
        </w:trPr>
        <w:tc>
          <w:tcPr>
            <w:tcW w:type="dxa" w:w="11088"/>
            <w:tcBorders>
              <w:bottom w:sz="6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6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Offset Printing Machine Operator </w:t>
            </w:r>
          </w:p>
        </w:tc>
      </w:tr>
    </w:tbl>
    <w:p>
      <w:pPr>
        <w:autoSpaceDN w:val="0"/>
        <w:autoSpaceDE w:val="0"/>
        <w:widowControl/>
        <w:spacing w:line="466" w:lineRule="exact" w:before="0" w:after="0"/>
        <w:ind w:left="28" w:right="3024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freelancing and how you can make money online - BBCURDU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78" w:lineRule="exact" w:before="436" w:after="0"/>
        <w:ind w:left="28" w:right="172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What Is the Role of Good Manners in the Workplace? By Qasim Ali Shah | In Urdu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78" w:lineRule="exact" w:before="436" w:after="0"/>
        <w:ind w:left="28" w:right="460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Hisham Sarwar Motivational Story | Pakistani Freelancer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78" w:lineRule="exact" w:before="436" w:after="0"/>
        <w:ind w:left="28" w:right="216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21 Yr Old Pakistani Fiverr Millionaire | 25-35 Lakhs a Month Income | Interview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478" w:lineRule="exact" w:before="436" w:after="0"/>
        <w:ind w:left="2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Failure to Millionaire - How to Make Money Online | Fiverr Superhero Aaliyaan Success Story </w:t>
      </w:r>
      <w:r>
        <w:rPr>
          <w:rFonts w:ascii="CIDFont+F1" w:hAnsi="CIDFont+F1" w:eastAsia="CIDFont+F1"/>
          <w:b w:val="0"/>
          <w:i w:val="0"/>
          <w:color w:val="0000FF"/>
          <w:sz w:val="24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68" w:lineRule="exact" w:before="6252" w:after="0"/>
        <w:ind w:left="0" w:right="9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23 </w:t>
      </w:r>
    </w:p>
    <w:p>
      <w:pPr>
        <w:sectPr>
          <w:pgSz w:w="12240" w:h="15840"/>
          <w:pgMar w:top="570" w:right="43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Annexure-IV </w:t>
      </w:r>
    </w:p>
    <w:p>
      <w:pPr>
        <w:autoSpaceDN w:val="0"/>
        <w:autoSpaceDE w:val="0"/>
        <w:widowControl/>
        <w:spacing w:line="356" w:lineRule="exact" w:before="20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Workplace/Institute Ethics Guide </w:t>
      </w:r>
    </w:p>
    <w:p>
      <w:pPr>
        <w:autoSpaceDN w:val="0"/>
        <w:autoSpaceDE w:val="0"/>
        <w:widowControl/>
        <w:spacing w:line="414" w:lineRule="exact" w:before="174" w:after="0"/>
        <w:ind w:left="28" w:right="50" w:firstLine="0"/>
        <w:jc w:val="both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 ethic is a standard of conduct and values for job performance. The modern definition of what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constitutes good work ethics often varies.  Different businesses have different expectations. Work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ethic is a belief that hard work and diligence have a moral benefit and an inherent ability, virtue or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 to strengthen character and individual abilities. It is a set of values centered on importance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of work and manifested by determination or desire to work hard. </w:t>
      </w:r>
    </w:p>
    <w:p>
      <w:pPr>
        <w:autoSpaceDN w:val="0"/>
        <w:autoSpaceDE w:val="0"/>
        <w:widowControl/>
        <w:spacing w:line="268" w:lineRule="exact" w:before="424" w:after="0"/>
        <w:ind w:left="2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>The following ten work ethics are defined as essential for employee’s success: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4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Attendance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 at work every day possible, plan your absences don’t abuse leave time. Be punctual every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day.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Character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Honesty is the single most important factor having a direct bearing on the final success of an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individual, corporation, or product. Complete assigned tasks correctly and promptly. Look to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improve your skills.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Team Work: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ability to get along with others including those you don’t necessarily like. The ability to carry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your own weight and help others who are struggling. Recognize when to speak up with an ideas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and when to compromise by blend ideas together.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4" w:lineRule="exact" w:before="162" w:after="0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4.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Appearance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Dress for success, set your best foot forward, personal hygiene, good manner, remember that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the first impression of who you are, can last a life time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5.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Attitude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Listen to suggestions and be positive, accept responsibility. If you make a mistake, admit it.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Values workplace safety rules and precautions for personal and co-worker safety. Avoids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unnecessary risks. Willing to learn new processes, systems and procedures in light of changing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responsibilities.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6.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Productivity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Do the work correctly, quality and timelines are prized. Get along with fellows, cooperation is the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key to productivity. Help out whenever asked, do extra without being asked. Take pride in your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</w:p>
    <w:p>
      <w:pPr>
        <w:autoSpaceDN w:val="0"/>
        <w:autoSpaceDE w:val="0"/>
        <w:widowControl/>
        <w:spacing w:line="268" w:lineRule="exact" w:before="544" w:after="0"/>
        <w:ind w:left="0" w:right="58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24 </w:t>
      </w:r>
    </w:p>
    <w:p>
      <w:pPr>
        <w:sectPr>
          <w:pgSz w:w="12240" w:h="15840"/>
          <w:pgMar w:top="570" w:right="472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46"/>
        <w:ind w:left="0" w:right="0"/>
      </w:pPr>
    </w:p>
    <w:p>
      <w:pPr>
        <w:autoSpaceDN w:val="0"/>
        <w:autoSpaceDE w:val="0"/>
        <w:widowControl/>
        <w:spacing w:line="344" w:lineRule="exact" w:before="0" w:after="0"/>
        <w:ind w:left="748" w:right="0" w:firstLine="0"/>
        <w:jc w:val="left"/>
      </w:pP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work, do things the best you know how.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Eagerly focuses energy on accomplishing tasks, also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referred to as demonstrating ownership. Takes pride in work. </w:t>
      </w:r>
    </w:p>
    <w:p>
      <w:pPr>
        <w:autoSpaceDN w:val="0"/>
        <w:autoSpaceDE w:val="0"/>
        <w:widowControl/>
        <w:spacing w:line="336" w:lineRule="exact" w:before="76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7.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Organizational Skills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Make an effort to improve, learn ways to better yourself. Time management; utilize time and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resources to get the most out of both.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Takes an appropriate approach to social interactions at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work. Maintains focus on work responsibilities. </w:t>
      </w:r>
    </w:p>
    <w:p>
      <w:pPr>
        <w:autoSpaceDN w:val="0"/>
        <w:autoSpaceDE w:val="0"/>
        <w:widowControl/>
        <w:spacing w:line="268" w:lineRule="exact" w:before="194" w:after="84"/>
        <w:ind w:left="38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8.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Communication</w:t>
      </w:r>
      <w:r>
        <w:rPr>
          <w:rFonts w:ascii="CIDFont+F2" w:hAnsi="CIDFont+F2" w:eastAsia="CIDFont+F2"/>
          <w:b/>
          <w:i w:val="0"/>
          <w:color w:val="000000"/>
          <w:sz w:val="24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68.0" w:type="dxa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</w:tblGrid>
      <w:tr>
        <w:trPr>
          <w:trHeight w:hRule="exact" w:val="388"/>
        </w:trPr>
        <w:tc>
          <w:tcPr>
            <w:tcW w:type="dxa" w:w="14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126" w:firstLine="0"/>
              <w:jc w:val="righ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Written </w:t>
            </w:r>
          </w:p>
        </w:tc>
        <w:tc>
          <w:tcPr>
            <w:tcW w:type="dxa" w:w="21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communication, </w:t>
            </w:r>
          </w:p>
        </w:tc>
        <w:tc>
          <w:tcPr>
            <w:tcW w:type="dxa" w:w="90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</w:t>
            </w:r>
          </w:p>
        </w:tc>
        <w:tc>
          <w:tcPr>
            <w:tcW w:type="dxa" w:w="7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able </w:t>
            </w:r>
          </w:p>
        </w:tc>
        <w:tc>
          <w:tcPr>
            <w:tcW w:type="dxa" w:w="5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to </w:t>
            </w:r>
          </w:p>
        </w:tc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correctly </w:t>
            </w:r>
          </w:p>
        </w:tc>
        <w:tc>
          <w:tcPr>
            <w:tcW w:type="dxa" w:w="84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write </w:t>
            </w:r>
          </w:p>
        </w:tc>
        <w:tc>
          <w:tcPr>
            <w:tcW w:type="dxa" w:w="10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reports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0" w:right="0" w:firstLine="0"/>
              <w:jc w:val="center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and </w:t>
            </w:r>
          </w:p>
        </w:tc>
        <w:tc>
          <w:tcPr>
            <w:tcW w:type="dxa" w:w="10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60" w:after="0"/>
              <w:ind w:left="148" w:right="0" w:firstLine="0"/>
              <w:jc w:val="left"/>
            </w:pP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>memos.</w:t>
            </w:r>
          </w:p>
        </w:tc>
      </w:tr>
    </w:tbl>
    <w:p>
      <w:pPr>
        <w:autoSpaceDN w:val="0"/>
        <w:autoSpaceDE w:val="0"/>
        <w:widowControl/>
        <w:spacing w:line="268" w:lineRule="exact" w:before="88" w:after="0"/>
        <w:ind w:left="748" w:right="0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Verbal communications,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being able to communicate one on one or to a group.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9.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Cooperation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Follow institute rules and regulations, learn and follow expectations. Get along with fellows,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cooperation is the key to productivity.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Able to welcome and adapt to changing workplace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414" w:lineRule="exact" w:before="0" w:after="0"/>
        <w:ind w:left="748" w:right="0" w:hanging="36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>10.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 xml:space="preserve"> Respect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: </w:t>
      </w:r>
      <w:r>
        <w:br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>Work hard, work to the best of your ability. Carry out orders, do what’s asked the first time.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Show respect, accept and acknowledge an individual’s talents and knowledge.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Respects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diversity in the workplace, including showing due respect for different perspectives, opinions and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suggestions. </w:t>
      </w:r>
    </w:p>
    <w:p>
      <w:pPr>
        <w:autoSpaceDN w:val="0"/>
        <w:autoSpaceDE w:val="0"/>
        <w:widowControl/>
        <w:spacing w:line="268" w:lineRule="exact" w:before="6590" w:after="0"/>
        <w:ind w:left="0" w:right="3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25 </w:t>
      </w:r>
    </w:p>
    <w:p>
      <w:pPr>
        <w:sectPr>
          <w:pgSz w:w="12240" w:h="15840"/>
          <w:pgMar w:top="566" w:right="50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3078"/>
        <w:ind w:left="0" w:right="0"/>
      </w:pPr>
    </w:p>
    <w:p>
      <w:pPr>
        <w:autoSpaceDN w:val="0"/>
        <w:autoSpaceDE w:val="0"/>
        <w:widowControl/>
        <w:spacing w:line="268" w:lineRule="exact" w:before="108" w:after="0"/>
        <w:ind w:left="0" w:right="20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26 </w:t>
      </w:r>
    </w:p>
    <w:p>
      <w:pPr>
        <w:sectPr>
          <w:pgSz w:w="12240" w:h="15840"/>
          <w:pgMar w:top="1440" w:right="510" w:bottom="362" w:left="692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50"/>
        <w:ind w:left="0" w:right="0"/>
      </w:pPr>
    </w:p>
    <w:p>
      <w:pPr>
        <w:autoSpaceDN w:val="0"/>
        <w:autoSpaceDE w:val="0"/>
        <w:widowControl/>
        <w:spacing w:line="356" w:lineRule="exact" w:before="0" w:after="0"/>
        <w:ind w:left="0" w:right="20" w:firstLine="0"/>
        <w:jc w:val="right"/>
      </w:pPr>
      <w:r>
        <w:rPr>
          <w:rFonts w:ascii="CIDFont+F2" w:hAnsi="CIDFont+F2" w:eastAsia="CIDFont+F2"/>
          <w:b/>
          <w:i w:val="0"/>
          <w:color w:val="000000"/>
          <w:sz w:val="32"/>
        </w:rPr>
        <w:t xml:space="preserve">Annexure-V </w:t>
      </w:r>
    </w:p>
    <w:p>
      <w:pPr>
        <w:autoSpaceDN w:val="0"/>
        <w:autoSpaceDE w:val="0"/>
        <w:widowControl/>
        <w:spacing w:line="356" w:lineRule="exact" w:before="202" w:after="19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2"/>
          <w:u w:val="single"/>
        </w:rPr>
        <w:t>Suggestive Format and Sequence Order of Success Story</w:t>
      </w:r>
      <w:r>
        <w:rPr>
          <w:rFonts w:ascii="CIDFont+F2" w:hAnsi="CIDFont+F2" w:eastAsia="CIDFont+F2"/>
          <w:b/>
          <w:i w:val="0"/>
          <w:color w:val="000000"/>
          <w:sz w:val="32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95.99999999999994" w:type="dxa"/>
      </w:tblPr>
      <w:tblGrid>
        <w:gridCol w:w="3691"/>
        <w:gridCol w:w="3691"/>
        <w:gridCol w:w="3691"/>
      </w:tblGrid>
      <w:tr>
        <w:trPr>
          <w:trHeight w:hRule="exact" w:val="33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S. No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100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Key Informa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t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>ion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2" w:lineRule="exact" w:before="4" w:after="0"/>
              <w:ind w:left="9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8"/>
              </w:rPr>
              <w:t xml:space="preserve">Detail/Description </w:t>
            </w:r>
          </w:p>
        </w:tc>
      </w:tr>
      <w:tr>
        <w:trPr>
          <w:trHeight w:hRule="exact" w:val="132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6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1.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02" w:right="1152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Self &amp; Family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background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Self-introduction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Family background and socio economic status,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Education level and activities involved in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Financial hardships etc </w:t>
            </w:r>
          </w:p>
        </w:tc>
      </w:tr>
      <w:tr>
        <w:trPr>
          <w:trHeight w:hRule="exact" w:val="1442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2.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288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How he came on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board NAVTTC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Training/  or got </w:t>
            </w:r>
            <w:r>
              <w:br/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trained through any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other source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432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Information about course, apply and selection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Course duration, trade selection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Attendance, active participation, monthly tests,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interest in lab work </w:t>
            </w:r>
          </w:p>
        </w:tc>
      </w:tr>
      <w:tr>
        <w:trPr>
          <w:trHeight w:hRule="exact" w:val="211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>3.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4" w:after="0"/>
              <w:ind w:left="0" w:right="0" w:firstLine="0"/>
              <w:jc w:val="center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Post training activities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2" w:after="0"/>
              <w:ind w:left="458" w:right="144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job / business (self-employment) was set up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How capital was managed (loan (if any) etc). </w:t>
            </w:r>
          </w:p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4" w:lineRule="exact" w:before="10" w:after="0"/>
              <w:ind w:left="458" w:right="0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Detail of work to share i.e. where is job or business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being done; how many people employed ( in case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of self-employment/  business )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Monthly income or earnings and support to family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Earning a happy life than before </w:t>
            </w:r>
          </w:p>
        </w:tc>
      </w:tr>
      <w:tr>
        <w:trPr>
          <w:trHeight w:hRule="exact" w:val="1270"/>
        </w:trPr>
        <w:tc>
          <w:tcPr>
            <w:tcW w:type="dxa" w:w="9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8" w:after="0"/>
              <w:ind w:left="104" w:right="0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4. </w:t>
            </w:r>
          </w:p>
        </w:tc>
        <w:tc>
          <w:tcPr>
            <w:tcW w:type="dxa" w:w="283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02" w:right="576" w:firstLine="0"/>
              <w:jc w:val="left"/>
            </w:pP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Message to others </w:t>
            </w:r>
            <w:r>
              <w:rPr>
                <w:rFonts w:ascii="CIDFont+F2" w:hAnsi="CIDFont+F2" w:eastAsia="CIDFont+F2"/>
                <w:b/>
                <w:i w:val="0"/>
                <w:color w:val="000000"/>
                <w:sz w:val="24"/>
              </w:rPr>
              <w:t xml:space="preserve">(under training) </w:t>
            </w:r>
          </w:p>
        </w:tc>
        <w:tc>
          <w:tcPr>
            <w:tcW w:type="dxa" w:w="638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818" w:val="left"/>
              </w:tabs>
              <w:autoSpaceDE w:val="0"/>
              <w:widowControl/>
              <w:spacing w:line="286" w:lineRule="exact" w:before="8" w:after="0"/>
              <w:ind w:left="458" w:right="576" w:firstLine="0"/>
              <w:jc w:val="left"/>
            </w:pP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Take the training opportunity seriously </w:t>
            </w:r>
            <w:r>
              <w:br/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Impose self-discipline and ensure regularity </w:t>
            </w:r>
            <w:r>
              <w:rPr>
                <w:rFonts w:ascii="CIDFont+F7" w:hAnsi="CIDFont+F7" w:eastAsia="CIDFont+F7"/>
                <w:b w:val="0"/>
                <w:i w:val="0"/>
                <w:color w:val="000000"/>
                <w:sz w:val="24"/>
              </w:rPr>
              <w:t></w:t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 Make Hard work pays in the end so be always </w:t>
            </w:r>
            <w:r>
              <w:tab/>
            </w:r>
            <w:r>
              <w:rPr>
                <w:rFonts w:ascii="CIDFont+F3" w:hAnsi="CIDFont+F3" w:eastAsia="CIDFont+F3"/>
                <w:b w:val="0"/>
                <w:i w:val="0"/>
                <w:color w:val="000000"/>
                <w:sz w:val="24"/>
              </w:rPr>
              <w:t xml:space="preserve">ready for the same. </w:t>
            </w:r>
          </w:p>
        </w:tc>
      </w:tr>
    </w:tbl>
    <w:p>
      <w:pPr>
        <w:autoSpaceDN w:val="0"/>
        <w:autoSpaceDE w:val="0"/>
        <w:widowControl/>
        <w:spacing w:line="294" w:lineRule="exact" w:before="438" w:after="0"/>
        <w:ind w:left="388" w:right="576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Note: Success story is a source of motivation for the trainees and can be presented in a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  <w:r>
        <w:rPr>
          <w:rFonts w:ascii="CIDFont+F2" w:hAnsi="CIDFont+F2" w:eastAsia="CIDFont+F2"/>
          <w:b/>
          <w:i w:val="0"/>
          <w:color w:val="000000"/>
          <w:sz w:val="24"/>
          <w:u w:val="single"/>
        </w:rPr>
        <w:t>number of ways/forms in a NAVTTC skill development course as under: -</w:t>
      </w:r>
      <w:r>
        <w:rPr>
          <w:rFonts w:ascii="CIDFont+F2" w:hAnsi="CIDFont+F2" w:eastAsia="CIDFont+F2"/>
          <w:b/>
          <w:i w:val="0"/>
          <w:color w:val="000000"/>
          <w:sz w:val="24"/>
        </w:rPr>
        <w:t xml:space="preserve"> </w:t>
      </w:r>
    </w:p>
    <w:p>
      <w:pPr>
        <w:autoSpaceDN w:val="0"/>
        <w:tabs>
          <w:tab w:pos="748" w:val="left"/>
        </w:tabs>
        <w:autoSpaceDE w:val="0"/>
        <w:widowControl/>
        <w:spacing w:line="412" w:lineRule="exact" w:before="50" w:after="0"/>
        <w:ind w:left="388" w:right="144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1.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call a passed out successful person of institute. He/she will narrate his/her success story to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trainees in his/her own words and meet trainees as well. </w:t>
      </w:r>
    </w:p>
    <w:p>
      <w:pPr>
        <w:autoSpaceDN w:val="0"/>
        <w:tabs>
          <w:tab w:pos="748" w:val="left"/>
        </w:tabs>
        <w:autoSpaceDE w:val="0"/>
        <w:widowControl/>
        <w:spacing w:line="412" w:lineRule="exact" w:before="4" w:after="0"/>
        <w:ind w:left="388" w:right="288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2.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To see and listen to a recorded video/clip (5 to 7 minutes) showing a successful person Audio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video recording that has to cover the above mentioned points. </w:t>
      </w:r>
    </w:p>
    <w:p>
      <w:pPr>
        <w:autoSpaceDN w:val="0"/>
        <w:tabs>
          <w:tab w:pos="748" w:val="left"/>
        </w:tabs>
        <w:autoSpaceDE w:val="0"/>
        <w:widowControl/>
        <w:spacing w:line="294" w:lineRule="exact" w:before="118" w:after="0"/>
        <w:ind w:left="388" w:right="432" w:firstLine="0"/>
        <w:jc w:val="left"/>
      </w:pPr>
      <w:r>
        <w:rPr>
          <w:rFonts w:ascii="CIDFont+F2" w:hAnsi="CIDFont+F2" w:eastAsia="CIDFont+F2"/>
          <w:b/>
          <w:i w:val="0"/>
          <w:color w:val="000000"/>
          <w:sz w:val="24"/>
        </w:rPr>
        <w:t xml:space="preserve">3. </w:t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The teacher displays the picture of a successful trainee (name, trade, institute, organization, </w:t>
      </w:r>
      <w:r>
        <w:tab/>
      </w:r>
      <w:r>
        <w:rPr>
          <w:rFonts w:ascii="CIDFont+F3" w:hAnsi="CIDFont+F3" w:eastAsia="CIDFont+F3"/>
          <w:b w:val="0"/>
          <w:i w:val="0"/>
          <w:color w:val="000000"/>
          <w:sz w:val="24"/>
        </w:rPr>
        <w:t xml:space="preserve">job, earning per month etc) and narrates his/her story in teacher’s own motivational words. </w:t>
      </w:r>
    </w:p>
    <w:p>
      <w:pPr>
        <w:autoSpaceDN w:val="0"/>
        <w:autoSpaceDE w:val="0"/>
        <w:widowControl/>
        <w:spacing w:line="268" w:lineRule="exact" w:before="2680" w:after="0"/>
        <w:ind w:left="0" w:right="56" w:firstLine="0"/>
        <w:jc w:val="right"/>
      </w:pPr>
      <w:r>
        <w:rPr>
          <w:rFonts w:ascii="CIDFont+F6" w:hAnsi="CIDFont+F6" w:eastAsia="CIDFont+F6"/>
          <w:b w:val="0"/>
          <w:i w:val="0"/>
          <w:color w:val="000000"/>
          <w:sz w:val="22"/>
        </w:rPr>
        <w:t xml:space="preserve">Page 27 </w:t>
      </w:r>
    </w:p>
    <w:sectPr w:rsidR="00FC693F" w:rsidRPr="0006063C" w:rsidSect="00034616">
      <w:pgSz w:w="12240" w:h="15840"/>
      <w:pgMar w:top="570" w:right="474" w:bottom="362" w:left="6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