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autoSpaceDN w:val="0"/>
        <w:autoSpaceDE w:val="0"/>
        <w:widowControl/>
        <w:spacing w:line="220" w:lineRule="exact" w:before="0" w:after="120"/>
        <w:ind w:left="0" w:right="0"/>
      </w:pPr>
    </w:p>
    <w:p>
      <w:pPr>
        <w:autoSpaceDN w:val="0"/>
        <w:autoSpaceDE w:val="0"/>
        <w:widowControl/>
        <w:spacing w:line="490" w:lineRule="exact" w:before="0" w:after="0"/>
        <w:ind w:left="1152" w:right="1152" w:firstLine="0"/>
        <w:jc w:val="center"/>
      </w:pPr>
      <w:r>
        <w:rPr>
          <w:rFonts w:ascii="CIDFont+F1" w:hAnsi="CIDFont+F1" w:eastAsia="CIDFont+F1"/>
          <w:b w:val="0"/>
          <w:i w:val="0"/>
          <w:color w:val="000000"/>
          <w:sz w:val="30"/>
        </w:rPr>
        <w:t xml:space="preserve">Government of Pakistan </w:t>
      </w:r>
      <w:r>
        <w:br/>
      </w:r>
      <w:r>
        <w:rPr>
          <w:rFonts w:ascii="CIDFont+F2" w:hAnsi="CIDFont+F2" w:eastAsia="CIDFont+F2"/>
          <w:b/>
          <w:i w:val="0"/>
          <w:color w:val="000000"/>
          <w:sz w:val="30"/>
        </w:rPr>
        <w:t xml:space="preserve">National Vocational and Technical Training Commission </w:t>
      </w:r>
    </w:p>
    <w:p>
      <w:pPr>
        <w:autoSpaceDN w:val="0"/>
        <w:autoSpaceDE w:val="0"/>
        <w:widowControl/>
        <w:spacing w:line="366" w:lineRule="exact" w:before="852" w:after="0"/>
        <w:ind w:left="0" w:right="0" w:firstLine="0"/>
        <w:jc w:val="center"/>
      </w:pPr>
      <w:r>
        <w:rPr>
          <w:rFonts w:ascii="CIDFont+F2" w:hAnsi="CIDFont+F2" w:eastAsia="CIDFont+F2"/>
          <w:b/>
          <w:i w:val="0"/>
          <w:color w:val="000000"/>
          <w:sz w:val="30"/>
        </w:rPr>
        <w:t xml:space="preserve">Prime Minister’s Hunarmand Pakistan Program </w:t>
      </w:r>
    </w:p>
    <w:p>
      <w:pPr>
        <w:autoSpaceDN w:val="0"/>
        <w:autoSpaceDE w:val="0"/>
        <w:widowControl/>
        <w:spacing w:line="366" w:lineRule="exact" w:before="480" w:after="0"/>
        <w:ind w:left="0" w:right="0" w:firstLine="0"/>
        <w:jc w:val="center"/>
      </w:pPr>
      <w:r>
        <w:rPr>
          <w:rFonts w:ascii="CIDFont+F1" w:hAnsi="CIDFont+F1" w:eastAsia="CIDFont+F1"/>
          <w:b w:val="0"/>
          <w:i w:val="0"/>
          <w:color w:val="000000"/>
          <w:sz w:val="30"/>
        </w:rPr>
        <w:t xml:space="preserve"> "Skills for All" </w:t>
      </w:r>
    </w:p>
    <w:p>
      <w:pPr>
        <w:autoSpaceDN w:val="0"/>
        <w:autoSpaceDE w:val="0"/>
        <w:widowControl/>
        <w:spacing w:line="240" w:lineRule="auto" w:before="966" w:after="0"/>
        <w:ind w:left="0" w:right="0" w:firstLine="0"/>
        <w:jc w:val="center"/>
      </w:pPr>
      <w:r>
        <w:drawing>
          <wp:inline xmlns:a="http://schemas.openxmlformats.org/drawingml/2006/main" xmlns:pic="http://schemas.openxmlformats.org/drawingml/2006/picture">
            <wp:extent cx="1565909" cy="1485899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565909" cy="148589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autoSpaceDN w:val="0"/>
        <w:autoSpaceDE w:val="0"/>
        <w:widowControl/>
        <w:spacing w:line="422" w:lineRule="exact" w:before="868" w:after="0"/>
        <w:ind w:left="2304" w:right="2304" w:firstLine="0"/>
        <w:jc w:val="center"/>
      </w:pPr>
      <w:r>
        <w:rPr>
          <w:rFonts w:ascii="CIDFont+F2" w:hAnsi="CIDFont+F2" w:eastAsia="CIDFont+F2"/>
          <w:b/>
          <w:i w:val="0"/>
          <w:color w:val="000000"/>
          <w:sz w:val="30"/>
        </w:rPr>
        <w:t xml:space="preserve">Course Contents / Lesson Plan </w:t>
      </w:r>
      <w:r>
        <w:br/>
      </w:r>
      <w:r>
        <w:rPr>
          <w:rFonts w:ascii="CIDFont+F2" w:hAnsi="CIDFont+F2" w:eastAsia="CIDFont+F2"/>
          <w:b/>
          <w:i w:val="0"/>
          <w:color w:val="000000"/>
          <w:sz w:val="30"/>
        </w:rPr>
        <w:t xml:space="preserve">Course Title: </w:t>
      </w:r>
      <w:r>
        <w:rPr>
          <w:rFonts w:ascii="CIDFont+F1" w:hAnsi="CIDFont+F1" w:eastAsia="CIDFont+F1"/>
          <w:b w:val="0"/>
          <w:i w:val="0"/>
          <w:color w:val="000000"/>
          <w:sz w:val="30"/>
        </w:rPr>
        <w:t xml:space="preserve">Mechatronics (Robotics) </w:t>
      </w:r>
      <w:r>
        <w:br/>
      </w:r>
      <w:r>
        <w:rPr>
          <w:rFonts w:ascii="CIDFont+F2" w:hAnsi="CIDFont+F2" w:eastAsia="CIDFont+F2"/>
          <w:b/>
          <w:i w:val="0"/>
          <w:color w:val="000000"/>
          <w:sz w:val="30"/>
        </w:rPr>
        <w:t>Duration:</w:t>
      </w:r>
      <w:r>
        <w:rPr>
          <w:rFonts w:ascii="CIDFont+F1" w:hAnsi="CIDFont+F1" w:eastAsia="CIDFont+F1"/>
          <w:b w:val="0"/>
          <w:i w:val="0"/>
          <w:color w:val="000000"/>
          <w:sz w:val="30"/>
        </w:rPr>
        <w:t xml:space="preserve"> 6 Months </w:t>
      </w:r>
    </w:p>
    <w:p>
      <w:pPr>
        <w:autoSpaceDN w:val="0"/>
        <w:autoSpaceDE w:val="0"/>
        <w:widowControl/>
        <w:spacing w:line="366" w:lineRule="exact" w:before="5524" w:after="0"/>
        <w:ind w:left="0" w:right="0" w:firstLine="0"/>
        <w:jc w:val="center"/>
      </w:pPr>
      <w:r>
        <w:rPr>
          <w:rFonts w:ascii="CIDFont+F2" w:hAnsi="CIDFont+F2" w:eastAsia="CIDFont+F2"/>
          <w:b/>
          <w:i w:val="0"/>
          <w:color w:val="000000"/>
          <w:sz w:val="30"/>
        </w:rPr>
        <w:t>Revised Edition</w:t>
      </w:r>
    </w:p>
    <w:p>
      <w:pPr>
        <w:sectPr>
          <w:pgSz w:w="12240" w:h="15840"/>
          <w:pgMar w:top="340" w:right="1440" w:bottom="394" w:left="144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26.000000000000085" w:type="dxa"/>
      </w:tblPr>
      <w:tblGrid>
        <w:gridCol w:w="5058"/>
        <w:gridCol w:w="5058"/>
      </w:tblGrid>
      <w:tr>
        <w:trPr>
          <w:trHeight w:hRule="exact" w:val="764"/>
        </w:trPr>
        <w:tc>
          <w:tcPr>
            <w:tcW w:type="dxa" w:w="1964"/>
            <w:tcBorders>
              <w:start w:sz="21.600000000000023" w:val="single" w:color="#000000"/>
              <w:top w:sz="23.200000000000045" w:val="single" w:color="#000000"/>
              <w:end w:sz="23.199999999999818" w:val="single" w:color="#000000"/>
              <w:bottom w:sz="22.399999999999977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4" w:after="0"/>
              <w:ind w:left="76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Trainer Name</w:t>
            </w:r>
          </w:p>
        </w:tc>
        <w:tc>
          <w:tcPr>
            <w:tcW w:type="dxa" w:w="8078"/>
            <w:tcBorders>
              <w:start w:sz="23.199999999999818" w:val="single" w:color="#000000"/>
              <w:top w:sz="23.200000000000045" w:val="single" w:color="#000000"/>
              <w:end w:sz="23.199999999999818" w:val="single" w:color="#000000"/>
              <w:bottom w:sz="22.399999999999977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832"/>
        </w:trPr>
        <w:tc>
          <w:tcPr>
            <w:tcW w:type="dxa" w:w="1964"/>
            <w:tcBorders>
              <w:start w:sz="21.600000000000023" w:val="single" w:color="#000000"/>
              <w:top w:sz="22.399999999999977" w:val="single" w:color="#000000"/>
              <w:end w:sz="23.199999999999818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262" w:after="0"/>
              <w:ind w:left="76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Course Title </w:t>
            </w:r>
          </w:p>
        </w:tc>
        <w:tc>
          <w:tcPr>
            <w:tcW w:type="dxa" w:w="8078"/>
            <w:tcBorders>
              <w:start w:sz="23.199999999999818" w:val="single" w:color="#000000"/>
              <w:top w:sz="22.399999999999977" w:val="single" w:color="#000000"/>
              <w:end w:sz="23.199999999999818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262" w:after="0"/>
              <w:ind w:left="0" w:right="0" w:firstLine="0"/>
              <w:jc w:val="center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Mechatronics (Robotics) </w:t>
            </w:r>
          </w:p>
        </w:tc>
      </w:tr>
      <w:tr>
        <w:trPr>
          <w:trHeight w:hRule="exact" w:val="11732"/>
        </w:trPr>
        <w:tc>
          <w:tcPr>
            <w:tcW w:type="dxa" w:w="1964"/>
            <w:tcBorders>
              <w:start w:sz="21.600000000000023" w:val="single" w:color="#000000"/>
              <w:top w:sz="22.40000000000009" w:val="single" w:color="#000000"/>
              <w:end w:sz="23.199999999999818" w:val="single" w:color="#000000"/>
              <w:bottom w:sz="2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76" w:right="144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Objectives and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Expectations </w:t>
            </w:r>
          </w:p>
        </w:tc>
        <w:tc>
          <w:tcPr>
            <w:tcW w:type="dxa" w:w="8078"/>
            <w:tcBorders>
              <w:start w:sz="23.199999999999818" w:val="single" w:color="#000000"/>
              <w:top w:sz="22.40000000000009" w:val="single" w:color="#000000"/>
              <w:end w:sz="23.199999999999818" w:val="single" w:color="#000000"/>
              <w:bottom w:sz="2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74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Employable skills and hands-on practice for Mechatronics (Robotics)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The future of technological advancement will thrive on the synergetic use of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interdisciplinary/multi-disciplinary skill-set such as mechatronic engineering. It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is a relatively new engineering discipline based on cross-pollination between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electro-mechanical and computer engineering practices. This course covers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the breadth of mechatronic engineering topics that underscore both the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existing and future needs of our industry. It aims at inculcating a wide array of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skill-set ranges in the students so that they can become a contributor to the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indigenous design and development of solutions to mechatronic problems of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national relevance. </w:t>
            </w:r>
          </w:p>
          <w:p>
            <w:pPr>
              <w:autoSpaceDN w:val="0"/>
              <w:tabs>
                <w:tab w:pos="412" w:val="left"/>
                <w:tab w:pos="752" w:val="left"/>
              </w:tabs>
              <w:autoSpaceDE w:val="0"/>
              <w:widowControl/>
              <w:spacing w:line="260" w:lineRule="exact" w:before="0" w:after="0"/>
              <w:ind w:left="74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The primary objective of this course is to build the capacity of trainees in the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following core areas of mechatronic engineering. These include: </w:t>
            </w:r>
            <w:r>
              <w:br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1. CAD/CAM, 3D Modeling </w:t>
            </w:r>
            <w:r>
              <w:br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2. Computer programming language </w:t>
            </w:r>
            <w:r>
              <w:br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3. Logic design and embedded systems </w:t>
            </w:r>
            <w:r>
              <w:br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4. Instrumentation, sensors, and actuators </w:t>
            </w:r>
            <w:r>
              <w:br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5. Automation </w:t>
            </w:r>
            <w:r>
              <w:br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6. Control systems </w:t>
            </w:r>
            <w:r>
              <w:br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7. Emerging technologies including the Internet of Things (IoT), Augment </w:t>
            </w:r>
            <w:r>
              <w:tab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Reality (AR) / Virtual Reality (VR) </w:t>
            </w:r>
          </w:p>
          <w:p>
            <w:pPr>
              <w:autoSpaceDN w:val="0"/>
              <w:autoSpaceDE w:val="0"/>
              <w:widowControl/>
              <w:spacing w:line="260" w:lineRule="exact" w:before="260" w:after="0"/>
              <w:ind w:left="74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  <w:u w:val="single"/>
              </w:rPr>
              <w:t>Main Expectations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: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In short, the course under reference should be delivered by professional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instructors in such a robust hands-on manner that the trainees are comfortably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able to employ their skills for earning money (through wage/self-employment)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at its conclusion. </w:t>
            </w:r>
          </w:p>
          <w:p>
            <w:pPr>
              <w:autoSpaceDN w:val="0"/>
              <w:autoSpaceDE w:val="0"/>
              <w:widowControl/>
              <w:spacing w:line="260" w:lineRule="exact" w:before="0" w:after="0"/>
              <w:ind w:left="74" w:right="14" w:firstLine="0"/>
              <w:jc w:val="both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This course thus clearly goes beyond the domain of the traditional training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practices in vogue and underscores an expectation that a market-centric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approach will be adopted as the main driving force while delivering it. The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instructors should therefore be experienced enough to be able to identify the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training needs for the possible market roles available out there. Moreover, they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should also know the strengths and weaknesses of each trainee to prepare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them for such market roles during/after the training. </w:t>
            </w:r>
          </w:p>
          <w:p>
            <w:pPr>
              <w:autoSpaceDN w:val="0"/>
              <w:tabs>
                <w:tab w:pos="734" w:val="left"/>
              </w:tabs>
              <w:autoSpaceDE w:val="0"/>
              <w:widowControl/>
              <w:spacing w:line="260" w:lineRule="exact" w:before="258" w:after="0"/>
              <w:ind w:left="188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i.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Specially designed practical tasks to be performed by the trainees have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been included in the Annexure-I to this document. The record of all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tasks performed individually or in groups must be preserved by the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management of the training Institute clearly labeling name, trade,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session, etc so that these are ready to be physically inspected/verified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through monitoring visits from time to time. The weekly distribution of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tasks has also been indicated in the weekly lesson plan given in this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document. </w:t>
            </w:r>
          </w:p>
          <w:p>
            <w:pPr>
              <w:autoSpaceDN w:val="0"/>
              <w:tabs>
                <w:tab w:pos="734" w:val="left"/>
              </w:tabs>
              <w:autoSpaceDE w:val="0"/>
              <w:widowControl/>
              <w:spacing w:line="258" w:lineRule="exact" w:before="0" w:after="0"/>
              <w:ind w:left="124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ii.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To materialize the main expectations, a special module on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  <w:u w:val="single"/>
              </w:rPr>
              <w:t>Job Search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 </w:t>
            </w:r>
            <w:r>
              <w:tab/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  <w:u w:val="single"/>
              </w:rPr>
              <w:t>&amp; Entrepreneurial Skills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has been included in the latter part of this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course (5</w:t>
            </w:r>
            <w:r>
              <w:rPr>
                <w:rFonts w:ascii="CIDFont+F5" w:hAnsi="CIDFont+F5" w:eastAsia="CIDFont+F5"/>
                <w:b w:val="0"/>
                <w:i w:val="0"/>
                <w:color w:val="000000"/>
                <w:sz w:val="15"/>
                <w:u w:val="single"/>
              </w:rPr>
              <w:t xml:space="preserve">th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&amp; 6</w:t>
            </w:r>
            <w:r>
              <w:rPr>
                <w:rFonts w:ascii="CIDFont+F5" w:hAnsi="CIDFont+F5" w:eastAsia="CIDFont+F5"/>
                <w:b w:val="0"/>
                <w:i w:val="0"/>
                <w:color w:val="000000"/>
                <w:sz w:val="15"/>
                <w:u w:val="single"/>
              </w:rPr>
              <w:t xml:space="preserve">th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month) through which, the trainees will be made aware </w:t>
            </w:r>
          </w:p>
        </w:tc>
      </w:tr>
    </w:tbl>
    <w:p>
      <w:pPr>
        <w:autoSpaceDN w:val="0"/>
        <w:autoSpaceDE w:val="0"/>
        <w:widowControl/>
        <w:spacing w:line="276" w:lineRule="exact" w:before="58" w:after="0"/>
        <w:ind w:left="130" w:right="0" w:firstLine="0"/>
        <w:jc w:val="left"/>
      </w:pPr>
      <w:r>
        <w:rPr>
          <w:w w:val="98.6471448625837"/>
          <w:rFonts w:ascii="CIDFont+F2" w:hAnsi="CIDFont+F2" w:eastAsia="CIDFont+F2"/>
          <w:b/>
          <w:i w:val="0"/>
          <w:color w:val="000000"/>
          <w:sz w:val="21"/>
        </w:rPr>
        <w:t xml:space="preserve">2 | </w:t>
      </w:r>
      <w:r>
        <w:rPr>
          <w:w w:val="97.90108722189198"/>
          <w:rFonts w:ascii="CIDFont+F3" w:hAnsi="CIDFont+F3" w:eastAsia="CIDFont+F3"/>
          <w:b w:val="0"/>
          <w:i/>
          <w:color w:val="000000"/>
          <w:sz w:val="23"/>
        </w:rPr>
        <w:t xml:space="preserve">Mechatronics (Robotics) </w:t>
      </w:r>
    </w:p>
    <w:p>
      <w:pPr>
        <w:sectPr>
          <w:pgSz w:w="12240" w:h="15840"/>
          <w:pgMar w:top="338" w:right="1058" w:bottom="616" w:left="1066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26.000000000000085" w:type="dxa"/>
      </w:tblPr>
      <w:tblGrid>
        <w:gridCol w:w="5058"/>
        <w:gridCol w:w="5058"/>
      </w:tblGrid>
      <w:tr>
        <w:trPr>
          <w:trHeight w:hRule="exact" w:val="13348"/>
        </w:trPr>
        <w:tc>
          <w:tcPr>
            <w:tcW w:type="dxa" w:w="1964"/>
            <w:tcBorders>
              <w:start w:sz="21.600000000000023" w:val="single" w:color="#000000"/>
              <w:top w:sz="23.200000000000045" w:val="single" w:color="#000000"/>
              <w:end w:sz="23.199999999999818" w:val="single" w:color="#000000"/>
              <w:bottom w:sz="22.399999999999636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8078"/>
            <w:tcBorders>
              <w:start w:sz="23.199999999999818" w:val="single" w:color="#000000"/>
              <w:top w:sz="23.200000000000045" w:val="single" w:color="#000000"/>
              <w:end w:sz="23.199999999999818" w:val="single" w:color="#000000"/>
              <w:bottom w:sz="2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734" w:right="16" w:firstLine="0"/>
              <w:jc w:val="both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of the Job search techniques in the local as well as international job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markets (Gulf countries). Awareness around the visa process and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immigration laws of the most favored labor destination countries also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form a part of this module. Moreover, the trainees would also be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encouraged to venture into self-employment and exposed to the main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requirements in this regard.   It is also expected that a sense of civic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duties/roles and responsibilities will also be inculcated in the trainees to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make them responsible citizens of the country. </w:t>
            </w:r>
          </w:p>
          <w:p>
            <w:pPr>
              <w:autoSpaceDN w:val="0"/>
              <w:tabs>
                <w:tab w:pos="734" w:val="left"/>
              </w:tabs>
              <w:autoSpaceDE w:val="0"/>
              <w:widowControl/>
              <w:spacing w:line="260" w:lineRule="exact" w:before="0" w:after="0"/>
              <w:ind w:left="60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iii.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A module on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Work Place Ethics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has also been included to highlight the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importance of good and positive behavior in the workplace in the line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with the best practices elsewhere in the world. An outline of such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qualities has been given in the Appendix to this document. Its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importance should be conveyed in a format that is attractive and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interesting for the trainees such as through PPT slides +short video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documentaries.  Needless to say that if the training provider puts his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heart and soul into these otherwise non-technical components, the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image of the Pakistani workforce would undergo a positive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transformation in the local as well as international job markets. </w:t>
            </w:r>
          </w:p>
          <w:p>
            <w:pPr>
              <w:autoSpaceDN w:val="0"/>
              <w:tabs>
                <w:tab w:pos="750" w:val="left"/>
              </w:tabs>
              <w:autoSpaceDE w:val="0"/>
              <w:widowControl/>
              <w:spacing w:line="260" w:lineRule="exact" w:before="0" w:after="0"/>
              <w:ind w:left="74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To maintain interest and motivation of the trainees throughout the course,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modern techniques such as: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•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Motivational Lectures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Success Stories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•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•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Case Studies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These techniques would be employed as an additional training tool wherever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possible (these are explained in the subsequent section on Training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Methodology). </w:t>
            </w:r>
          </w:p>
          <w:p>
            <w:pPr>
              <w:autoSpaceDN w:val="0"/>
              <w:autoSpaceDE w:val="0"/>
              <w:widowControl/>
              <w:spacing w:line="260" w:lineRule="exact" w:before="0" w:after="0"/>
              <w:ind w:left="74" w:right="16" w:firstLine="0"/>
              <w:jc w:val="both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Lastly, evaluation of the competencies acquired by the trainees will be done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objectively at various stages of the training and a proper record of the same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will be maintained. Suffice to say that for such evaluations, practical tasks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would be designed by the training providers to gauge the problem-solving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abilities of the trainees. </w:t>
            </w:r>
          </w:p>
          <w:p>
            <w:pPr>
              <w:autoSpaceDN w:val="0"/>
              <w:tabs>
                <w:tab w:pos="412" w:val="left"/>
                <w:tab w:pos="1090" w:val="left"/>
              </w:tabs>
              <w:autoSpaceDE w:val="0"/>
              <w:widowControl/>
              <w:spacing w:line="260" w:lineRule="exact" w:before="258" w:after="0"/>
              <w:ind w:left="74" w:right="0" w:firstLine="0"/>
              <w:jc w:val="left"/>
            </w:pPr>
            <w:r>
              <w:tab/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(i)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Motivational Lectures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The proposed methodology for the training under reference employs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motivation as a tool. Hence besides the purely technical content, a trainer is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required to include elements of motivation in his/her lecture.  To inspire the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trainees to utilize the training opportunity to the full and strive towards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professional excellence. Motivational lectures may also include general topics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such as the importance of moral values and civic role &amp; responsibilities as a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Pakistani. A motivational lecture should be delivered with enough zeal to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produce a deep impact on the trainees. It may comprise of the following: </w:t>
            </w:r>
          </w:p>
          <w:p>
            <w:pPr>
              <w:autoSpaceDN w:val="0"/>
              <w:autoSpaceDE w:val="0"/>
              <w:widowControl/>
              <w:spacing w:line="274" w:lineRule="exact" w:before="262" w:after="0"/>
              <w:ind w:left="412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Clear Purpose to convey the message to trainees effectively. </w:t>
            </w:r>
          </w:p>
          <w:p>
            <w:pPr>
              <w:autoSpaceDN w:val="0"/>
              <w:autoSpaceDE w:val="0"/>
              <w:widowControl/>
              <w:spacing w:line="276" w:lineRule="exact" w:before="0" w:after="0"/>
              <w:ind w:left="412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Personal Story to quote as an example to follow. </w:t>
            </w:r>
          </w:p>
          <w:p>
            <w:pPr>
              <w:autoSpaceDN w:val="0"/>
              <w:tabs>
                <w:tab w:pos="752" w:val="left"/>
              </w:tabs>
              <w:autoSpaceDE w:val="0"/>
              <w:widowControl/>
              <w:spacing w:line="258" w:lineRule="exact" w:before="18" w:after="0"/>
              <w:ind w:left="412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Trainees fit so that the situation is actionable by trainees and not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represent a just idealism. </w:t>
            </w:r>
          </w:p>
          <w:p>
            <w:pPr>
              <w:autoSpaceDN w:val="0"/>
              <w:autoSpaceDE w:val="0"/>
              <w:widowControl/>
              <w:spacing w:line="276" w:lineRule="exact" w:before="2" w:after="0"/>
              <w:ind w:left="412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Ending Points to persuade the trainees on changing themselves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  <w:u w:val="single"/>
              </w:rPr>
              <w:t>.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</w:t>
            </w:r>
          </w:p>
          <w:p>
            <w:pPr>
              <w:autoSpaceDN w:val="0"/>
              <w:tabs>
                <w:tab w:pos="136" w:val="left"/>
              </w:tabs>
              <w:autoSpaceDE w:val="0"/>
              <w:widowControl/>
              <w:spacing w:line="258" w:lineRule="exact" w:before="256" w:after="0"/>
              <w:ind w:left="74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A good motivational lecture should help drive creativity, curiosity, and spark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the desire needed for trainees to want to learn more. </w:t>
            </w:r>
          </w:p>
          <w:p>
            <w:pPr>
              <w:autoSpaceDN w:val="0"/>
              <w:autoSpaceDE w:val="0"/>
              <w:widowControl/>
              <w:spacing w:line="252" w:lineRule="exact" w:before="8" w:after="0"/>
              <w:ind w:left="0" w:right="0" w:firstLine="0"/>
              <w:jc w:val="center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The impact of a successful motivational strategy is amongst others commonly </w:t>
            </w:r>
          </w:p>
        </w:tc>
      </w:tr>
    </w:tbl>
    <w:p>
      <w:pPr>
        <w:autoSpaceDN w:val="0"/>
        <w:autoSpaceDE w:val="0"/>
        <w:widowControl/>
        <w:spacing w:line="276" w:lineRule="exact" w:before="38" w:after="0"/>
        <w:ind w:left="130" w:right="0" w:firstLine="0"/>
        <w:jc w:val="left"/>
      </w:pPr>
      <w:r>
        <w:rPr>
          <w:w w:val="98.6471448625837"/>
          <w:rFonts w:ascii="CIDFont+F2" w:hAnsi="CIDFont+F2" w:eastAsia="CIDFont+F2"/>
          <w:b/>
          <w:i w:val="0"/>
          <w:color w:val="000000"/>
          <w:sz w:val="21"/>
        </w:rPr>
        <w:t xml:space="preserve">3 | </w:t>
      </w:r>
      <w:r>
        <w:rPr>
          <w:w w:val="97.90108722189198"/>
          <w:rFonts w:ascii="CIDFont+F3" w:hAnsi="CIDFont+F3" w:eastAsia="CIDFont+F3"/>
          <w:b w:val="0"/>
          <w:i/>
          <w:color w:val="000000"/>
          <w:sz w:val="23"/>
        </w:rPr>
        <w:t xml:space="preserve">Mechatronics (Robotics) </w:t>
      </w:r>
    </w:p>
    <w:p>
      <w:pPr>
        <w:sectPr>
          <w:pgSz w:w="12240" w:h="15840"/>
          <w:pgMar w:top="338" w:right="1058" w:bottom="616" w:left="1066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26.000000000000085" w:type="dxa"/>
      </w:tblPr>
      <w:tblGrid>
        <w:gridCol w:w="5058"/>
        <w:gridCol w:w="5058"/>
      </w:tblGrid>
      <w:tr>
        <w:trPr>
          <w:trHeight w:hRule="exact" w:val="13318"/>
        </w:trPr>
        <w:tc>
          <w:tcPr>
            <w:tcW w:type="dxa" w:w="1964"/>
            <w:tcBorders>
              <w:start w:sz="21.600000000000023" w:val="single" w:color="#000000"/>
              <w:top w:sz="23.200000000000045" w:val="single" w:color="#000000"/>
              <w:end w:sz="23.199999999999818" w:val="single" w:color="#000000"/>
              <w:bottom w:sz="22.399999999999636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8078"/>
            <w:tcBorders>
              <w:start w:sz="23.199999999999818" w:val="single" w:color="#000000"/>
              <w:top w:sz="23.200000000000045" w:val="single" w:color="#000000"/>
              <w:end w:sz="23.199999999999818" w:val="single" w:color="#000000"/>
              <w:bottom w:sz="2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74" w:right="16" w:firstLine="0"/>
              <w:jc w:val="both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visible in increased class participation ratios. It increases the trainees’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willingness to be engaged on the practical tasks for a longer time without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boredom and loss of interest because they can see in their mind's eye where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their hard work would take them in short (1-3 years); medium (3 -10 years) and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long term (more than 10 years). </w:t>
            </w:r>
          </w:p>
          <w:p>
            <w:pPr>
              <w:autoSpaceDN w:val="0"/>
              <w:autoSpaceDE w:val="0"/>
              <w:widowControl/>
              <w:spacing w:line="260" w:lineRule="exact" w:before="260" w:after="0"/>
              <w:ind w:left="74" w:right="16" w:firstLine="0"/>
              <w:jc w:val="both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As this tool is expected that the training providers would make arrangements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for regular well planned motivational lectures as part of a coordinated strategy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interspersed throughout the training period as suggested in the weekly lesson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plans in this document. </w:t>
            </w:r>
          </w:p>
          <w:p>
            <w:pPr>
              <w:autoSpaceDN w:val="0"/>
              <w:autoSpaceDE w:val="0"/>
              <w:widowControl/>
              <w:spacing w:line="250" w:lineRule="exact" w:before="8" w:after="0"/>
              <w:ind w:left="74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Course-related motivational lectures online link is available in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Annexure-II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. </w:t>
            </w:r>
          </w:p>
          <w:p>
            <w:pPr>
              <w:autoSpaceDN w:val="0"/>
              <w:tabs>
                <w:tab w:pos="412" w:val="left"/>
                <w:tab w:pos="1090" w:val="left"/>
              </w:tabs>
              <w:autoSpaceDE w:val="0"/>
              <w:widowControl/>
              <w:spacing w:line="260" w:lineRule="exact" w:before="778" w:after="0"/>
              <w:ind w:left="74" w:right="0" w:firstLine="0"/>
              <w:jc w:val="left"/>
            </w:pPr>
            <w:r>
              <w:tab/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(ii)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Success Stories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Another effective way of motivating the trainees is by means of Success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Stories. Its inclusion in the weekly lesson plan at regular intervals has been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recommended till the end of the training. </w:t>
            </w:r>
          </w:p>
          <w:p>
            <w:pPr>
              <w:autoSpaceDN w:val="0"/>
              <w:tabs>
                <w:tab w:pos="468" w:val="left"/>
                <w:tab w:pos="806" w:val="left"/>
              </w:tabs>
              <w:autoSpaceDE w:val="0"/>
              <w:widowControl/>
              <w:spacing w:line="262" w:lineRule="exact" w:before="0" w:after="0"/>
              <w:ind w:left="74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A success story may be disseminated orally, through a presentation, or using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a video/documentary of someone that has risen to fortune, acclaim, or brilliant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achievement. A success story shows how a person achieved his goal through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hard work, dedication, and devotion. An inspiring success story contains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compelling and significant facts articulated clearly and easily comprehendible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words. Moreover, it is helpful if it is assumed that the reader/listener knows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nothing of what is being revealed.  The optimum impact is created when the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story is revealed in the form of:-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Directly in person (At least 2-3 cases must be arranged by the training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institute)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Through an audio/ videotaped message (2-3 high-quality videos must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be arranged by the training institute)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It is expected that the training provider would collect relevant high-quality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success stories for inclusion in the training as suggested in the weekly lesson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plan given in this document. </w:t>
            </w:r>
          </w:p>
          <w:p>
            <w:pPr>
              <w:autoSpaceDN w:val="0"/>
              <w:autoSpaceDE w:val="0"/>
              <w:widowControl/>
              <w:spacing w:line="260" w:lineRule="exact" w:before="2" w:after="0"/>
              <w:ind w:left="74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Suggestive structure and sequence of a sample success story and its various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shapes can be seen in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Annexure III.</w:t>
            </w:r>
          </w:p>
          <w:p>
            <w:pPr>
              <w:autoSpaceDN w:val="0"/>
              <w:tabs>
                <w:tab w:pos="412" w:val="left"/>
                <w:tab w:pos="1090" w:val="left"/>
              </w:tabs>
              <w:autoSpaceDE w:val="0"/>
              <w:widowControl/>
              <w:spacing w:line="258" w:lineRule="exact" w:before="520" w:after="0"/>
              <w:ind w:left="74" w:right="0" w:firstLine="0"/>
              <w:jc w:val="left"/>
            </w:pPr>
            <w:r>
              <w:tab/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(iii)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Case Studies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Where a situation allows, case studies can also be presented to the trainees to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widen their understanding of the real-life specific problem/situation and to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explore the solutions. </w:t>
            </w:r>
          </w:p>
          <w:p>
            <w:pPr>
              <w:autoSpaceDN w:val="0"/>
              <w:autoSpaceDE w:val="0"/>
              <w:widowControl/>
              <w:spacing w:line="260" w:lineRule="exact" w:before="0" w:after="0"/>
              <w:ind w:left="74" w:right="16" w:firstLine="0"/>
              <w:jc w:val="both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In simple terms, the case study method of teaching uses a real-life case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example/a typical case to demonstrate a phenomenon in action and explain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theoretical as well as practical aspects of the knowledge related to the same. It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is an effective way to help the trainees comprehend in depth both the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theoretical and practical aspects of the complex phenomenon in depth with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ease. Case teaching can also stimulate the trainees to participate in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discussions and thereby boost their confidence. It also makes the classroom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atmosphere interesting thus maintaining the trainee's interest in training till the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end of the course. </w:t>
            </w:r>
          </w:p>
          <w:p>
            <w:pPr>
              <w:autoSpaceDN w:val="0"/>
              <w:autoSpaceDE w:val="0"/>
              <w:widowControl/>
              <w:spacing w:line="252" w:lineRule="exact" w:before="8" w:after="0"/>
              <w:ind w:left="0" w:right="0" w:firstLine="0"/>
              <w:jc w:val="center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Depending on suitability to the trade, the weekly lesson plan in this document </w:t>
            </w:r>
          </w:p>
        </w:tc>
      </w:tr>
    </w:tbl>
    <w:p>
      <w:pPr>
        <w:autoSpaceDN w:val="0"/>
        <w:autoSpaceDE w:val="0"/>
        <w:widowControl/>
        <w:spacing w:line="276" w:lineRule="exact" w:before="68" w:after="0"/>
        <w:ind w:left="130" w:right="0" w:firstLine="0"/>
        <w:jc w:val="left"/>
      </w:pPr>
      <w:r>
        <w:rPr>
          <w:w w:val="98.6471448625837"/>
          <w:rFonts w:ascii="CIDFont+F2" w:hAnsi="CIDFont+F2" w:eastAsia="CIDFont+F2"/>
          <w:b/>
          <w:i w:val="0"/>
          <w:color w:val="000000"/>
          <w:sz w:val="21"/>
        </w:rPr>
        <w:t xml:space="preserve">4 | </w:t>
      </w:r>
      <w:r>
        <w:rPr>
          <w:w w:val="97.90108722189198"/>
          <w:rFonts w:ascii="CIDFont+F3" w:hAnsi="CIDFont+F3" w:eastAsia="CIDFont+F3"/>
          <w:b w:val="0"/>
          <w:i/>
          <w:color w:val="000000"/>
          <w:sz w:val="23"/>
        </w:rPr>
        <w:t xml:space="preserve">Mechatronics (Robotics) </w:t>
      </w:r>
    </w:p>
    <w:p>
      <w:pPr>
        <w:sectPr>
          <w:pgSz w:w="12240" w:h="15840"/>
          <w:pgMar w:top="338" w:right="1058" w:bottom="616" w:left="1066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26.000000000000085" w:type="dxa"/>
      </w:tblPr>
      <w:tblGrid>
        <w:gridCol w:w="5058"/>
        <w:gridCol w:w="5058"/>
      </w:tblGrid>
      <w:tr>
        <w:trPr>
          <w:trHeight w:hRule="exact" w:val="4728"/>
        </w:trPr>
        <w:tc>
          <w:tcPr>
            <w:tcW w:type="dxa" w:w="1964"/>
            <w:tcBorders>
              <w:start w:sz="21.600000000000023" w:val="single" w:color="#000000"/>
              <w:top w:sz="23.200000000000045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8078"/>
            <w:tcBorders>
              <w:start w:sz="23.199999999999818" w:val="single" w:color="#000000"/>
              <w:top w:sz="23.200000000000045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74" w:right="16" w:firstLine="0"/>
              <w:jc w:val="both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may suggest case studies be presented to the trainees. The trainer may adopt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a PowerPoint presentation or video format for such case studies whichever is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deemed suitable but only those cases must be selected that are relevant and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of a learning value. </w:t>
            </w:r>
          </w:p>
          <w:p>
            <w:pPr>
              <w:autoSpaceDN w:val="0"/>
              <w:autoSpaceDE w:val="0"/>
              <w:widowControl/>
              <w:spacing w:line="260" w:lineRule="exact" w:before="0" w:after="0"/>
              <w:ind w:left="74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The Trainees should be required and supervised to carefully analyze the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cases. </w:t>
            </w:r>
          </w:p>
          <w:p>
            <w:pPr>
              <w:autoSpaceDN w:val="0"/>
              <w:autoSpaceDE w:val="0"/>
              <w:widowControl/>
              <w:spacing w:line="258" w:lineRule="exact" w:before="2" w:after="0"/>
              <w:ind w:left="74" w:right="18" w:firstLine="0"/>
              <w:jc w:val="both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For this purpose, they must be encouraged to inquire and collect specific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information/data, actively participate in the discussions, and intended solutions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to the problem/situation. </w:t>
            </w:r>
          </w:p>
          <w:p>
            <w:pPr>
              <w:autoSpaceDN w:val="0"/>
              <w:tabs>
                <w:tab w:pos="806" w:val="left"/>
                <w:tab w:pos="1482" w:val="left"/>
                <w:tab w:pos="1484" w:val="left"/>
              </w:tabs>
              <w:autoSpaceDE w:val="0"/>
              <w:widowControl/>
              <w:spacing w:line="260" w:lineRule="exact" w:before="0" w:after="0"/>
              <w:ind w:left="74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Case studies can be implemented in the following ways: -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i.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A good quality trade-specific documentary ( At least 2-3 </w:t>
            </w:r>
            <w:r>
              <w:tab/>
            </w:r>
            <w:r>
              <w:tab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documentaries must be arranged by the training institute) </w:t>
            </w:r>
          </w:p>
          <w:p>
            <w:pPr>
              <w:autoSpaceDN w:val="0"/>
              <w:tabs>
                <w:tab w:pos="1482" w:val="left"/>
                <w:tab w:pos="1484" w:val="left"/>
              </w:tabs>
              <w:autoSpaceDE w:val="0"/>
              <w:widowControl/>
              <w:spacing w:line="260" w:lineRule="exact" w:before="258" w:after="0"/>
              <w:ind w:left="806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ii.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Health &amp;Safety case studies (2 cases regarding safety and </w:t>
            </w:r>
            <w:r>
              <w:tab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industrial accidents must be arranged by the training institute) </w:t>
            </w:r>
          </w:p>
          <w:p>
            <w:pPr>
              <w:autoSpaceDN w:val="0"/>
              <w:tabs>
                <w:tab w:pos="1482" w:val="left"/>
                <w:tab w:pos="1484" w:val="left"/>
              </w:tabs>
              <w:autoSpaceDE w:val="0"/>
              <w:widowControl/>
              <w:spacing w:line="260" w:lineRule="exact" w:before="260" w:after="0"/>
              <w:ind w:left="806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iii.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Field visits( At least one visit to a trade-specific major industry/ </w:t>
            </w:r>
            <w:r>
              <w:tab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site must be arranged by the training institute) </w:t>
            </w:r>
          </w:p>
        </w:tc>
      </w:tr>
      <w:tr>
        <w:trPr>
          <w:trHeight w:hRule="exact" w:val="836"/>
        </w:trPr>
        <w:tc>
          <w:tcPr>
            <w:tcW w:type="dxa" w:w="1964"/>
            <w:tcBorders>
              <w:start w:sz="21.600000000000023" w:val="single" w:color="#000000"/>
              <w:top w:sz="23.199999999999818" w:val="single" w:color="#000000"/>
              <w:end w:sz="23.199999999999818" w:val="single" w:color="#000000"/>
              <w:bottom w:sz="2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0"/>
              <w:ind w:left="76" w:right="288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Entry-level of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trainees </w:t>
            </w:r>
          </w:p>
        </w:tc>
        <w:tc>
          <w:tcPr>
            <w:tcW w:type="dxa" w:w="8078"/>
            <w:tcBorders>
              <w:start w:sz="23.199999999999818" w:val="single" w:color="#000000"/>
              <w:top w:sz="23.199999999999818" w:val="single" w:color="#000000"/>
              <w:end w:sz="23.199999999999818" w:val="single" w:color="#000000"/>
              <w:bottom w:sz="2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260" w:after="0"/>
              <w:ind w:left="74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Bachelors </w:t>
            </w:r>
          </w:p>
        </w:tc>
      </w:tr>
      <w:tr>
        <w:trPr>
          <w:trHeight w:hRule="exact" w:val="6074"/>
        </w:trPr>
        <w:tc>
          <w:tcPr>
            <w:tcW w:type="dxa" w:w="1964"/>
            <w:tcBorders>
              <w:start w:sz="21.600000000000023" w:val="single" w:color="#000000"/>
              <w:top w:sz="23.200000000000273" w:val="single" w:color="#000000"/>
              <w:end w:sz="23.199999999999818" w:val="single" w:color="#000000"/>
              <w:bottom w:sz="2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0"/>
              <w:ind w:left="76" w:right="288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Learning </w:t>
            </w:r>
            <w:r>
              <w:br/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Outcomes of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the course </w:t>
            </w:r>
          </w:p>
        </w:tc>
        <w:tc>
          <w:tcPr>
            <w:tcW w:type="dxa" w:w="8078"/>
            <w:tcBorders>
              <w:start w:sz="23.199999999999818" w:val="single" w:color="#000000"/>
              <w:top w:sz="23.200000000000273" w:val="single" w:color="#000000"/>
              <w:end w:sz="23.199999999999818" w:val="single" w:color="#000000"/>
              <w:bottom w:sz="2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228" w:after="0"/>
              <w:ind w:left="74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Upon completion of this course, the trainees will be able to: </w:t>
            </w:r>
          </w:p>
          <w:p>
            <w:pPr>
              <w:autoSpaceDN w:val="0"/>
              <w:tabs>
                <w:tab w:pos="752" w:val="left"/>
              </w:tabs>
              <w:autoSpaceDE w:val="0"/>
              <w:widowControl/>
              <w:spacing w:line="398" w:lineRule="exact" w:before="232" w:after="0"/>
              <w:ind w:left="412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Apply engineering drawing techniques for the correct graphical </w:t>
            </w:r>
            <w:r>
              <w:br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representation of components of mechatronic systems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Model, simulate and analyze the dynamics of mixed-disciplinary </w:t>
            </w:r>
            <w:r>
              <w:br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physical systems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Program computers for the software solution components of an </w:t>
            </w:r>
            <w:r>
              <w:br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engineering problem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Design and develop the digital logic-based solution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Program microcontrollers and PLCs for a variety of automation solutions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Interface sensors and actuators with microcontrollers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Apply instrumentation and control system techniques to industrial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processes and settings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Steadily develop advanced skills for the operator and troubleshoot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complex systems. </w:t>
            </w:r>
          </w:p>
        </w:tc>
      </w:tr>
    </w:tbl>
    <w:p>
      <w:pPr>
        <w:autoSpaceDN w:val="0"/>
        <w:autoSpaceDE w:val="0"/>
        <w:widowControl/>
        <w:spacing w:line="276" w:lineRule="exact" w:before="1748" w:after="0"/>
        <w:ind w:left="130" w:right="0" w:firstLine="0"/>
        <w:jc w:val="left"/>
      </w:pPr>
      <w:r>
        <w:rPr>
          <w:w w:val="98.6471448625837"/>
          <w:rFonts w:ascii="CIDFont+F2" w:hAnsi="CIDFont+F2" w:eastAsia="CIDFont+F2"/>
          <w:b/>
          <w:i w:val="0"/>
          <w:color w:val="000000"/>
          <w:sz w:val="21"/>
        </w:rPr>
        <w:t xml:space="preserve">5 | </w:t>
      </w:r>
      <w:r>
        <w:rPr>
          <w:w w:val="97.90108722189198"/>
          <w:rFonts w:ascii="CIDFont+F3" w:hAnsi="CIDFont+F3" w:eastAsia="CIDFont+F3"/>
          <w:b w:val="0"/>
          <w:i/>
          <w:color w:val="000000"/>
          <w:sz w:val="23"/>
        </w:rPr>
        <w:t xml:space="preserve">Mechatronics (Robotics) </w:t>
      </w:r>
    </w:p>
    <w:p>
      <w:pPr>
        <w:sectPr>
          <w:pgSz w:w="12240" w:h="15840"/>
          <w:pgMar w:top="338" w:right="1058" w:bottom="616" w:left="1066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356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26.000000000000085" w:type="dxa"/>
      </w:tblPr>
      <w:tblGrid>
        <w:gridCol w:w="5058"/>
        <w:gridCol w:w="5058"/>
      </w:tblGrid>
      <w:tr>
        <w:trPr>
          <w:trHeight w:hRule="exact" w:val="1612"/>
        </w:trPr>
        <w:tc>
          <w:tcPr>
            <w:tcW w:type="dxa" w:w="1964"/>
            <w:tcBorders>
              <w:start w:sz="21.600000000000023" w:val="single" w:color="#000000"/>
              <w:top w:sz="23.19999999999999" w:val="single" w:color="#000000"/>
              <w:end w:sz="23.199999999999818" w:val="single" w:color="#000000"/>
              <w:bottom w:sz="22.3999999999998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0"/>
              <w:ind w:left="76" w:right="144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Course </w:t>
            </w:r>
            <w:r>
              <w:br/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Execution Plan </w:t>
            </w:r>
          </w:p>
        </w:tc>
        <w:tc>
          <w:tcPr>
            <w:tcW w:type="dxa" w:w="8078"/>
            <w:tcBorders>
              <w:start w:sz="23.199999999999818" w:val="single" w:color="#000000"/>
              <w:top w:sz="23.19999999999999" w:val="single" w:color="#000000"/>
              <w:end w:sz="23.199999999999818" w:val="single" w:color="#000000"/>
              <w:bottom w:sz="22.3999999999998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74" w:right="3024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Total Duration of Course: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6 Months (26 Weeks)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Class Hours: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4 Hours per day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Theory: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20%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Practical: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80%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Weekly Hours: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20 Hours Per week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Total Contact Hours: 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520 Hours</w:t>
            </w:r>
          </w:p>
        </w:tc>
      </w:tr>
      <w:tr>
        <w:trPr>
          <w:trHeight w:hRule="exact" w:val="3428"/>
        </w:trPr>
        <w:tc>
          <w:tcPr>
            <w:tcW w:type="dxa" w:w="1964"/>
            <w:tcBorders>
              <w:start w:sz="21.600000000000023" w:val="single" w:color="#000000"/>
              <w:top w:sz="22.399999999999864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76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Companies </w:t>
            </w:r>
            <w:r>
              <w:br/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offering jobs in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the respective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trade </w:t>
            </w:r>
          </w:p>
        </w:tc>
        <w:tc>
          <w:tcPr>
            <w:tcW w:type="dxa" w:w="8078"/>
            <w:tcBorders>
              <w:start w:sz="23.199999999999818" w:val="single" w:color="#000000"/>
              <w:top w:sz="22.399999999999864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0" w:after="0"/>
              <w:ind w:left="412" w:right="4896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1. Packaging Mall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2. Interloop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3. Tetrapak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4. Nestle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5. Foji Fertilizer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6. Fatima Fertilizer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7. Rafhan mills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8. Ibrahim Fiber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9. Millat Tractor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10. Wah Industries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11. Automobile industries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12. Government  institutes </w:t>
            </w:r>
          </w:p>
        </w:tc>
      </w:tr>
      <w:tr>
        <w:trPr>
          <w:trHeight w:hRule="exact" w:val="4040"/>
        </w:trPr>
        <w:tc>
          <w:tcPr>
            <w:tcW w:type="dxa" w:w="1964"/>
            <w:tcBorders>
              <w:start w:sz="21.600000000000023" w:val="single" w:color="#000000"/>
              <w:top w:sz="23.199999999999818" w:val="single" w:color="#000000"/>
              <w:end w:sz="23.199999999999818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76" w:right="288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Job </w:t>
            </w:r>
            <w:r>
              <w:br/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Opportunities </w:t>
            </w:r>
          </w:p>
        </w:tc>
        <w:tc>
          <w:tcPr>
            <w:tcW w:type="dxa" w:w="8078"/>
            <w:tcBorders>
              <w:start w:sz="23.199999999999818" w:val="single" w:color="#000000"/>
              <w:top w:sz="23.199999999999818" w:val="single" w:color="#000000"/>
              <w:end w:sz="23.199999999999818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74" w:right="12" w:firstLine="0"/>
              <w:jc w:val="both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Mechatronics (Robotics) equipment can be used to minimize risks to people in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dangerous situations or to perform routine manufacturing tasks. As the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applications for robots expand, more and more careers may involve some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work with robotics - learn about a few here. </w:t>
            </w:r>
          </w:p>
          <w:p>
            <w:pPr>
              <w:autoSpaceDN w:val="0"/>
              <w:autoSpaceDE w:val="0"/>
              <w:widowControl/>
              <w:spacing w:line="260" w:lineRule="exact" w:before="2" w:after="0"/>
              <w:ind w:left="74" w:right="12" w:firstLine="0"/>
              <w:jc w:val="both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Several careers involve designing, constructing, operating, or programming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robotics, as well as selling robotics equipment. Individuals interested in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working with robotics will find that they have options in fields like engineering,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information technology, and sales. </w:t>
            </w:r>
          </w:p>
          <w:p>
            <w:pPr>
              <w:autoSpaceDN w:val="0"/>
              <w:autoSpaceDE w:val="0"/>
              <w:widowControl/>
              <w:spacing w:line="274" w:lineRule="exact" w:before="2" w:after="0"/>
              <w:ind w:left="412" w:right="2016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Mechanical engineers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Aerospace engineering and operations technicians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Electro-mechanical technicians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Sales engineers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Computer and information research scientists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Computer programmers </w:t>
            </w:r>
          </w:p>
        </w:tc>
      </w:tr>
      <w:tr>
        <w:trPr>
          <w:trHeight w:hRule="exact" w:val="316"/>
        </w:trPr>
        <w:tc>
          <w:tcPr>
            <w:tcW w:type="dxa" w:w="1964"/>
            <w:tcBorders>
              <w:start w:sz="21.600000000000023" w:val="single" w:color="#000000"/>
              <w:top w:sz="22.40000000000009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4" w:after="0"/>
              <w:ind w:left="76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No of Students </w:t>
            </w:r>
          </w:p>
        </w:tc>
        <w:tc>
          <w:tcPr>
            <w:tcW w:type="dxa" w:w="8078"/>
            <w:tcBorders>
              <w:start w:sz="23.199999999999818" w:val="single" w:color="#000000"/>
              <w:top w:sz="22.40000000000009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4" w:after="0"/>
              <w:ind w:left="74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25 </w:t>
            </w:r>
          </w:p>
        </w:tc>
      </w:tr>
      <w:tr>
        <w:trPr>
          <w:trHeight w:hRule="exact" w:val="316"/>
        </w:trPr>
        <w:tc>
          <w:tcPr>
            <w:tcW w:type="dxa" w:w="1964"/>
            <w:tcBorders>
              <w:start w:sz="21.600000000000023" w:val="single" w:color="#000000"/>
              <w:top w:sz="23.199999999999818" w:val="single" w:color="#000000"/>
              <w:end w:sz="23.199999999999818" w:val="single" w:color="#000000"/>
              <w:bottom w:sz="22.40000000000054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76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Learning Place</w:t>
            </w:r>
          </w:p>
        </w:tc>
        <w:tc>
          <w:tcPr>
            <w:tcW w:type="dxa" w:w="8078"/>
            <w:tcBorders>
              <w:start w:sz="23.199999999999818" w:val="single" w:color="#000000"/>
              <w:top w:sz="23.199999999999818" w:val="single" w:color="#000000"/>
              <w:end w:sz="23.199999999999818" w:val="single" w:color="#000000"/>
              <w:bottom w:sz="22.40000000000054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74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Classroom / Lab </w:t>
            </w:r>
          </w:p>
        </w:tc>
      </w:tr>
      <w:tr>
        <w:trPr>
          <w:trHeight w:hRule="exact" w:val="3000"/>
        </w:trPr>
        <w:tc>
          <w:tcPr>
            <w:tcW w:type="dxa" w:w="1964"/>
            <w:tcBorders>
              <w:start w:sz="21.600000000000023" w:val="single" w:color="#000000"/>
              <w:top w:sz="22.400000000000546" w:val="single" w:color="#000000"/>
              <w:end w:sz="23.199999999999818" w:val="single" w:color="#000000"/>
              <w:bottom w:sz="22.40000000000054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0"/>
              <w:ind w:left="76" w:right="288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Instructional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Resources </w:t>
            </w:r>
          </w:p>
        </w:tc>
        <w:tc>
          <w:tcPr>
            <w:tcW w:type="dxa" w:w="8078"/>
            <w:tcBorders>
              <w:start w:sz="23.199999999999818" w:val="single" w:color="#000000"/>
              <w:top w:sz="22.400000000000546" w:val="single" w:color="#000000"/>
              <w:end w:sz="23.199999999999818" w:val="single" w:color="#000000"/>
              <w:bottom w:sz="22.40000000000054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12" w:val="left"/>
                <w:tab w:pos="752" w:val="left"/>
              </w:tabs>
              <w:autoSpaceDE w:val="0"/>
              <w:widowControl/>
              <w:spacing w:line="266" w:lineRule="exact" w:before="0" w:after="0"/>
              <w:ind w:left="74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Development Platform: </w:t>
            </w:r>
            <w:r>
              <w:br/>
            </w:r>
            <w:r>
              <w:tab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FF"/>
                <w:sz w:val="23"/>
                <w:u w:val="single"/>
              </w:rPr>
              <w:t>http://roboticopenplatform.org/</w:t>
            </w:r>
            <w:r>
              <w:br/>
            </w:r>
            <w:r>
              <w:tab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FF"/>
                <w:sz w:val="23"/>
                <w:u w:val="single"/>
              </w:rPr>
              <w:t xml:space="preserve">https://www.roboticsbusinessreview.com/rbr/5_diy_robotics_platforms_f </w:t>
            </w:r>
            <w:r>
              <w:tab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FF"/>
                <w:sz w:val="23"/>
                <w:u w:val="single"/>
              </w:rPr>
              <w:t>or_makers/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FF"/>
                <w:sz w:val="23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76" w:lineRule="exact" w:before="244" w:after="0"/>
              <w:ind w:left="412" w:right="2592" w:hanging="338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Learning Material: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Introduction to Robotics by Craig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Autonomous mobile robots by Seigwart et al. </w:t>
            </w:r>
          </w:p>
          <w:p>
            <w:pPr>
              <w:autoSpaceDN w:val="0"/>
              <w:tabs>
                <w:tab w:pos="752" w:val="left"/>
              </w:tabs>
              <w:autoSpaceDE w:val="0"/>
              <w:widowControl/>
              <w:spacing w:line="266" w:lineRule="exact" w:before="10" w:after="0"/>
              <w:ind w:left="412" w:right="144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Computer and Machine Vision: Theory, Algorithms, Practicalities by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E.R. Davies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MATLAB r2018b with Image Processing and Computer Vision Toolbox </w:t>
            </w:r>
          </w:p>
        </w:tc>
      </w:tr>
    </w:tbl>
    <w:p>
      <w:pPr>
        <w:autoSpaceDN w:val="0"/>
        <w:autoSpaceDE w:val="0"/>
        <w:widowControl/>
        <w:spacing w:line="276" w:lineRule="exact" w:before="196" w:after="0"/>
        <w:ind w:left="130" w:right="0" w:firstLine="0"/>
        <w:jc w:val="left"/>
      </w:pPr>
      <w:r>
        <w:rPr>
          <w:w w:val="98.6471448625837"/>
          <w:rFonts w:ascii="CIDFont+F2" w:hAnsi="CIDFont+F2" w:eastAsia="CIDFont+F2"/>
          <w:b/>
          <w:i w:val="0"/>
          <w:color w:val="000000"/>
          <w:sz w:val="21"/>
        </w:rPr>
        <w:t xml:space="preserve">6 | </w:t>
      </w:r>
      <w:r>
        <w:rPr>
          <w:w w:val="97.90108722189198"/>
          <w:rFonts w:ascii="CIDFont+F3" w:hAnsi="CIDFont+F3" w:eastAsia="CIDFont+F3"/>
          <w:b w:val="0"/>
          <w:i/>
          <w:color w:val="000000"/>
          <w:sz w:val="23"/>
        </w:rPr>
        <w:t xml:space="preserve">Mechatronics (Robotics) </w:t>
      </w:r>
    </w:p>
    <w:p>
      <w:pPr>
        <w:sectPr>
          <w:pgSz w:w="12240" w:h="15840"/>
          <w:pgMar w:top="578" w:right="1058" w:bottom="616" w:left="1066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26.000000000000085" w:type="dxa"/>
      </w:tblPr>
      <w:tblGrid>
        <w:gridCol w:w="5058"/>
        <w:gridCol w:w="5058"/>
      </w:tblGrid>
      <w:tr>
        <w:trPr>
          <w:trHeight w:hRule="exact" w:val="604"/>
        </w:trPr>
        <w:tc>
          <w:tcPr>
            <w:tcW w:type="dxa" w:w="1964"/>
            <w:tcBorders>
              <w:start w:sz="21.600000000000023" w:val="single" w:color="#000000"/>
              <w:top w:sz="23.200000000000045" w:val="single" w:color="#000000"/>
              <w:end w:sz="23.199999999999818" w:val="single" w:color="#000000"/>
              <w:bottom w:sz="21.600000000000023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8078"/>
            <w:tcBorders>
              <w:start w:sz="23.199999999999818" w:val="single" w:color="#000000"/>
              <w:top w:sz="23.200000000000045" w:val="single" w:color="#000000"/>
              <w:end w:sz="23.199999999999818" w:val="single" w:color="#000000"/>
              <w:bottom w:sz="21.60000000000002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412" w:right="144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Computer Lab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Mechatronic system Maintenance and Instruction Manuals</w:t>
            </w:r>
          </w:p>
        </w:tc>
      </w:tr>
    </w:tbl>
    <w:p>
      <w:pPr>
        <w:autoSpaceDN w:val="0"/>
        <w:autoSpaceDE w:val="0"/>
        <w:widowControl/>
        <w:spacing w:line="276" w:lineRule="exact" w:before="12782" w:after="0"/>
        <w:ind w:left="130" w:right="0" w:firstLine="0"/>
        <w:jc w:val="left"/>
      </w:pPr>
      <w:r>
        <w:rPr>
          <w:w w:val="98.6471448625837"/>
          <w:rFonts w:ascii="CIDFont+F2" w:hAnsi="CIDFont+F2" w:eastAsia="CIDFont+F2"/>
          <w:b/>
          <w:i w:val="0"/>
          <w:color w:val="000000"/>
          <w:sz w:val="21"/>
        </w:rPr>
        <w:t xml:space="preserve">7 | </w:t>
      </w:r>
      <w:r>
        <w:rPr>
          <w:w w:val="97.90108722189198"/>
          <w:rFonts w:ascii="CIDFont+F3" w:hAnsi="CIDFont+F3" w:eastAsia="CIDFont+F3"/>
          <w:b w:val="0"/>
          <w:i/>
          <w:color w:val="000000"/>
          <w:sz w:val="23"/>
        </w:rPr>
        <w:t xml:space="preserve">Mechatronics (Robotics) </w:t>
      </w:r>
    </w:p>
    <w:p>
      <w:pPr>
        <w:sectPr>
          <w:pgSz w:w="12240" w:h="15840"/>
          <w:pgMar w:top="338" w:right="1058" w:bottom="616" w:left="1066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600"/>
        <w:ind w:left="0" w:right="0"/>
      </w:pPr>
    </w:p>
    <w:p>
      <w:pPr>
        <w:autoSpaceDN w:val="0"/>
        <w:autoSpaceDE w:val="0"/>
        <w:widowControl/>
        <w:spacing w:line="250" w:lineRule="exact" w:before="0" w:after="332"/>
        <w:ind w:left="0" w:right="0" w:firstLine="0"/>
        <w:jc w:val="center"/>
      </w:pPr>
      <w:r>
        <w:rPr>
          <w:w w:val="97.90108722189198"/>
          <w:rFonts w:ascii="CIDFont+F4" w:hAnsi="CIDFont+F4" w:eastAsia="CIDFont+F4"/>
          <w:b/>
          <w:i w:val="0"/>
          <w:color w:val="000000"/>
          <w:sz w:val="23"/>
        </w:rPr>
        <w:t xml:space="preserve">MODULES </w:t>
      </w:r>
    </w:p>
    <w:tbl>
      <w:tblPr>
        <w:tblW w:type="auto" w:w="0"/>
        <w:tblLayout w:type="fixed"/>
        <w:tblLook w:firstColumn="1" w:firstRow="1" w:lastColumn="0" w:lastRow="0" w:noHBand="0" w:noVBand="1" w:val="04A0"/>
        <w:tblInd w:w="26.000000000000085" w:type="dxa"/>
      </w:tblPr>
      <w:tblGrid>
        <w:gridCol w:w="2529"/>
        <w:gridCol w:w="2529"/>
        <w:gridCol w:w="2529"/>
        <w:gridCol w:w="2529"/>
      </w:tblGrid>
      <w:tr>
        <w:trPr>
          <w:trHeight w:hRule="exact" w:val="876"/>
        </w:trPr>
        <w:tc>
          <w:tcPr>
            <w:tcW w:type="dxa" w:w="1344"/>
            <w:tcBorders>
              <w:start w:sz="21.600000000000023" w:val="single" w:color="#000000"/>
              <w:top w:sz="22.40000000000009" w:val="single" w:color="#000000"/>
              <w:end w:sz="21.600000000000023" w:val="single" w:color="#000000"/>
              <w:bottom w:sz="22.3999999999998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0" w:right="0" w:firstLine="0"/>
              <w:jc w:val="center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Scheduled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Week </w:t>
            </w:r>
          </w:p>
        </w:tc>
        <w:tc>
          <w:tcPr>
            <w:tcW w:type="dxa" w:w="2148"/>
            <w:tcBorders>
              <w:start w:sz="21.600000000000023" w:val="single" w:color="#000000"/>
              <w:top w:sz="22.40000000000009" w:val="single" w:color="#000000"/>
              <w:end w:sz="21.59999999999991" w:val="single" w:color="#000000"/>
              <w:bottom w:sz="22.3999999999998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4" w:after="0"/>
              <w:ind w:left="0" w:right="0" w:firstLine="0"/>
              <w:jc w:val="center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Module Title </w:t>
            </w:r>
          </w:p>
        </w:tc>
        <w:tc>
          <w:tcPr>
            <w:tcW w:type="dxa" w:w="4632"/>
            <w:tcBorders>
              <w:start w:sz="21.59999999999991" w:val="single" w:color="#000000"/>
              <w:top w:sz="22.40000000000009" w:val="single" w:color="#000000"/>
              <w:end w:sz="21.600000000000364" w:val="single" w:color="#000000"/>
              <w:bottom w:sz="22.3999999999998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4" w:after="0"/>
              <w:ind w:left="0" w:right="0" w:firstLine="0"/>
              <w:jc w:val="center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Learning Units </w:t>
            </w:r>
          </w:p>
        </w:tc>
        <w:tc>
          <w:tcPr>
            <w:tcW w:type="dxa" w:w="1918"/>
            <w:tcBorders>
              <w:start w:sz="21.600000000000364" w:val="single" w:color="#000000"/>
              <w:top w:sz="22.40000000000009" w:val="single" w:color="#000000"/>
              <w:end w:sz="23.199999999999818" w:val="single" w:color="#000000"/>
              <w:bottom w:sz="22.3999999999998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4" w:after="0"/>
              <w:ind w:left="0" w:right="0" w:firstLine="0"/>
              <w:jc w:val="center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Remarks </w:t>
            </w:r>
          </w:p>
        </w:tc>
      </w:tr>
      <w:tr>
        <w:trPr>
          <w:trHeight w:hRule="exact" w:val="2950"/>
        </w:trPr>
        <w:tc>
          <w:tcPr>
            <w:tcW w:type="dxa" w:w="1344"/>
            <w:tcBorders>
              <w:start w:sz="21.600000000000023" w:val="single" w:color="#000000"/>
              <w:top w:sz="22.399999999999864" w:val="single" w:color="#000000"/>
              <w:end w:sz="21.600000000000023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4" w:after="0"/>
              <w:ind w:left="76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Week 1 </w:t>
            </w:r>
          </w:p>
        </w:tc>
        <w:tc>
          <w:tcPr>
            <w:tcW w:type="dxa" w:w="2148"/>
            <w:tcBorders>
              <w:start w:sz="21.600000000000023" w:val="single" w:color="#000000"/>
              <w:top w:sz="22.399999999999864" w:val="single" w:color="#000000"/>
              <w:end w:sz="21.59999999999991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4" w:after="0"/>
              <w:ind w:left="76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Introduction </w:t>
            </w:r>
          </w:p>
        </w:tc>
        <w:tc>
          <w:tcPr>
            <w:tcW w:type="dxa" w:w="4632"/>
            <w:tcBorders>
              <w:start w:sz="21.59999999999991" w:val="single" w:color="#000000"/>
              <w:top w:sz="22.399999999999864" w:val="single" w:color="#000000"/>
              <w:end w:sz="21.600000000000364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8" w:after="0"/>
              <w:ind w:left="74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Motivational Lecture (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>For further detail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50" w:lineRule="exact" w:before="26" w:after="0"/>
              <w:ind w:left="74" w:right="0" w:firstLine="0"/>
              <w:jc w:val="left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>please see Page No: 3&amp; 4)</w:t>
            </w:r>
          </w:p>
          <w:p>
            <w:pPr>
              <w:autoSpaceDN w:val="0"/>
              <w:autoSpaceDE w:val="0"/>
              <w:widowControl/>
              <w:spacing w:line="276" w:lineRule="exact" w:before="172" w:after="0"/>
              <w:ind w:left="414" w:right="288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Course Introduction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Success stories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Job market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Course Applications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Institute/work ethics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What is Mechatronic engineering? </w:t>
            </w:r>
          </w:p>
          <w:p>
            <w:pPr>
              <w:autoSpaceDN w:val="0"/>
              <w:tabs>
                <w:tab w:pos="752" w:val="left"/>
              </w:tabs>
              <w:autoSpaceDE w:val="0"/>
              <w:widowControl/>
              <w:spacing w:line="256" w:lineRule="exact" w:before="20" w:after="0"/>
              <w:ind w:left="414" w:right="72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Examples and applications of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mechatronic systems </w:t>
            </w:r>
          </w:p>
        </w:tc>
        <w:tc>
          <w:tcPr>
            <w:tcW w:type="dxa" w:w="1918"/>
            <w:tcBorders>
              <w:start w:sz="21.600000000000364" w:val="single" w:color="#000000"/>
              <w:top w:sz="22.399999999999864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224" w:right="144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Home </w:t>
            </w:r>
            <w:r>
              <w:br/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Assignment </w:t>
            </w:r>
          </w:p>
          <w:p>
            <w:pPr>
              <w:autoSpaceDN w:val="0"/>
              <w:autoSpaceDE w:val="0"/>
              <w:widowControl/>
              <w:spacing w:line="274" w:lineRule="exact" w:before="262" w:after="0"/>
              <w:ind w:left="428" w:right="432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Task 1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Task 2 </w:t>
            </w:r>
          </w:p>
          <w:p>
            <w:pPr>
              <w:autoSpaceDN w:val="0"/>
              <w:autoSpaceDE w:val="0"/>
              <w:widowControl/>
              <w:spacing w:line="260" w:lineRule="exact" w:before="256" w:after="0"/>
              <w:ind w:left="432" w:right="0" w:firstLine="0"/>
              <w:jc w:val="center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 xml:space="preserve">Details may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be seen at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Annexure-I</w:t>
            </w:r>
          </w:p>
        </w:tc>
      </w:tr>
      <w:tr>
        <w:trPr>
          <w:trHeight w:hRule="exact" w:val="2390"/>
        </w:trPr>
        <w:tc>
          <w:tcPr>
            <w:tcW w:type="dxa" w:w="1344"/>
            <w:tcBorders>
              <w:start w:sz="21.600000000000023" w:val="single" w:color="#000000"/>
              <w:top w:sz="23.199999999999818" w:val="single" w:color="#000000"/>
              <w:end w:sz="21.600000000000023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2" w:after="0"/>
              <w:ind w:left="76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Week 2</w:t>
            </w:r>
          </w:p>
        </w:tc>
        <w:tc>
          <w:tcPr>
            <w:tcW w:type="dxa" w:w="2148"/>
            <w:tcBorders>
              <w:start w:sz="21.600000000000023" w:val="single" w:color="#000000"/>
              <w:top w:sz="23.199999999999818" w:val="single" w:color="#000000"/>
              <w:end w:sz="21.59999999999991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44" w:lineRule="exact" w:before="0" w:after="0"/>
              <w:ind w:left="76" w:right="432" w:firstLine="444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  <w:u w:val="single"/>
              </w:rPr>
              <w:t xml:space="preserve">Module -1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Chapter 1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CAD/CAM </w:t>
            </w:r>
          </w:p>
        </w:tc>
        <w:tc>
          <w:tcPr>
            <w:tcW w:type="dxa" w:w="4632"/>
            <w:tcBorders>
              <w:start w:sz="21.59999999999991" w:val="single" w:color="#000000"/>
              <w:top w:sz="23.199999999999818" w:val="single" w:color="#000000"/>
              <w:end w:sz="21.600000000000364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4" w:after="0"/>
              <w:ind w:left="74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Success stories (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>For further detail please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52" w:lineRule="exact" w:before="26" w:after="0"/>
              <w:ind w:left="74" w:right="0" w:firstLine="0"/>
              <w:jc w:val="left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>see Page No: 3&amp; 4)</w:t>
            </w:r>
          </w:p>
          <w:p>
            <w:pPr>
              <w:autoSpaceDN w:val="0"/>
              <w:tabs>
                <w:tab w:pos="752" w:val="left"/>
              </w:tabs>
              <w:autoSpaceDE w:val="0"/>
              <w:widowControl/>
              <w:spacing w:line="270" w:lineRule="exact" w:before="440" w:after="0"/>
              <w:ind w:left="414" w:right="576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Engineering drawing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Computer-Aided Design (CAD)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Computer-Aided Manufacturing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(CAM)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Relevant software </w:t>
            </w:r>
          </w:p>
        </w:tc>
        <w:tc>
          <w:tcPr>
            <w:tcW w:type="dxa" w:w="1918"/>
            <w:tcBorders>
              <w:start w:sz="21.600000000000364" w:val="single" w:color="#000000"/>
              <w:top w:sz="23.199999999999818" w:val="single" w:color="#000000"/>
              <w:end w:sz="23.199999999999818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0" w:right="0" w:firstLine="0"/>
              <w:jc w:val="center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Task 3 </w:t>
            </w:r>
          </w:p>
          <w:p>
            <w:pPr>
              <w:autoSpaceDN w:val="0"/>
              <w:autoSpaceDE w:val="0"/>
              <w:widowControl/>
              <w:spacing w:line="258" w:lineRule="exact" w:before="258" w:after="0"/>
              <w:ind w:left="432" w:right="0" w:firstLine="0"/>
              <w:jc w:val="center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 xml:space="preserve">Details may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be seen at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Annexure-I</w:t>
            </w:r>
          </w:p>
        </w:tc>
      </w:tr>
      <w:tr>
        <w:trPr>
          <w:trHeight w:hRule="exact" w:val="1850"/>
        </w:trPr>
        <w:tc>
          <w:tcPr>
            <w:tcW w:type="dxa" w:w="1344"/>
            <w:tcBorders>
              <w:start w:sz="21.600000000000023" w:val="single" w:color="#000000"/>
              <w:top w:sz="22.40000000000009" w:val="single" w:color="#000000"/>
              <w:end w:sz="21.600000000000023" w:val="single" w:color="#000000"/>
              <w:bottom w:sz="23.20000000000072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4" w:after="0"/>
              <w:ind w:left="76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Week 3 </w:t>
            </w:r>
          </w:p>
        </w:tc>
        <w:tc>
          <w:tcPr>
            <w:tcW w:type="dxa" w:w="2148"/>
            <w:tcBorders>
              <w:start w:sz="21.600000000000023" w:val="single" w:color="#000000"/>
              <w:top w:sz="22.40000000000009" w:val="single" w:color="#000000"/>
              <w:end w:sz="21.59999999999991" w:val="single" w:color="#000000"/>
              <w:bottom w:sz="23.20000000000072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76" w:right="576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Chapter 2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2D Modeling </w:t>
            </w:r>
          </w:p>
        </w:tc>
        <w:tc>
          <w:tcPr>
            <w:tcW w:type="dxa" w:w="4632"/>
            <w:tcBorders>
              <w:start w:sz="21.59999999999991" w:val="single" w:color="#000000"/>
              <w:top w:sz="22.40000000000009" w:val="single" w:color="#000000"/>
              <w:end w:sz="21.600000000000364" w:val="single" w:color="#000000"/>
              <w:bottom w:sz="23.20000000000072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0" w:after="0"/>
              <w:ind w:left="74" w:right="432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Motivational Lecture (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>For further detail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>please see Page No: 3&amp; 4)</w:t>
            </w:r>
          </w:p>
          <w:p>
            <w:pPr>
              <w:autoSpaceDN w:val="0"/>
              <w:autoSpaceDE w:val="0"/>
              <w:widowControl/>
              <w:spacing w:line="274" w:lineRule="exact" w:before="434" w:after="0"/>
              <w:ind w:left="414" w:right="1584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2D modeling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2D drafting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parametric modeling </w:t>
            </w:r>
          </w:p>
        </w:tc>
        <w:tc>
          <w:tcPr>
            <w:tcW w:type="dxa" w:w="1918"/>
            <w:tcBorders>
              <w:start w:sz="21.600000000000364" w:val="single" w:color="#000000"/>
              <w:top w:sz="22.40000000000009" w:val="single" w:color="#000000"/>
              <w:end w:sz="23.199999999999818" w:val="single" w:color="#000000"/>
              <w:bottom w:sz="23.20000000000072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28" w:lineRule="exact" w:before="0" w:after="0"/>
              <w:ind w:left="562" w:right="0" w:hanging="15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Task 4 </w:t>
            </w:r>
            <w:r>
              <w:br/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 xml:space="preserve">Details may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be seen at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Annexure-I</w:t>
            </w:r>
          </w:p>
        </w:tc>
      </w:tr>
      <w:tr>
        <w:trPr>
          <w:trHeight w:hRule="exact" w:val="1904"/>
        </w:trPr>
        <w:tc>
          <w:tcPr>
            <w:tcW w:type="dxa" w:w="1344"/>
            <w:tcBorders>
              <w:start w:sz="21.600000000000023" w:val="single" w:color="#000000"/>
              <w:top w:sz="23.200000000000728" w:val="single" w:color="#000000"/>
              <w:end w:sz="21.600000000000023" w:val="single" w:color="#000000"/>
              <w:bottom w:sz="2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2" w:after="0"/>
              <w:ind w:left="76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Week 4</w:t>
            </w:r>
          </w:p>
        </w:tc>
        <w:tc>
          <w:tcPr>
            <w:tcW w:type="dxa" w:w="2148"/>
            <w:tcBorders>
              <w:start w:sz="21.600000000000023" w:val="single" w:color="#000000"/>
              <w:top w:sz="23.200000000000728" w:val="single" w:color="#000000"/>
              <w:end w:sz="21.59999999999991" w:val="single" w:color="#000000"/>
              <w:bottom w:sz="2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76" w:right="576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Chapter 3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3D Modelling </w:t>
            </w:r>
          </w:p>
        </w:tc>
        <w:tc>
          <w:tcPr>
            <w:tcW w:type="dxa" w:w="4632"/>
            <w:tcBorders>
              <w:start w:sz="21.59999999999991" w:val="single" w:color="#000000"/>
              <w:top w:sz="23.200000000000728" w:val="single" w:color="#000000"/>
              <w:end w:sz="21.600000000000364" w:val="single" w:color="#000000"/>
              <w:bottom w:sz="2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0" w:after="0"/>
              <w:ind w:left="74" w:right="144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Success stories (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>For further detail please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>see Page No: 3&amp; 4)</w:t>
            </w:r>
          </w:p>
          <w:p>
            <w:pPr>
              <w:autoSpaceDN w:val="0"/>
              <w:autoSpaceDE w:val="0"/>
              <w:widowControl/>
              <w:spacing w:line="276" w:lineRule="exact" w:before="432" w:after="0"/>
              <w:ind w:left="414" w:right="144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3D modeling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3D drafting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Design documentation </w:t>
            </w:r>
          </w:p>
        </w:tc>
        <w:tc>
          <w:tcPr>
            <w:tcW w:type="dxa" w:w="1918"/>
            <w:tcBorders>
              <w:start w:sz="21.600000000000364" w:val="single" w:color="#000000"/>
              <w:top w:sz="23.200000000000728" w:val="single" w:color="#000000"/>
              <w:end w:sz="23.199999999999818" w:val="single" w:color="#000000"/>
              <w:bottom w:sz="2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288" w:right="288" w:firstLine="0"/>
              <w:jc w:val="center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Task5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Task 6 </w:t>
            </w:r>
          </w:p>
          <w:p>
            <w:pPr>
              <w:autoSpaceDN w:val="0"/>
              <w:autoSpaceDE w:val="0"/>
              <w:widowControl/>
              <w:spacing w:line="258" w:lineRule="exact" w:before="258" w:after="0"/>
              <w:ind w:left="432" w:right="0" w:firstLine="0"/>
              <w:jc w:val="center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 xml:space="preserve">Details may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be seen at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Annexure-I</w:t>
            </w:r>
          </w:p>
        </w:tc>
      </w:tr>
      <w:tr>
        <w:trPr>
          <w:trHeight w:hRule="exact" w:val="1850"/>
        </w:trPr>
        <w:tc>
          <w:tcPr>
            <w:tcW w:type="dxa" w:w="1344"/>
            <w:tcBorders>
              <w:start w:sz="21.600000000000023" w:val="single" w:color="#000000"/>
              <w:top w:sz="22.399999999999636" w:val="single" w:color="#000000"/>
              <w:end w:sz="21.600000000000023" w:val="single" w:color="#000000"/>
              <w:bottom w:sz="2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4" w:after="0"/>
              <w:ind w:left="76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Week 5 </w:t>
            </w:r>
          </w:p>
        </w:tc>
        <w:tc>
          <w:tcPr>
            <w:tcW w:type="dxa" w:w="2148"/>
            <w:tcBorders>
              <w:start w:sz="21.600000000000023" w:val="single" w:color="#000000"/>
              <w:top w:sz="22.399999999999636" w:val="single" w:color="#000000"/>
              <w:end w:sz="21.59999999999991" w:val="single" w:color="#000000"/>
              <w:bottom w:sz="2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76" w:right="432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Chapter 4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CAM Software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Programming </w:t>
            </w:r>
          </w:p>
        </w:tc>
        <w:tc>
          <w:tcPr>
            <w:tcW w:type="dxa" w:w="4632"/>
            <w:tcBorders>
              <w:start w:sz="21.59999999999991" w:val="single" w:color="#000000"/>
              <w:top w:sz="22.399999999999636" w:val="single" w:color="#000000"/>
              <w:end w:sz="21.600000000000364" w:val="single" w:color="#000000"/>
              <w:bottom w:sz="2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74" w:right="432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Motivational Lecture (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>For further detail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>please see Page No: 3&amp; 4)</w:t>
            </w:r>
          </w:p>
          <w:p>
            <w:pPr>
              <w:autoSpaceDN w:val="0"/>
              <w:autoSpaceDE w:val="0"/>
              <w:widowControl/>
              <w:spacing w:line="274" w:lineRule="exact" w:before="434" w:after="0"/>
              <w:ind w:left="414" w:right="576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CAM programming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Relevant Software tools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Simulation using CAM software </w:t>
            </w:r>
          </w:p>
        </w:tc>
        <w:tc>
          <w:tcPr>
            <w:tcW w:type="dxa" w:w="1918"/>
            <w:tcBorders>
              <w:start w:sz="21.600000000000364" w:val="single" w:color="#000000"/>
              <w:top w:sz="22.399999999999636" w:val="single" w:color="#000000"/>
              <w:end w:sz="23.199999999999818" w:val="single" w:color="#000000"/>
              <w:bottom w:sz="2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0" w:right="0" w:firstLine="0"/>
              <w:jc w:val="center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Task7 </w:t>
            </w:r>
          </w:p>
          <w:p>
            <w:pPr>
              <w:autoSpaceDN w:val="0"/>
              <w:autoSpaceDE w:val="0"/>
              <w:widowControl/>
              <w:spacing w:line="260" w:lineRule="exact" w:before="256" w:after="0"/>
              <w:ind w:left="750" w:right="0" w:firstLine="0"/>
              <w:jc w:val="left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Details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may be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seen at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Annexure-</w:t>
            </w:r>
          </w:p>
        </w:tc>
      </w:tr>
    </w:tbl>
    <w:p>
      <w:pPr>
        <w:autoSpaceDN w:val="0"/>
        <w:autoSpaceDE w:val="0"/>
        <w:widowControl/>
        <w:spacing w:line="276" w:lineRule="exact" w:before="22" w:after="0"/>
        <w:ind w:left="130" w:right="0" w:firstLine="0"/>
        <w:jc w:val="left"/>
      </w:pPr>
      <w:r>
        <w:rPr>
          <w:w w:val="98.6471448625837"/>
          <w:rFonts w:ascii="CIDFont+F2" w:hAnsi="CIDFont+F2" w:eastAsia="CIDFont+F2"/>
          <w:b/>
          <w:i w:val="0"/>
          <w:color w:val="000000"/>
          <w:sz w:val="21"/>
        </w:rPr>
        <w:t xml:space="preserve">8 | </w:t>
      </w:r>
      <w:r>
        <w:rPr>
          <w:w w:val="97.90108722189198"/>
          <w:rFonts w:ascii="CIDFont+F3" w:hAnsi="CIDFont+F3" w:eastAsia="CIDFont+F3"/>
          <w:b w:val="0"/>
          <w:i/>
          <w:color w:val="000000"/>
          <w:sz w:val="23"/>
        </w:rPr>
        <w:t xml:space="preserve">Mechatronics (Robotics) </w:t>
      </w:r>
    </w:p>
    <w:p>
      <w:pPr>
        <w:sectPr>
          <w:pgSz w:w="12240" w:h="15840"/>
          <w:pgMar w:top="820" w:right="1058" w:bottom="616" w:left="1066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26.000000000000085" w:type="dxa"/>
      </w:tblPr>
      <w:tblGrid>
        <w:gridCol w:w="2529"/>
        <w:gridCol w:w="2529"/>
        <w:gridCol w:w="2529"/>
        <w:gridCol w:w="2529"/>
      </w:tblGrid>
      <w:tr>
        <w:trPr>
          <w:trHeight w:hRule="exact" w:val="822"/>
        </w:trPr>
        <w:tc>
          <w:tcPr>
            <w:tcW w:type="dxa" w:w="1344"/>
            <w:tcBorders>
              <w:start w:sz="21.600000000000023" w:val="single" w:color="#000000"/>
              <w:top w:sz="23.200000000000045" w:val="single" w:color="#000000"/>
              <w:end w:sz="21.600000000000023" w:val="single" w:color="#000000"/>
              <w:bottom w:sz="23.199999999999932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148"/>
            <w:tcBorders>
              <w:start w:sz="21.600000000000023" w:val="single" w:color="#000000"/>
              <w:top w:sz="23.200000000000045" w:val="single" w:color="#000000"/>
              <w:end w:sz="21.59999999999991" w:val="single" w:color="#000000"/>
              <w:bottom w:sz="23.199999999999932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4632"/>
            <w:tcBorders>
              <w:start w:sz="21.59999999999991" w:val="single" w:color="#000000"/>
              <w:top w:sz="23.200000000000045" w:val="single" w:color="#000000"/>
              <w:end w:sz="21.600000000000364" w:val="single" w:color="#000000"/>
              <w:bottom w:sz="23.199999999999932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1918"/>
            <w:tcBorders>
              <w:start w:sz="21.600000000000364" w:val="single" w:color="#000000"/>
              <w:top w:sz="23.200000000000045" w:val="single" w:color="#000000"/>
              <w:end w:sz="23.199999999999818" w:val="single" w:color="#000000"/>
              <w:bottom w:sz="2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4" w:after="0"/>
              <w:ind w:left="0" w:right="1048" w:firstLine="0"/>
              <w:jc w:val="right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I</w:t>
            </w:r>
          </w:p>
        </w:tc>
      </w:tr>
      <w:tr>
        <w:trPr>
          <w:trHeight w:hRule="exact" w:val="2146"/>
        </w:trPr>
        <w:tc>
          <w:tcPr>
            <w:tcW w:type="dxa" w:w="1344"/>
            <w:tcBorders>
              <w:start w:sz="21.600000000000023" w:val="single" w:color="#000000"/>
              <w:top w:sz="23.199999999999932" w:val="single" w:color="#000000"/>
              <w:end w:sz="21.600000000000023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2" w:after="0"/>
              <w:ind w:left="76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Week 6</w:t>
            </w:r>
          </w:p>
        </w:tc>
        <w:tc>
          <w:tcPr>
            <w:tcW w:type="dxa" w:w="2148"/>
            <w:tcBorders>
              <w:start w:sz="21.600000000000023" w:val="single" w:color="#000000"/>
              <w:top w:sz="23.199999999999932" w:val="single" w:color="#000000"/>
              <w:end w:sz="21.59999999999991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76" w:right="144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Module 2 </w:t>
            </w:r>
            <w:r>
              <w:br/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Chapter 1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Basics of Control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Systems </w:t>
            </w:r>
          </w:p>
        </w:tc>
        <w:tc>
          <w:tcPr>
            <w:tcW w:type="dxa" w:w="4632"/>
            <w:tcBorders>
              <w:start w:sz="21.59999999999991" w:val="single" w:color="#000000"/>
              <w:top w:sz="23.199999999999932" w:val="single" w:color="#000000"/>
              <w:end w:sz="21.600000000000364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74" w:right="144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Success stories (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>For further detail please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>see Page No: 3&amp; 4)</w:t>
            </w:r>
          </w:p>
          <w:p>
            <w:pPr>
              <w:autoSpaceDN w:val="0"/>
              <w:tabs>
                <w:tab w:pos="752" w:val="left"/>
              </w:tabs>
              <w:autoSpaceDE w:val="0"/>
              <w:widowControl/>
              <w:spacing w:line="268" w:lineRule="exact" w:before="440" w:after="0"/>
              <w:ind w:left="414" w:right="576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Introduction to Control Systems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Types of Feedback in Control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Systems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Introduction to Matlab </w:t>
            </w:r>
          </w:p>
        </w:tc>
        <w:tc>
          <w:tcPr>
            <w:tcW w:type="dxa" w:w="1918"/>
            <w:tcBorders>
              <w:start w:sz="21.600000000000364" w:val="single" w:color="#000000"/>
              <w:top w:sz="23.199999999999932" w:val="single" w:color="#000000"/>
              <w:end w:sz="23.199999999999818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0" w:right="0" w:firstLine="0"/>
              <w:jc w:val="center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Task 8 </w:t>
            </w:r>
          </w:p>
          <w:p>
            <w:pPr>
              <w:autoSpaceDN w:val="0"/>
              <w:autoSpaceDE w:val="0"/>
              <w:widowControl/>
              <w:spacing w:line="260" w:lineRule="exact" w:before="254" w:after="0"/>
              <w:ind w:left="750" w:right="0" w:firstLine="0"/>
              <w:jc w:val="left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Details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may be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seen at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Annexure-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I</w:t>
            </w:r>
          </w:p>
        </w:tc>
      </w:tr>
      <w:tr>
        <w:trPr>
          <w:trHeight w:hRule="exact" w:val="2384"/>
        </w:trPr>
        <w:tc>
          <w:tcPr>
            <w:tcW w:type="dxa" w:w="1344"/>
            <w:tcBorders>
              <w:start w:sz="21.600000000000023" w:val="single" w:color="#000000"/>
              <w:top w:sz="22.40000000000009" w:val="single" w:color="#000000"/>
              <w:end w:sz="21.600000000000023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4" w:after="0"/>
              <w:ind w:left="76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Week 7</w:t>
            </w:r>
          </w:p>
        </w:tc>
        <w:tc>
          <w:tcPr>
            <w:tcW w:type="dxa" w:w="2148"/>
            <w:tcBorders>
              <w:start w:sz="21.600000000000023" w:val="single" w:color="#000000"/>
              <w:top w:sz="22.40000000000009" w:val="single" w:color="#000000"/>
              <w:end w:sz="21.59999999999991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76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Chapter 2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Time Response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Analysis of Control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Systems </w:t>
            </w:r>
          </w:p>
        </w:tc>
        <w:tc>
          <w:tcPr>
            <w:tcW w:type="dxa" w:w="4632"/>
            <w:tcBorders>
              <w:start w:sz="21.59999999999991" w:val="single" w:color="#000000"/>
              <w:top w:sz="22.40000000000009" w:val="single" w:color="#000000"/>
              <w:end w:sz="21.600000000000364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6" w:after="0"/>
              <w:ind w:left="74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Motivational Lecture (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>For further detail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52" w:lineRule="exact" w:before="28" w:after="0"/>
              <w:ind w:left="74" w:right="0" w:firstLine="0"/>
              <w:jc w:val="left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>please see Page No: 3&amp; 4)</w:t>
            </w:r>
          </w:p>
          <w:p>
            <w:pPr>
              <w:autoSpaceDN w:val="0"/>
              <w:tabs>
                <w:tab w:pos="752" w:val="left"/>
              </w:tabs>
              <w:autoSpaceDE w:val="0"/>
              <w:widowControl/>
              <w:spacing w:line="270" w:lineRule="exact" w:before="434" w:after="0"/>
              <w:ind w:left="414" w:right="144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Block Diagram Reduction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Signal Flow Graphs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Time Response Analysis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Performing Time response analysis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in Matlab</w:t>
            </w:r>
          </w:p>
        </w:tc>
        <w:tc>
          <w:tcPr>
            <w:tcW w:type="dxa" w:w="1918"/>
            <w:tcBorders>
              <w:start w:sz="21.600000000000364" w:val="single" w:color="#000000"/>
              <w:top w:sz="22.40000000000009" w:val="single" w:color="#000000"/>
              <w:end w:sz="23.199999999999818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0" w:right="0" w:firstLine="0"/>
              <w:jc w:val="center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Task 9 </w:t>
            </w:r>
          </w:p>
          <w:p>
            <w:pPr>
              <w:autoSpaceDN w:val="0"/>
              <w:autoSpaceDE w:val="0"/>
              <w:widowControl/>
              <w:spacing w:line="260" w:lineRule="exact" w:before="258" w:after="0"/>
              <w:ind w:left="750" w:right="0" w:firstLine="0"/>
              <w:jc w:val="left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Details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may be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seen at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Annexure-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I</w:t>
            </w:r>
          </w:p>
        </w:tc>
      </w:tr>
      <w:tr>
        <w:trPr>
          <w:trHeight w:hRule="exact" w:val="2148"/>
        </w:trPr>
        <w:tc>
          <w:tcPr>
            <w:tcW w:type="dxa" w:w="1344"/>
            <w:tcBorders>
              <w:start w:sz="21.600000000000023" w:val="single" w:color="#000000"/>
              <w:top w:sz="22.40000000000009" w:val="single" w:color="#000000"/>
              <w:end w:sz="21.600000000000023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6" w:after="0"/>
              <w:ind w:left="76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Week 8 </w:t>
            </w:r>
          </w:p>
        </w:tc>
        <w:tc>
          <w:tcPr>
            <w:tcW w:type="dxa" w:w="2148"/>
            <w:tcBorders>
              <w:start w:sz="21.600000000000023" w:val="single" w:color="#000000"/>
              <w:top w:sz="22.40000000000009" w:val="single" w:color="#000000"/>
              <w:end w:sz="21.59999999999991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76" w:right="144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Chapter 3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Stability of Cotrol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Systems </w:t>
            </w:r>
          </w:p>
        </w:tc>
        <w:tc>
          <w:tcPr>
            <w:tcW w:type="dxa" w:w="4632"/>
            <w:tcBorders>
              <w:start w:sz="21.59999999999991" w:val="single" w:color="#000000"/>
              <w:top w:sz="22.40000000000009" w:val="single" w:color="#000000"/>
              <w:end w:sz="21.600000000000364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8" w:after="0"/>
              <w:ind w:left="74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Success stories (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>For further detail please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50" w:lineRule="exact" w:before="26" w:after="0"/>
              <w:ind w:left="74" w:right="0" w:firstLine="0"/>
              <w:jc w:val="left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>see Page No: 3&amp; 4)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74" w:lineRule="exact" w:before="174" w:after="0"/>
              <w:ind w:left="414" w:right="576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First Order Control Systems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Second Order Control Systems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Steady State Errors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Implement PID in Matlab </w:t>
            </w:r>
          </w:p>
        </w:tc>
        <w:tc>
          <w:tcPr>
            <w:tcW w:type="dxa" w:w="1918"/>
            <w:tcBorders>
              <w:start w:sz="21.600000000000364" w:val="single" w:color="#000000"/>
              <w:top w:sz="22.40000000000009" w:val="single" w:color="#000000"/>
              <w:end w:sz="23.199999999999818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412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Task 9a </w:t>
            </w:r>
          </w:p>
          <w:p>
            <w:pPr>
              <w:autoSpaceDN w:val="0"/>
              <w:autoSpaceDE w:val="0"/>
              <w:widowControl/>
              <w:spacing w:line="260" w:lineRule="exact" w:before="258" w:after="0"/>
              <w:ind w:left="750" w:right="0" w:firstLine="0"/>
              <w:jc w:val="left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Details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may be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seen at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Annexure-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I</w:t>
            </w:r>
          </w:p>
        </w:tc>
      </w:tr>
      <w:tr>
        <w:trPr>
          <w:trHeight w:hRule="exact" w:val="2146"/>
        </w:trPr>
        <w:tc>
          <w:tcPr>
            <w:tcW w:type="dxa" w:w="1344"/>
            <w:tcBorders>
              <w:start w:sz="21.600000000000023" w:val="single" w:color="#000000"/>
              <w:top w:sz="22.40000000000009" w:val="single" w:color="#000000"/>
              <w:end w:sz="21.600000000000023" w:val="single" w:color="#000000"/>
              <w:bottom w:sz="2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6" w:after="0"/>
              <w:ind w:left="76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Week 9 </w:t>
            </w:r>
          </w:p>
        </w:tc>
        <w:tc>
          <w:tcPr>
            <w:tcW w:type="dxa" w:w="2148"/>
            <w:tcBorders>
              <w:start w:sz="21.600000000000023" w:val="single" w:color="#000000"/>
              <w:top w:sz="22.40000000000009" w:val="single" w:color="#000000"/>
              <w:end w:sz="21.59999999999991" w:val="single" w:color="#000000"/>
              <w:bottom w:sz="2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6" w:after="0"/>
              <w:ind w:left="76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Chapter 4 </w:t>
            </w:r>
          </w:p>
        </w:tc>
        <w:tc>
          <w:tcPr>
            <w:tcW w:type="dxa" w:w="4632"/>
            <w:tcBorders>
              <w:start w:sz="21.59999999999991" w:val="single" w:color="#000000"/>
              <w:top w:sz="22.40000000000009" w:val="single" w:color="#000000"/>
              <w:end w:sz="21.600000000000364" w:val="single" w:color="#000000"/>
              <w:bottom w:sz="2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8" w:after="0"/>
              <w:ind w:left="74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Motivational Lecture (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>For further detail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50" w:lineRule="exact" w:before="26" w:after="0"/>
              <w:ind w:left="74" w:right="0" w:firstLine="0"/>
              <w:jc w:val="left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>please see Page No: 3&amp; 4)</w:t>
            </w:r>
          </w:p>
          <w:p>
            <w:pPr>
              <w:autoSpaceDN w:val="0"/>
              <w:autoSpaceDE w:val="0"/>
              <w:widowControl/>
              <w:spacing w:line="274" w:lineRule="exact" w:before="174" w:after="0"/>
              <w:ind w:left="414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Stability of a Control System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Stability Analysis of Control Systems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Root Locus Method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Improve stability of PID in Matlab </w:t>
            </w:r>
          </w:p>
        </w:tc>
        <w:tc>
          <w:tcPr>
            <w:tcW w:type="dxa" w:w="1918"/>
            <w:tcBorders>
              <w:start w:sz="21.600000000000364" w:val="single" w:color="#000000"/>
              <w:top w:sz="22.40000000000009" w:val="single" w:color="#000000"/>
              <w:end w:sz="23.199999999999818" w:val="single" w:color="#000000"/>
              <w:bottom w:sz="2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412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Task 9b </w:t>
            </w:r>
          </w:p>
          <w:p>
            <w:pPr>
              <w:autoSpaceDN w:val="0"/>
              <w:autoSpaceDE w:val="0"/>
              <w:widowControl/>
              <w:spacing w:line="258" w:lineRule="exact" w:before="260" w:after="0"/>
              <w:ind w:left="750" w:right="0" w:firstLine="0"/>
              <w:jc w:val="left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Details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may be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seen at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Annexure-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I</w:t>
            </w:r>
          </w:p>
        </w:tc>
      </w:tr>
      <w:tr>
        <w:trPr>
          <w:trHeight w:hRule="exact" w:val="2370"/>
        </w:trPr>
        <w:tc>
          <w:tcPr>
            <w:tcW w:type="dxa" w:w="1344"/>
            <w:tcBorders>
              <w:start w:sz="21.600000000000023" w:val="single" w:color="#000000"/>
              <w:top w:sz="22.399999999999636" w:val="single" w:color="#000000"/>
              <w:end w:sz="21.600000000000023" w:val="single" w:color="#000000"/>
              <w:bottom w:sz="21.59999999999945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4" w:after="0"/>
              <w:ind w:left="76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Week 10 </w:t>
            </w:r>
          </w:p>
        </w:tc>
        <w:tc>
          <w:tcPr>
            <w:tcW w:type="dxa" w:w="2148"/>
            <w:tcBorders>
              <w:start w:sz="21.600000000000023" w:val="single" w:color="#000000"/>
              <w:top w:sz="22.399999999999636" w:val="single" w:color="#000000"/>
              <w:end w:sz="21.59999999999991" w:val="single" w:color="#000000"/>
              <w:bottom w:sz="21.59999999999945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76" w:right="864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Module 3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Chapter 1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Embedded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Systems </w:t>
            </w:r>
          </w:p>
        </w:tc>
        <w:tc>
          <w:tcPr>
            <w:tcW w:type="dxa" w:w="4632"/>
            <w:tcBorders>
              <w:start w:sz="21.59999999999991" w:val="single" w:color="#000000"/>
              <w:top w:sz="22.399999999999636" w:val="single" w:color="#000000"/>
              <w:end w:sz="21.600000000000364" w:val="single" w:color="#000000"/>
              <w:bottom w:sz="21.59999999999945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74" w:right="144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Success stories (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>For further detail please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>see Page No: 3&amp; 4)</w:t>
            </w:r>
          </w:p>
          <w:p>
            <w:pPr>
              <w:autoSpaceDN w:val="0"/>
              <w:tabs>
                <w:tab w:pos="752" w:val="left"/>
              </w:tabs>
              <w:autoSpaceDE w:val="0"/>
              <w:widowControl/>
              <w:spacing w:line="266" w:lineRule="exact" w:before="438" w:after="0"/>
              <w:ind w:left="414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Basics of embedded systems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Basics of microprocessor and </w:t>
            </w:r>
            <w:r>
              <w:br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microcontroller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Difference between microprocessors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and microcontrollers </w:t>
            </w:r>
          </w:p>
        </w:tc>
        <w:tc>
          <w:tcPr>
            <w:tcW w:type="dxa" w:w="1918"/>
            <w:tcBorders>
              <w:start w:sz="21.600000000000364" w:val="single" w:color="#000000"/>
              <w:top w:sz="22.399999999999636" w:val="single" w:color="#000000"/>
              <w:end w:sz="23.199999999999818" w:val="single" w:color="#000000"/>
              <w:bottom w:sz="21.59999999999945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412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Task 10 </w:t>
            </w:r>
          </w:p>
          <w:p>
            <w:pPr>
              <w:autoSpaceDN w:val="0"/>
              <w:autoSpaceDE w:val="0"/>
              <w:widowControl/>
              <w:spacing w:line="260" w:lineRule="exact" w:before="256" w:after="0"/>
              <w:ind w:left="750" w:right="0" w:firstLine="0"/>
              <w:jc w:val="left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Details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may be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seen at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Annexure-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I</w:t>
            </w:r>
          </w:p>
        </w:tc>
      </w:tr>
      <w:tr>
        <w:trPr>
          <w:trHeight w:hRule="exact" w:val="1368"/>
        </w:trPr>
        <w:tc>
          <w:tcPr>
            <w:tcW w:type="dxa" w:w="1344"/>
            <w:tcBorders>
              <w:start w:sz="21.600000000000023" w:val="single" w:color="#000000"/>
              <w:top w:sz="21.599999999999454" w:val="single" w:color="#000000"/>
              <w:end w:sz="21.600000000000023" w:val="single" w:color="#000000"/>
              <w:bottom w:sz="2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6" w:after="0"/>
              <w:ind w:left="76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Week 11 </w:t>
            </w:r>
          </w:p>
        </w:tc>
        <w:tc>
          <w:tcPr>
            <w:tcW w:type="dxa" w:w="2148"/>
            <w:tcBorders>
              <w:start w:sz="21.600000000000023" w:val="single" w:color="#000000"/>
              <w:top w:sz="21.599999999999454" w:val="single" w:color="#000000"/>
              <w:end w:sz="21.59999999999991" w:val="single" w:color="#000000"/>
              <w:bottom w:sz="2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76" w:right="288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Chapter 2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Microcontrollers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Programming </w:t>
            </w:r>
          </w:p>
        </w:tc>
        <w:tc>
          <w:tcPr>
            <w:tcW w:type="dxa" w:w="4632"/>
            <w:tcBorders>
              <w:start w:sz="21.59999999999991" w:val="single" w:color="#000000"/>
              <w:top w:sz="21.599999999999454" w:val="single" w:color="#000000"/>
              <w:end w:sz="21.600000000000364" w:val="single" w:color="#000000"/>
              <w:bottom w:sz="2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0" w:lineRule="exact" w:before="0" w:after="0"/>
              <w:ind w:left="74" w:right="432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Motivational Lecture (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>For further detail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>please see Page No: 3&amp; 4)</w:t>
            </w:r>
          </w:p>
          <w:p>
            <w:pPr>
              <w:autoSpaceDN w:val="0"/>
              <w:autoSpaceDE w:val="0"/>
              <w:widowControl/>
              <w:spacing w:line="276" w:lineRule="exact" w:before="428" w:after="0"/>
              <w:ind w:left="0" w:right="0" w:firstLine="0"/>
              <w:jc w:val="center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The architecture of microcontroller </w:t>
            </w:r>
          </w:p>
        </w:tc>
        <w:tc>
          <w:tcPr>
            <w:tcW w:type="dxa" w:w="1918"/>
            <w:tcBorders>
              <w:start w:sz="21.600000000000364" w:val="single" w:color="#000000"/>
              <w:top w:sz="21.599999999999454" w:val="single" w:color="#000000"/>
              <w:end w:sz="23.199999999999818" w:val="single" w:color="#000000"/>
              <w:bottom w:sz="2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412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Task 11 </w:t>
            </w:r>
          </w:p>
          <w:p>
            <w:pPr>
              <w:autoSpaceDN w:val="0"/>
              <w:autoSpaceDE w:val="0"/>
              <w:widowControl/>
              <w:spacing w:line="260" w:lineRule="exact" w:before="258" w:after="0"/>
              <w:ind w:left="720" w:right="288" w:firstLine="0"/>
              <w:jc w:val="center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Details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may be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seen at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</w:p>
        </w:tc>
      </w:tr>
    </w:tbl>
    <w:p>
      <w:pPr>
        <w:autoSpaceDN w:val="0"/>
        <w:autoSpaceDE w:val="0"/>
        <w:widowControl/>
        <w:spacing w:line="276" w:lineRule="exact" w:before="2" w:after="0"/>
        <w:ind w:left="130" w:right="0" w:firstLine="0"/>
        <w:jc w:val="left"/>
      </w:pPr>
      <w:r>
        <w:rPr>
          <w:w w:val="98.6471448625837"/>
          <w:rFonts w:ascii="CIDFont+F2" w:hAnsi="CIDFont+F2" w:eastAsia="CIDFont+F2"/>
          <w:b/>
          <w:i w:val="0"/>
          <w:color w:val="000000"/>
          <w:sz w:val="21"/>
        </w:rPr>
        <w:t xml:space="preserve">9 | </w:t>
      </w:r>
      <w:r>
        <w:rPr>
          <w:w w:val="97.90108722189198"/>
          <w:rFonts w:ascii="CIDFont+F3" w:hAnsi="CIDFont+F3" w:eastAsia="CIDFont+F3"/>
          <w:b w:val="0"/>
          <w:i/>
          <w:color w:val="000000"/>
          <w:sz w:val="23"/>
        </w:rPr>
        <w:t xml:space="preserve">Mechatronics (Robotics) </w:t>
      </w:r>
    </w:p>
    <w:p>
      <w:pPr>
        <w:sectPr>
          <w:pgSz w:w="12240" w:h="15840"/>
          <w:pgMar w:top="338" w:right="1058" w:bottom="616" w:left="1066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26.000000000000085" w:type="dxa"/>
      </w:tblPr>
      <w:tblGrid>
        <w:gridCol w:w="2529"/>
        <w:gridCol w:w="2529"/>
        <w:gridCol w:w="2529"/>
        <w:gridCol w:w="2529"/>
      </w:tblGrid>
      <w:tr>
        <w:trPr>
          <w:trHeight w:hRule="exact" w:val="1384"/>
        </w:trPr>
        <w:tc>
          <w:tcPr>
            <w:tcW w:type="dxa" w:w="1344"/>
            <w:tcBorders>
              <w:start w:sz="21.600000000000023" w:val="single" w:color="#000000"/>
              <w:top w:sz="23.200000000000045" w:val="single" w:color="#000000"/>
              <w:end w:sz="21.600000000000023" w:val="single" w:color="#000000"/>
              <w:bottom w:sz="22.399999999999977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148"/>
            <w:tcBorders>
              <w:start w:sz="21.600000000000023" w:val="single" w:color="#000000"/>
              <w:top w:sz="23.200000000000045" w:val="single" w:color="#000000"/>
              <w:end w:sz="21.59999999999991" w:val="single" w:color="#000000"/>
              <w:bottom w:sz="22.399999999999977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4632"/>
            <w:tcBorders>
              <w:start w:sz="21.59999999999991" w:val="single" w:color="#000000"/>
              <w:top w:sz="23.200000000000045" w:val="single" w:color="#000000"/>
              <w:end w:sz="21.600000000000364" w:val="single" w:color="#000000"/>
              <w:bottom w:sz="22.399999999999977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52" w:val="left"/>
              </w:tabs>
              <w:autoSpaceDE w:val="0"/>
              <w:widowControl/>
              <w:spacing w:line="264" w:lineRule="exact" w:before="0" w:after="0"/>
              <w:ind w:left="414" w:right="288" w:firstLine="0"/>
              <w:jc w:val="left"/>
            </w:pP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(e.g. Arduino, PIC)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Programming microcontrollers in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Assembly language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Programming microcontrollers in a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high-level language (e.g. C/C++) </w:t>
            </w:r>
          </w:p>
        </w:tc>
        <w:tc>
          <w:tcPr>
            <w:tcW w:type="dxa" w:w="1918"/>
            <w:tcBorders>
              <w:start w:sz="21.600000000000364" w:val="single" w:color="#000000"/>
              <w:top w:sz="23.200000000000045" w:val="single" w:color="#000000"/>
              <w:end w:sz="23.199999999999818" w:val="single" w:color="#000000"/>
              <w:bottom w:sz="22.399999999999977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0"/>
              <w:ind w:left="750" w:right="0" w:firstLine="0"/>
              <w:jc w:val="left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Annexure-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I</w:t>
            </w:r>
          </w:p>
        </w:tc>
      </w:tr>
      <w:tr>
        <w:trPr>
          <w:trHeight w:hRule="exact" w:val="2424"/>
        </w:trPr>
        <w:tc>
          <w:tcPr>
            <w:tcW w:type="dxa" w:w="1344"/>
            <w:tcBorders>
              <w:start w:sz="21.600000000000023" w:val="single" w:color="#000000"/>
              <w:top w:sz="22.399999999999977" w:val="single" w:color="#000000"/>
              <w:end w:sz="21.600000000000023" w:val="single" w:color="#000000"/>
              <w:bottom w:sz="21.6000000000001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4" w:after="0"/>
              <w:ind w:left="76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Week 12</w:t>
            </w:r>
          </w:p>
        </w:tc>
        <w:tc>
          <w:tcPr>
            <w:tcW w:type="dxa" w:w="2148"/>
            <w:tcBorders>
              <w:start w:sz="21.600000000000023" w:val="single" w:color="#000000"/>
              <w:top w:sz="22.399999999999977" w:val="single" w:color="#000000"/>
              <w:end w:sz="21.59999999999991" w:val="single" w:color="#000000"/>
              <w:bottom w:sz="21.6000000000001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76" w:right="576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Chapter 3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Computer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Programming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Language(s) </w:t>
            </w:r>
          </w:p>
        </w:tc>
        <w:tc>
          <w:tcPr>
            <w:tcW w:type="dxa" w:w="4632"/>
            <w:tcBorders>
              <w:start w:sz="21.59999999999991" w:val="single" w:color="#000000"/>
              <w:top w:sz="22.399999999999977" w:val="single" w:color="#000000"/>
              <w:end w:sz="21.600000000000364" w:val="single" w:color="#000000"/>
              <w:bottom w:sz="21.6000000000001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74" w:right="144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Success stories (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>For further detail please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>see Page No: 3&amp; 4)</w:t>
            </w:r>
          </w:p>
          <w:p>
            <w:pPr>
              <w:autoSpaceDN w:val="0"/>
              <w:tabs>
                <w:tab w:pos="752" w:val="left"/>
              </w:tabs>
              <w:autoSpaceDE w:val="0"/>
              <w:widowControl/>
              <w:spacing w:line="268" w:lineRule="exact" w:before="438" w:after="0"/>
              <w:ind w:left="414" w:right="144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Classification of languages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Fundamental concepts of assembly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language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Fundamental concepts of C </w:t>
            </w:r>
            <w:r>
              <w:br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language </w:t>
            </w:r>
          </w:p>
        </w:tc>
        <w:tc>
          <w:tcPr>
            <w:tcW w:type="dxa" w:w="1918"/>
            <w:tcBorders>
              <w:start w:sz="21.600000000000364" w:val="single" w:color="#000000"/>
              <w:top w:sz="22.399999999999977" w:val="single" w:color="#000000"/>
              <w:end w:sz="23.199999999999818" w:val="single" w:color="#000000"/>
              <w:bottom w:sz="21.6000000000001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2" w:lineRule="exact" w:before="4" w:after="0"/>
              <w:ind w:left="412" w:right="144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Task 12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Task 13 </w:t>
            </w:r>
          </w:p>
          <w:p>
            <w:pPr>
              <w:autoSpaceDN w:val="0"/>
              <w:autoSpaceDE w:val="0"/>
              <w:widowControl/>
              <w:spacing w:line="260" w:lineRule="exact" w:before="260" w:after="0"/>
              <w:ind w:left="750" w:right="0" w:firstLine="0"/>
              <w:jc w:val="left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Details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may be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seen at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Annexure-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I</w:t>
            </w:r>
          </w:p>
        </w:tc>
      </w:tr>
      <w:tr>
        <w:trPr>
          <w:trHeight w:hRule="exact" w:val="2644"/>
        </w:trPr>
        <w:tc>
          <w:tcPr>
            <w:tcW w:type="dxa" w:w="1344"/>
            <w:tcBorders>
              <w:start w:sz="21.600000000000023" w:val="single" w:color="#000000"/>
              <w:top w:sz="21.600000000000136" w:val="single" w:color="#000000"/>
              <w:end w:sz="21.600000000000023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6" w:after="0"/>
              <w:ind w:left="76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Week 13 </w:t>
            </w:r>
          </w:p>
        </w:tc>
        <w:tc>
          <w:tcPr>
            <w:tcW w:type="dxa" w:w="2148"/>
            <w:tcBorders>
              <w:start w:sz="21.600000000000023" w:val="single" w:color="#000000"/>
              <w:top w:sz="21.600000000000136" w:val="single" w:color="#000000"/>
              <w:end w:sz="21.59999999999991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76" w:right="576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Chapter 4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Sensors and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Actuators </w:t>
            </w:r>
          </w:p>
        </w:tc>
        <w:tc>
          <w:tcPr>
            <w:tcW w:type="dxa" w:w="4632"/>
            <w:tcBorders>
              <w:start w:sz="21.59999999999991" w:val="single" w:color="#000000"/>
              <w:top w:sz="21.600000000000136" w:val="single" w:color="#000000"/>
              <w:end w:sz="21.600000000000364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74" w:right="432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Motivational Lecture (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>For further detail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>please see Page No: 3&amp; 4)</w:t>
            </w:r>
          </w:p>
          <w:p>
            <w:pPr>
              <w:autoSpaceDN w:val="0"/>
              <w:tabs>
                <w:tab w:pos="752" w:val="left"/>
              </w:tabs>
              <w:autoSpaceDE w:val="0"/>
              <w:widowControl/>
              <w:spacing w:line="268" w:lineRule="exact" w:before="440" w:after="0"/>
              <w:ind w:left="414" w:right="1152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Basics of sensors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Basics of actuators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Interfacing sensors with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microcontrollers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Interfacing actuators with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microcontrollers </w:t>
            </w:r>
          </w:p>
        </w:tc>
        <w:tc>
          <w:tcPr>
            <w:tcW w:type="dxa" w:w="1918"/>
            <w:vMerge w:val="restart"/>
            <w:tcBorders>
              <w:start w:sz="21.600000000000364" w:val="single" w:color="#000000"/>
              <w:top w:sz="21.600000000000136" w:val="single" w:color="#000000"/>
              <w:end w:sz="23.199999999999818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412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Task 14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Task 14A</w:t>
            </w:r>
          </w:p>
          <w:p>
            <w:pPr>
              <w:autoSpaceDN w:val="0"/>
              <w:autoSpaceDE w:val="0"/>
              <w:widowControl/>
              <w:spacing w:line="260" w:lineRule="exact" w:before="256" w:after="0"/>
              <w:ind w:left="750" w:right="0" w:firstLine="0"/>
              <w:jc w:val="left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Details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may be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seen at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Annexure-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I</w:t>
            </w:r>
          </w:p>
          <w:p>
            <w:pPr>
              <w:autoSpaceDN w:val="0"/>
              <w:autoSpaceDE w:val="0"/>
              <w:widowControl/>
              <w:spacing w:line="260" w:lineRule="exact" w:before="274" w:after="0"/>
              <w:ind w:left="750" w:right="144" w:hanging="338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Home </w:t>
            </w:r>
            <w:r>
              <w:br/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Assignm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ent</w:t>
            </w:r>
          </w:p>
        </w:tc>
      </w:tr>
      <w:tr>
        <w:trPr>
          <w:trHeight w:hRule="exact" w:val="2916"/>
        </w:trPr>
        <w:tc>
          <w:tcPr>
            <w:tcW w:type="dxa" w:w="1344"/>
            <w:tcBorders>
              <w:start w:sz="21.600000000000023" w:val="single" w:color="#000000"/>
              <w:top w:sz="23.199999999999818" w:val="single" w:color="#000000"/>
              <w:end w:sz="21.600000000000023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2" w:after="0"/>
              <w:ind w:left="76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Week 14</w:t>
            </w:r>
          </w:p>
        </w:tc>
        <w:tc>
          <w:tcPr>
            <w:tcW w:type="dxa" w:w="2148"/>
            <w:tcBorders>
              <w:start w:sz="21.600000000000023" w:val="single" w:color="#000000"/>
              <w:top w:sz="23.199999999999818" w:val="single" w:color="#000000"/>
              <w:end w:sz="21.59999999999991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76" w:right="288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Module 4 </w:t>
            </w:r>
            <w:r>
              <w:br/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Chapter 1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Instrumentation </w:t>
            </w:r>
          </w:p>
        </w:tc>
        <w:tc>
          <w:tcPr>
            <w:tcW w:type="dxa" w:w="4632"/>
            <w:tcBorders>
              <w:start w:sz="21.59999999999991" w:val="single" w:color="#000000"/>
              <w:top w:sz="23.199999999999818" w:val="single" w:color="#000000"/>
              <w:end w:sz="21.600000000000364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4" w:after="0"/>
              <w:ind w:left="74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Success stories (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>For further detail please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52" w:lineRule="exact" w:before="26" w:after="0"/>
              <w:ind w:left="74" w:right="0" w:firstLine="0"/>
              <w:jc w:val="left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>see Page No: 3&amp; 4)</w:t>
            </w:r>
          </w:p>
          <w:p>
            <w:pPr>
              <w:autoSpaceDN w:val="0"/>
              <w:tabs>
                <w:tab w:pos="752" w:val="left"/>
              </w:tabs>
              <w:autoSpaceDE w:val="0"/>
              <w:widowControl/>
              <w:spacing w:line="270" w:lineRule="exact" w:before="434" w:after="0"/>
              <w:ind w:left="414" w:right="288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Fundamentals of instrumentation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Basic instruments used in industry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Temperature sensors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Load Sensors, light sensors, and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proximity sensors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Thermo-couples to measure </w:t>
            </w:r>
            <w:r>
              <w:br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temperature </w:t>
            </w:r>
          </w:p>
        </w:tc>
        <w:tc>
          <w:tcPr>
            <w:tcW w:type="dxa" w:w="2529"/>
            <w:vMerge/>
            <w:tcBorders>
              <w:start w:sz="21.600000000000364" w:val="single" w:color="#000000"/>
              <w:top w:sz="21.600000000000136" w:val="single" w:color="#000000"/>
              <w:end w:sz="23.199999999999818" w:val="single" w:color="#000000"/>
              <w:bottom w:sz="22.40000000000009" w:val="single" w:color="#000000"/>
            </w:tcBorders>
          </w:tcPr>
          <w:p/>
        </w:tc>
      </w:tr>
      <w:tr>
        <w:trPr>
          <w:trHeight w:hRule="exact" w:val="468"/>
        </w:trPr>
        <w:tc>
          <w:tcPr>
            <w:tcW w:type="dxa" w:w="1344"/>
            <w:tcBorders>
              <w:start w:sz="21.600000000000023" w:val="single" w:color="#000000"/>
              <w:top w:sz="22.40000000000009" w:val="single" w:color="#000000"/>
              <w:end w:sz="21.600000000000023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4" w:after="0"/>
              <w:ind w:left="76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Week 15 </w:t>
            </w:r>
          </w:p>
        </w:tc>
        <w:tc>
          <w:tcPr>
            <w:tcW w:type="dxa" w:w="8698"/>
            <w:gridSpan w:val="3"/>
            <w:tcBorders>
              <w:start w:sz="21.600000000000023" w:val="single" w:color="#000000"/>
              <w:top w:sz="22.40000000000009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4" w:after="0"/>
              <w:ind w:left="0" w:right="0" w:firstLine="0"/>
              <w:jc w:val="center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Mid-Term Assignment </w:t>
            </w:r>
          </w:p>
        </w:tc>
      </w:tr>
      <w:tr>
        <w:trPr>
          <w:trHeight w:hRule="exact" w:val="2644"/>
        </w:trPr>
        <w:tc>
          <w:tcPr>
            <w:tcW w:type="dxa" w:w="1344"/>
            <w:tcBorders>
              <w:start w:sz="21.600000000000023" w:val="single" w:color="#000000"/>
              <w:top w:sz="23.199999999999818" w:val="single" w:color="#000000"/>
              <w:end w:sz="21.600000000000023" w:val="single" w:color="#000000"/>
              <w:bottom w:sz="23.20000000000072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2" w:after="0"/>
              <w:ind w:left="76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Week 16</w:t>
            </w:r>
          </w:p>
        </w:tc>
        <w:tc>
          <w:tcPr>
            <w:tcW w:type="dxa" w:w="2148"/>
            <w:tcBorders>
              <w:start w:sz="21.600000000000023" w:val="single" w:color="#000000"/>
              <w:top w:sz="23.199999999999818" w:val="single" w:color="#000000"/>
              <w:end w:sz="21.59999999999991" w:val="single" w:color="#000000"/>
              <w:bottom w:sz="23.20000000000072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76" w:right="144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Module 5 </w:t>
            </w:r>
            <w:r>
              <w:br/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Chapter 1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Industrial Control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System (I) </w:t>
            </w:r>
          </w:p>
        </w:tc>
        <w:tc>
          <w:tcPr>
            <w:tcW w:type="dxa" w:w="4632"/>
            <w:tcBorders>
              <w:start w:sz="21.59999999999991" w:val="single" w:color="#000000"/>
              <w:top w:sz="23.199999999999818" w:val="single" w:color="#000000"/>
              <w:end w:sz="21.600000000000364" w:val="single" w:color="#000000"/>
              <w:bottom w:sz="23.20000000000072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4" w:after="0"/>
              <w:ind w:left="74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Motivational Lecture (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>For further detail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50" w:lineRule="exact" w:before="28" w:after="0"/>
              <w:ind w:left="74" w:right="0" w:firstLine="0"/>
              <w:jc w:val="left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>please see Page No: 3&amp; 4)</w:t>
            </w:r>
          </w:p>
          <w:p>
            <w:pPr>
              <w:autoSpaceDN w:val="0"/>
              <w:tabs>
                <w:tab w:pos="414" w:val="left"/>
              </w:tabs>
              <w:autoSpaceDE w:val="0"/>
              <w:widowControl/>
              <w:spacing w:line="268" w:lineRule="exact" w:before="440" w:after="0"/>
              <w:ind w:left="74" w:right="432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Basics of Industrial Control System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Fundamentals of automatic process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plants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Basic principles of reading and </w:t>
            </w:r>
            <w:r>
              <w:br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analyzing process drawings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Technical safety </w:t>
            </w:r>
          </w:p>
        </w:tc>
        <w:tc>
          <w:tcPr>
            <w:tcW w:type="dxa" w:w="1918"/>
            <w:tcBorders>
              <w:start w:sz="21.600000000000364" w:val="single" w:color="#000000"/>
              <w:top w:sz="23.199999999999818" w:val="single" w:color="#000000"/>
              <w:end w:sz="23.199999999999818" w:val="single" w:color="#000000"/>
              <w:bottom w:sz="23.20000000000072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72" w:right="288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Task 15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Task 15A </w:t>
            </w:r>
          </w:p>
          <w:p>
            <w:pPr>
              <w:autoSpaceDN w:val="0"/>
              <w:autoSpaceDE w:val="0"/>
              <w:widowControl/>
              <w:spacing w:line="260" w:lineRule="exact" w:before="256" w:after="0"/>
              <w:ind w:left="750" w:right="0" w:firstLine="0"/>
              <w:jc w:val="left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Details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may be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seen at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Annexure-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I</w:t>
            </w:r>
          </w:p>
        </w:tc>
      </w:tr>
      <w:tr>
        <w:trPr>
          <w:trHeight w:hRule="exact" w:val="852"/>
        </w:trPr>
        <w:tc>
          <w:tcPr>
            <w:tcW w:type="dxa" w:w="1344"/>
            <w:tcBorders>
              <w:start w:sz="21.600000000000023" w:val="single" w:color="#000000"/>
              <w:top w:sz="23.200000000000728" w:val="single" w:color="#000000"/>
              <w:end w:sz="21.600000000000023" w:val="single" w:color="#000000"/>
              <w:bottom w:sz="23.20000000000072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4" w:after="0"/>
              <w:ind w:left="76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Week 17</w:t>
            </w:r>
          </w:p>
        </w:tc>
        <w:tc>
          <w:tcPr>
            <w:tcW w:type="dxa" w:w="2148"/>
            <w:tcBorders>
              <w:start w:sz="21.600000000000023" w:val="single" w:color="#000000"/>
              <w:top w:sz="23.200000000000728" w:val="single" w:color="#000000"/>
              <w:end w:sz="21.59999999999991" w:val="single" w:color="#000000"/>
              <w:bottom w:sz="23.20000000000072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76" w:right="144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Chapter 2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Industrial Control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System (II) </w:t>
            </w:r>
          </w:p>
        </w:tc>
        <w:tc>
          <w:tcPr>
            <w:tcW w:type="dxa" w:w="4632"/>
            <w:tcBorders>
              <w:start w:sz="21.59999999999991" w:val="single" w:color="#000000"/>
              <w:top w:sz="23.200000000000728" w:val="single" w:color="#000000"/>
              <w:end w:sz="21.600000000000364" w:val="single" w:color="#000000"/>
              <w:bottom w:sz="23.20000000000072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74" w:right="144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Success stories (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>For further detail please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>see Page No: 3&amp; 4)</w:t>
            </w:r>
          </w:p>
        </w:tc>
        <w:tc>
          <w:tcPr>
            <w:tcW w:type="dxa" w:w="1918"/>
            <w:tcBorders>
              <w:start w:sz="21.600000000000364" w:val="single" w:color="#000000"/>
              <w:top w:sz="23.200000000000728" w:val="single" w:color="#000000"/>
              <w:end w:sz="23.199999999999818" w:val="single" w:color="#000000"/>
              <w:bottom w:sz="23.20000000000072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14" w:after="0"/>
              <w:ind w:left="750" w:right="144" w:hanging="338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Task 16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Details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may be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</w:p>
        </w:tc>
      </w:tr>
    </w:tbl>
    <w:p>
      <w:pPr>
        <w:autoSpaceDN w:val="0"/>
        <w:autoSpaceDE w:val="0"/>
        <w:widowControl/>
        <w:spacing w:line="276" w:lineRule="exact" w:before="56" w:after="0"/>
        <w:ind w:left="130" w:right="0" w:firstLine="0"/>
        <w:jc w:val="left"/>
      </w:pPr>
      <w:r>
        <w:rPr>
          <w:w w:val="98.6471448625837"/>
          <w:rFonts w:ascii="CIDFont+F2" w:hAnsi="CIDFont+F2" w:eastAsia="CIDFont+F2"/>
          <w:b/>
          <w:i w:val="0"/>
          <w:color w:val="000000"/>
          <w:sz w:val="21"/>
        </w:rPr>
        <w:t xml:space="preserve">10 | </w:t>
      </w:r>
      <w:r>
        <w:rPr>
          <w:w w:val="97.90108722189198"/>
          <w:rFonts w:ascii="CIDFont+F3" w:hAnsi="CIDFont+F3" w:eastAsia="CIDFont+F3"/>
          <w:b w:val="0"/>
          <w:i/>
          <w:color w:val="000000"/>
          <w:sz w:val="23"/>
        </w:rPr>
        <w:t xml:space="preserve">Mechatronics (Robotics) </w:t>
      </w:r>
    </w:p>
    <w:p>
      <w:pPr>
        <w:sectPr>
          <w:pgSz w:w="12240" w:h="15840"/>
          <w:pgMar w:top="338" w:right="1058" w:bottom="616" w:left="1066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26.000000000000085" w:type="dxa"/>
      </w:tblPr>
      <w:tblGrid>
        <w:gridCol w:w="2529"/>
        <w:gridCol w:w="2529"/>
        <w:gridCol w:w="2529"/>
        <w:gridCol w:w="2529"/>
      </w:tblGrid>
      <w:tr>
        <w:trPr>
          <w:trHeight w:hRule="exact" w:val="1934"/>
        </w:trPr>
        <w:tc>
          <w:tcPr>
            <w:tcW w:type="dxa" w:w="1344"/>
            <w:tcBorders>
              <w:start w:sz="21.600000000000023" w:val="single" w:color="#000000"/>
              <w:top w:sz="23.200000000000045" w:val="single" w:color="#000000"/>
              <w:end w:sz="21.600000000000023" w:val="single" w:color="#000000"/>
              <w:bottom w:sz="21.600000000000136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148"/>
            <w:tcBorders>
              <w:start w:sz="21.600000000000023" w:val="single" w:color="#000000"/>
              <w:top w:sz="23.200000000000045" w:val="single" w:color="#000000"/>
              <w:end w:sz="21.59999999999991" w:val="single" w:color="#000000"/>
              <w:bottom w:sz="21.600000000000136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4632"/>
            <w:tcBorders>
              <w:start w:sz="21.59999999999991" w:val="single" w:color="#000000"/>
              <w:top w:sz="23.200000000000045" w:val="single" w:color="#000000"/>
              <w:end w:sz="21.600000000000364" w:val="single" w:color="#000000"/>
              <w:bottom w:sz="21.6000000000001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52" w:val="left"/>
              </w:tabs>
              <w:autoSpaceDE w:val="0"/>
              <w:widowControl/>
              <w:spacing w:line="268" w:lineRule="exact" w:before="264" w:after="0"/>
              <w:ind w:left="414" w:right="288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PLCs programming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Supervisory control and distributed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control systems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Graphical user interface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Communication protocols and </w:t>
            </w:r>
            <w:r>
              <w:br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system integration </w:t>
            </w:r>
          </w:p>
        </w:tc>
        <w:tc>
          <w:tcPr>
            <w:tcW w:type="dxa" w:w="1918"/>
            <w:tcBorders>
              <w:start w:sz="21.600000000000364" w:val="single" w:color="#000000"/>
              <w:top w:sz="23.200000000000045" w:val="single" w:color="#000000"/>
              <w:end w:sz="23.199999999999818" w:val="single" w:color="#000000"/>
              <w:bottom w:sz="21.6000000000001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750" w:right="0" w:firstLine="0"/>
              <w:jc w:val="left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seen at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Annexure-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I</w:t>
            </w:r>
          </w:p>
        </w:tc>
      </w:tr>
      <w:tr>
        <w:trPr>
          <w:trHeight w:hRule="exact" w:val="3422"/>
        </w:trPr>
        <w:tc>
          <w:tcPr>
            <w:tcW w:type="dxa" w:w="1344"/>
            <w:tcBorders>
              <w:start w:sz="21.600000000000023" w:val="single" w:color="#000000"/>
              <w:top w:sz="21.600000000000136" w:val="single" w:color="#000000"/>
              <w:end w:sz="21.600000000000023" w:val="single" w:color="#000000"/>
              <w:bottom w:sz="21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8" w:after="0"/>
              <w:ind w:left="76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Week 18 </w:t>
            </w:r>
          </w:p>
        </w:tc>
        <w:tc>
          <w:tcPr>
            <w:tcW w:type="dxa" w:w="2148"/>
            <w:tcBorders>
              <w:start w:sz="21.600000000000023" w:val="single" w:color="#000000"/>
              <w:top w:sz="21.600000000000136" w:val="single" w:color="#000000"/>
              <w:end w:sz="21.59999999999991" w:val="single" w:color="#000000"/>
              <w:bottom w:sz="21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0" w:after="0"/>
              <w:ind w:left="76" w:right="576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Module 6 </w:t>
            </w:r>
            <w:r>
              <w:br/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Chapter 1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AR and VR in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Mechatronics </w:t>
            </w:r>
          </w:p>
        </w:tc>
        <w:tc>
          <w:tcPr>
            <w:tcW w:type="dxa" w:w="4632"/>
            <w:tcBorders>
              <w:start w:sz="21.59999999999991" w:val="single" w:color="#000000"/>
              <w:top w:sz="21.600000000000136" w:val="single" w:color="#000000"/>
              <w:end w:sz="21.600000000000364" w:val="single" w:color="#000000"/>
              <w:bottom w:sz="21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0" w:lineRule="exact" w:before="0" w:after="0"/>
              <w:ind w:left="74" w:right="432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Motivational Lecture (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>For further detail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>please see Page No: 3&amp; 4)</w:t>
            </w:r>
          </w:p>
          <w:p>
            <w:pPr>
              <w:autoSpaceDN w:val="0"/>
              <w:tabs>
                <w:tab w:pos="752" w:val="left"/>
              </w:tabs>
              <w:autoSpaceDE w:val="0"/>
              <w:widowControl/>
              <w:spacing w:line="264" w:lineRule="exact" w:before="442" w:after="0"/>
              <w:ind w:left="414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Game Development Engine (e.g. </w:t>
            </w:r>
            <w:r>
              <w:br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Unity3D® which has good support for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both VR and AR)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Software development kit for VR </w:t>
            </w:r>
            <w:r>
              <w:br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systems (e.g. Unity VR)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Software development kit for AR </w:t>
            </w:r>
            <w:r>
              <w:br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systems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Interfacing microcontrollers with </w:t>
            </w:r>
            <w:r>
              <w:br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VR/AR tools </w:t>
            </w:r>
          </w:p>
        </w:tc>
        <w:tc>
          <w:tcPr>
            <w:tcW w:type="dxa" w:w="1918"/>
            <w:tcBorders>
              <w:start w:sz="21.600000000000364" w:val="single" w:color="#000000"/>
              <w:top w:sz="21.600000000000136" w:val="single" w:color="#000000"/>
              <w:end w:sz="23.199999999999818" w:val="single" w:color="#000000"/>
              <w:bottom w:sz="21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412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Task 17 </w:t>
            </w:r>
          </w:p>
          <w:p>
            <w:pPr>
              <w:autoSpaceDN w:val="0"/>
              <w:autoSpaceDE w:val="0"/>
              <w:widowControl/>
              <w:spacing w:line="260" w:lineRule="exact" w:before="258" w:after="0"/>
              <w:ind w:left="750" w:right="0" w:firstLine="0"/>
              <w:jc w:val="left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Details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may be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seen at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Annexure-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I</w:t>
            </w:r>
          </w:p>
        </w:tc>
      </w:tr>
      <w:tr>
        <w:trPr>
          <w:trHeight w:hRule="exact" w:val="2580"/>
        </w:trPr>
        <w:tc>
          <w:tcPr>
            <w:tcW w:type="dxa" w:w="1344"/>
            <w:tcBorders>
              <w:start w:sz="21.600000000000023" w:val="single" w:color="#000000"/>
              <w:top w:sz="21.59999999999991" w:val="single" w:color="#000000"/>
              <w:end w:sz="21.600000000000023" w:val="single" w:color="#000000"/>
              <w:bottom w:sz="21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6" w:after="0"/>
              <w:ind w:left="76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Week 19 </w:t>
            </w:r>
          </w:p>
        </w:tc>
        <w:tc>
          <w:tcPr>
            <w:tcW w:type="dxa" w:w="2148"/>
            <w:tcBorders>
              <w:start w:sz="21.600000000000023" w:val="single" w:color="#000000"/>
              <w:top w:sz="21.59999999999991" w:val="single" w:color="#000000"/>
              <w:end w:sz="21.59999999999991" w:val="single" w:color="#000000"/>
              <w:bottom w:sz="21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76" w:right="576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Module 7 </w:t>
            </w:r>
            <w:r>
              <w:br/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Chapter 1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Hydraulic and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Pneumatic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Systems </w:t>
            </w:r>
          </w:p>
        </w:tc>
        <w:tc>
          <w:tcPr>
            <w:tcW w:type="dxa" w:w="4632"/>
            <w:tcBorders>
              <w:start w:sz="21.59999999999991" w:val="single" w:color="#000000"/>
              <w:top w:sz="21.59999999999991" w:val="single" w:color="#000000"/>
              <w:end w:sz="21.600000000000364" w:val="single" w:color="#000000"/>
              <w:bottom w:sz="21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74" w:right="144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Success stories (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>For further detail please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>see Page No: 3&amp; 4)</w:t>
            </w:r>
          </w:p>
          <w:p>
            <w:pPr>
              <w:autoSpaceDN w:val="0"/>
              <w:tabs>
                <w:tab w:pos="752" w:val="left"/>
              </w:tabs>
              <w:autoSpaceDE w:val="0"/>
              <w:widowControl/>
              <w:spacing w:line="260" w:lineRule="exact" w:before="428" w:after="0"/>
              <w:ind w:left="414" w:right="144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● Principles of fluid mechanics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● Basics of hydraulic systems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● Basics of pneumatics systems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● Different types of hydraulic systems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● Electro-hydraulic and electro-</w:t>
            </w:r>
            <w:r>
              <w:br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pneumatic systems </w:t>
            </w:r>
          </w:p>
        </w:tc>
        <w:tc>
          <w:tcPr>
            <w:tcW w:type="dxa" w:w="1918"/>
            <w:tcBorders>
              <w:start w:sz="21.600000000000364" w:val="single" w:color="#000000"/>
              <w:top w:sz="21.59999999999991" w:val="single" w:color="#000000"/>
              <w:end w:sz="23.199999999999818" w:val="single" w:color="#000000"/>
              <w:bottom w:sz="21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44" w:right="144" w:firstLine="0"/>
              <w:jc w:val="center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Home </w:t>
            </w:r>
            <w:r>
              <w:br/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Assignment </w:t>
            </w:r>
          </w:p>
        </w:tc>
      </w:tr>
      <w:tr>
        <w:trPr>
          <w:trHeight w:hRule="exact" w:val="2684"/>
        </w:trPr>
        <w:tc>
          <w:tcPr>
            <w:tcW w:type="dxa" w:w="1344"/>
            <w:tcBorders>
              <w:start w:sz="21.600000000000023" w:val="single" w:color="#000000"/>
              <w:top w:sz="21.59999999999991" w:val="single" w:color="#000000"/>
              <w:end w:sz="21.600000000000023" w:val="single" w:color="#000000"/>
              <w:bottom w:sz="22.40000000000054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6" w:after="0"/>
              <w:ind w:left="76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Week 20 </w:t>
            </w:r>
          </w:p>
        </w:tc>
        <w:tc>
          <w:tcPr>
            <w:tcW w:type="dxa" w:w="2148"/>
            <w:tcBorders>
              <w:start w:sz="21.600000000000023" w:val="single" w:color="#000000"/>
              <w:top w:sz="21.59999999999991" w:val="single" w:color="#000000"/>
              <w:end w:sz="21.59999999999991" w:val="single" w:color="#000000"/>
              <w:bottom w:sz="22.40000000000054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76" w:right="864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Chapter 2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Industrial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Standards </w:t>
            </w:r>
          </w:p>
        </w:tc>
        <w:tc>
          <w:tcPr>
            <w:tcW w:type="dxa" w:w="4632"/>
            <w:tcBorders>
              <w:start w:sz="21.59999999999991" w:val="single" w:color="#000000"/>
              <w:top w:sz="21.59999999999991" w:val="single" w:color="#000000"/>
              <w:end w:sz="21.600000000000364" w:val="single" w:color="#000000"/>
              <w:bottom w:sz="22.40000000000054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8" w:after="0"/>
              <w:ind w:left="74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Motivational Lecture (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>For further detail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52" w:lineRule="exact" w:before="24" w:after="0"/>
              <w:ind w:left="74" w:right="0" w:firstLine="0"/>
              <w:jc w:val="left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>please see Page No: 3&amp; 4)</w:t>
            </w:r>
          </w:p>
          <w:p>
            <w:pPr>
              <w:autoSpaceDN w:val="0"/>
              <w:tabs>
                <w:tab w:pos="752" w:val="left"/>
              </w:tabs>
              <w:autoSpaceDE w:val="0"/>
              <w:widowControl/>
              <w:spacing w:line="270" w:lineRule="exact" w:before="440" w:after="0"/>
              <w:ind w:left="414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Fundamental of industrial standards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Design of hydraulics systems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Design of pneumatic systems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Introduction to fluid mechanics circuit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diagrams </w:t>
            </w:r>
          </w:p>
        </w:tc>
        <w:tc>
          <w:tcPr>
            <w:tcW w:type="dxa" w:w="1918"/>
            <w:tcBorders>
              <w:start w:sz="21.600000000000364" w:val="single" w:color="#000000"/>
              <w:top w:sz="21.59999999999991" w:val="single" w:color="#000000"/>
              <w:end w:sz="23.199999999999818" w:val="single" w:color="#000000"/>
              <w:bottom w:sz="22.40000000000054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72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Task 17A </w:t>
            </w:r>
          </w:p>
          <w:p>
            <w:pPr>
              <w:autoSpaceDN w:val="0"/>
              <w:autoSpaceDE w:val="0"/>
              <w:widowControl/>
              <w:spacing w:line="258" w:lineRule="exact" w:before="258" w:after="0"/>
              <w:ind w:left="288" w:right="144" w:firstLine="0"/>
              <w:jc w:val="center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 xml:space="preserve">Details may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be seen at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Annexure-I</w:t>
            </w:r>
          </w:p>
          <w:p>
            <w:pPr>
              <w:autoSpaceDN w:val="0"/>
              <w:tabs>
                <w:tab w:pos="412" w:val="left"/>
              </w:tabs>
              <w:autoSpaceDE w:val="0"/>
              <w:widowControl/>
              <w:spacing w:line="258" w:lineRule="exact" w:before="280" w:after="0"/>
              <w:ind w:left="72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Class </w:t>
            </w:r>
            <w:r>
              <w:br/>
            </w:r>
            <w:r>
              <w:tab/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Presentation</w:t>
            </w:r>
          </w:p>
        </w:tc>
      </w:tr>
      <w:tr>
        <w:trPr>
          <w:trHeight w:hRule="exact" w:val="2652"/>
        </w:trPr>
        <w:tc>
          <w:tcPr>
            <w:tcW w:type="dxa" w:w="1344"/>
            <w:tcBorders>
              <w:start w:sz="21.600000000000023" w:val="single" w:color="#000000"/>
              <w:top w:sz="22.400000000000546" w:val="single" w:color="#000000"/>
              <w:end w:sz="21.600000000000023" w:val="single" w:color="#000000"/>
              <w:bottom w:sz="23.20000000000072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6" w:after="0"/>
              <w:ind w:left="76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Week 21 </w:t>
            </w:r>
          </w:p>
        </w:tc>
        <w:tc>
          <w:tcPr>
            <w:tcW w:type="dxa" w:w="2148"/>
            <w:tcBorders>
              <w:start w:sz="21.600000000000023" w:val="single" w:color="#000000"/>
              <w:top w:sz="22.400000000000546" w:val="single" w:color="#000000"/>
              <w:end w:sz="21.59999999999991" w:val="single" w:color="#000000"/>
              <w:bottom w:sz="23.20000000000072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76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Employable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Project/Assignment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(6 weeks i.e. 21-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26) besides regular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classes. </w:t>
            </w:r>
          </w:p>
          <w:p>
            <w:pPr>
              <w:autoSpaceDN w:val="0"/>
              <w:autoSpaceDE w:val="0"/>
              <w:widowControl/>
              <w:spacing w:line="258" w:lineRule="exact" w:before="0" w:after="0"/>
              <w:ind w:left="76" w:right="0" w:firstLine="804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OR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On the job training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( 2 weeks) </w:t>
            </w:r>
          </w:p>
        </w:tc>
        <w:tc>
          <w:tcPr>
            <w:tcW w:type="dxa" w:w="4632"/>
            <w:tcBorders>
              <w:start w:sz="21.59999999999991" w:val="single" w:color="#000000"/>
              <w:top w:sz="22.400000000000546" w:val="single" w:color="#000000"/>
              <w:end w:sz="21.600000000000364" w:val="single" w:color="#000000"/>
              <w:bottom w:sz="23.20000000000072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30" w:val="left"/>
              </w:tabs>
              <w:autoSpaceDE w:val="0"/>
              <w:widowControl/>
              <w:spacing w:line="258" w:lineRule="exact" w:before="0" w:after="0"/>
              <w:ind w:left="92" w:right="144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● Guidelines to the Trainees for selection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of students employable project like final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year project (FYP)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● Assign Independent project to each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Trainee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● A project-based on trainee’s aptitude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and acquired skills. </w:t>
            </w:r>
          </w:p>
          <w:p>
            <w:pPr>
              <w:autoSpaceDN w:val="0"/>
              <w:autoSpaceDE w:val="0"/>
              <w:widowControl/>
              <w:spacing w:line="260" w:lineRule="exact" w:before="0" w:after="0"/>
              <w:ind w:left="430" w:right="144" w:hanging="338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● Designed by keeping in view the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emerging trends in the local market as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well as across the globe. </w:t>
            </w:r>
          </w:p>
        </w:tc>
        <w:tc>
          <w:tcPr>
            <w:tcW w:type="dxa" w:w="1918"/>
            <w:tcBorders>
              <w:start w:sz="21.600000000000364" w:val="single" w:color="#000000"/>
              <w:top w:sz="22.400000000000546" w:val="single" w:color="#000000"/>
              <w:end w:sz="23.199999999999818" w:val="single" w:color="#000000"/>
              <w:bottom w:sz="23.200000000000728" w:val="single" w:color="#000000"/>
            </w:tcBorders>
            <w:tcMar>
              <w:start w:w="0" w:type="dxa"/>
              <w:end w:w="0" w:type="dxa"/>
            </w:tcMar>
          </w:tcPr>
          <w:p/>
        </w:tc>
      </w:tr>
    </w:tbl>
    <w:p>
      <w:pPr>
        <w:autoSpaceDN w:val="0"/>
        <w:autoSpaceDE w:val="0"/>
        <w:widowControl/>
        <w:spacing w:line="276" w:lineRule="exact" w:before="116" w:after="0"/>
        <w:ind w:left="130" w:right="0" w:firstLine="0"/>
        <w:jc w:val="left"/>
      </w:pPr>
      <w:r>
        <w:rPr>
          <w:w w:val="98.6471448625837"/>
          <w:rFonts w:ascii="CIDFont+F2" w:hAnsi="CIDFont+F2" w:eastAsia="CIDFont+F2"/>
          <w:b/>
          <w:i w:val="0"/>
          <w:color w:val="000000"/>
          <w:sz w:val="21"/>
        </w:rPr>
        <w:t xml:space="preserve">11 | </w:t>
      </w:r>
      <w:r>
        <w:rPr>
          <w:w w:val="97.90108722189198"/>
          <w:rFonts w:ascii="CIDFont+F3" w:hAnsi="CIDFont+F3" w:eastAsia="CIDFont+F3"/>
          <w:b w:val="0"/>
          <w:i/>
          <w:color w:val="000000"/>
          <w:sz w:val="23"/>
        </w:rPr>
        <w:t xml:space="preserve">Mechatronics (Robotics) </w:t>
      </w:r>
    </w:p>
    <w:p>
      <w:pPr>
        <w:sectPr>
          <w:pgSz w:w="12240" w:h="15840"/>
          <w:pgMar w:top="338" w:right="1058" w:bottom="616" w:left="1066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26.000000000000085" w:type="dxa"/>
      </w:tblPr>
      <w:tblGrid>
        <w:gridCol w:w="2529"/>
        <w:gridCol w:w="2529"/>
        <w:gridCol w:w="2529"/>
        <w:gridCol w:w="2529"/>
      </w:tblGrid>
      <w:tr>
        <w:trPr>
          <w:trHeight w:hRule="exact" w:val="9566"/>
        </w:trPr>
        <w:tc>
          <w:tcPr>
            <w:tcW w:type="dxa" w:w="1344"/>
            <w:tcBorders>
              <w:start w:sz="21.600000000000023" w:val="single" w:color="#000000"/>
              <w:top w:sz="23.200000000000045" w:val="single" w:color="#000000"/>
              <w:end w:sz="21.600000000000023" w:val="single" w:color="#000000"/>
              <w:bottom w:sz="21.599999999999454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148"/>
            <w:tcBorders>
              <w:start w:sz="21.600000000000023" w:val="single" w:color="#000000"/>
              <w:top w:sz="23.200000000000045" w:val="single" w:color="#000000"/>
              <w:end w:sz="21.59999999999991" w:val="single" w:color="#000000"/>
              <w:bottom w:sz="21.599999999999454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4632"/>
            <w:tcBorders>
              <w:start w:sz="21.59999999999991" w:val="single" w:color="#000000"/>
              <w:top w:sz="23.200000000000045" w:val="single" w:color="#000000"/>
              <w:end w:sz="21.600000000000364" w:val="single" w:color="#000000"/>
              <w:bottom w:sz="21.59999999999945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30" w:val="left"/>
              </w:tabs>
              <w:autoSpaceDE w:val="0"/>
              <w:widowControl/>
              <w:spacing w:line="256" w:lineRule="exact" w:before="0" w:after="0"/>
              <w:ind w:left="92" w:right="576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● The project idea may be based on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Entrepreneur. </w:t>
            </w:r>
          </w:p>
          <w:p>
            <w:pPr>
              <w:autoSpaceDN w:val="0"/>
              <w:autoSpaceDE w:val="0"/>
              <w:widowControl/>
              <w:spacing w:line="250" w:lineRule="exact" w:before="8" w:after="0"/>
              <w:ind w:left="92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● Leading to successful employment. </w:t>
            </w:r>
          </w:p>
          <w:p>
            <w:pPr>
              <w:autoSpaceDN w:val="0"/>
              <w:tabs>
                <w:tab w:pos="430" w:val="left"/>
              </w:tabs>
              <w:autoSpaceDE w:val="0"/>
              <w:widowControl/>
              <w:spacing w:line="260" w:lineRule="exact" w:before="0" w:after="0"/>
              <w:ind w:left="92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● The duration of the project will be 6 </w:t>
            </w:r>
            <w:r>
              <w:br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weeks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● Ideas may be generated via different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sites such as: </w:t>
            </w:r>
            <w:r>
              <w:br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FF"/>
                <w:sz w:val="23"/>
                <w:u w:val="single"/>
              </w:rPr>
              <w:t>https://1000projects.org/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FF"/>
                <w:sz w:val="23"/>
              </w:rPr>
              <w:t xml:space="preserve"> </w:t>
            </w:r>
            <w:r>
              <w:br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FF"/>
                <w:sz w:val="23"/>
                <w:u w:val="single"/>
              </w:rPr>
              <w:t>https://nevonprojects.com/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FF"/>
                <w:sz w:val="23"/>
              </w:rPr>
              <w:t xml:space="preserve"> </w:t>
            </w:r>
            <w:r>
              <w:br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FF"/>
                <w:sz w:val="23"/>
                <w:u w:val="single"/>
              </w:rPr>
              <w:t xml:space="preserve">https://www.freestudentprojects.com/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FF"/>
                <w:sz w:val="23"/>
                <w:u w:val="single"/>
              </w:rPr>
              <w:t>https://technofizi.net/best-computer-</w:t>
            </w:r>
            <w:r>
              <w:br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FF"/>
                <w:sz w:val="23"/>
                <w:u w:val="single"/>
              </w:rPr>
              <w:t>science-and-engineering-cse-project-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FF"/>
                <w:sz w:val="23"/>
                <w:u w:val="single"/>
              </w:rPr>
              <w:t>topics-ideas-for-students/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Final viva/assessment will be conducted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on project assignments. </w:t>
            </w:r>
          </w:p>
          <w:p>
            <w:pPr>
              <w:autoSpaceDN w:val="0"/>
              <w:tabs>
                <w:tab w:pos="430" w:val="left"/>
              </w:tabs>
              <w:autoSpaceDE w:val="0"/>
              <w:widowControl/>
              <w:spacing w:line="264" w:lineRule="exact" w:before="14" w:after="0"/>
              <w:ind w:left="92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At the end of the session, the project will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be presented in a skills competition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The skill competition will be conducted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on zonal, regional, and National levels. </w:t>
            </w:r>
          </w:p>
          <w:p>
            <w:pPr>
              <w:autoSpaceDN w:val="0"/>
              <w:tabs>
                <w:tab w:pos="430" w:val="left"/>
              </w:tabs>
              <w:autoSpaceDE w:val="0"/>
              <w:widowControl/>
              <w:spacing w:line="264" w:lineRule="exact" w:before="14" w:after="0"/>
              <w:ind w:left="92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The project will be presented in front of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Industrialists for commercialization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The best business idea will be placed in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the NAVTTC business incubation center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for commercialization. </w:t>
            </w:r>
          </w:p>
          <w:p>
            <w:pPr>
              <w:autoSpaceDN w:val="0"/>
              <w:tabs>
                <w:tab w:pos="146" w:val="left"/>
                <w:tab w:pos="486" w:val="left"/>
                <w:tab w:pos="2120" w:val="left"/>
              </w:tabs>
              <w:autoSpaceDE w:val="0"/>
              <w:widowControl/>
              <w:spacing w:line="266" w:lineRule="exact" w:before="26" w:after="0"/>
              <w:ind w:left="74" w:right="144" w:firstLine="0"/>
              <w:jc w:val="left"/>
            </w:pPr>
            <w:r>
              <w:tab/>
            </w:r>
            <w:r>
              <w:tab/>
            </w:r>
            <w:r>
              <w:tab/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OR </w:t>
            </w:r>
            <w:r>
              <w:br/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On the job training for 2 weeks: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Aims to provide 2 weeks of industrial </w:t>
            </w:r>
            <w:r>
              <w:tab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training to the Trainees as part of the </w:t>
            </w:r>
            <w:r>
              <w:tab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overall training program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Ideal for the manufacturing trades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As an alternative to the projects that </w:t>
            </w:r>
            <w:r>
              <w:tab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involve expensive equipment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Focuses on increasing Trainee’s </w:t>
            </w:r>
            <w:r>
              <w:br/>
            </w:r>
            <w:r>
              <w:tab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motivation, productivity, efficiency, and </w:t>
            </w:r>
            <w:r>
              <w:tab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quick learning approach. </w:t>
            </w:r>
          </w:p>
        </w:tc>
        <w:tc>
          <w:tcPr>
            <w:tcW w:type="dxa" w:w="1918"/>
            <w:tcBorders>
              <w:start w:sz="21.600000000000364" w:val="single" w:color="#000000"/>
              <w:top w:sz="23.200000000000045" w:val="single" w:color="#000000"/>
              <w:end w:sz="23.199999999999818" w:val="single" w:color="#000000"/>
              <w:bottom w:sz="21.599999999999454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2904"/>
        </w:trPr>
        <w:tc>
          <w:tcPr>
            <w:tcW w:type="dxa" w:w="1344"/>
            <w:tcBorders>
              <w:start w:sz="21.600000000000023" w:val="single" w:color="#000000"/>
              <w:top w:sz="21.599999999999454" w:val="single" w:color="#000000"/>
              <w:end w:sz="21.600000000000023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8" w:after="0"/>
              <w:ind w:left="76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Week 22 </w:t>
            </w:r>
          </w:p>
        </w:tc>
        <w:tc>
          <w:tcPr>
            <w:tcW w:type="dxa" w:w="2148"/>
            <w:tcBorders>
              <w:start w:sz="21.600000000000023" w:val="single" w:color="#000000"/>
              <w:top w:sz="21.599999999999454" w:val="single" w:color="#000000"/>
              <w:end w:sz="21.59999999999991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0" w:after="0"/>
              <w:ind w:left="76" w:right="432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Chapter 4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Introduction to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Hydraulic and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Pneumatic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Components </w:t>
            </w:r>
          </w:p>
        </w:tc>
        <w:tc>
          <w:tcPr>
            <w:tcW w:type="dxa" w:w="4632"/>
            <w:tcBorders>
              <w:start w:sz="21.59999999999991" w:val="single" w:color="#000000"/>
              <w:top w:sz="21.599999999999454" w:val="single" w:color="#000000"/>
              <w:end w:sz="21.600000000000364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0" w:lineRule="exact" w:before="0" w:after="0"/>
              <w:ind w:left="74" w:right="432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Motivational Lecture (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>For further detail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>please see Page No: 3&amp; 4)</w:t>
            </w:r>
          </w:p>
          <w:p>
            <w:pPr>
              <w:autoSpaceDN w:val="0"/>
              <w:tabs>
                <w:tab w:pos="752" w:val="left"/>
              </w:tabs>
              <w:autoSpaceDE w:val="0"/>
              <w:widowControl/>
              <w:spacing w:line="268" w:lineRule="exact" w:before="438" w:after="0"/>
              <w:ind w:left="414" w:right="144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Working principles of hydraulic and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pneumatic components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Drives, pumps, reservoirs, filters,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coolers, and heaters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Valves: sizing routines, PVs, DCVs,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NRVs, FCVs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Cylinders and motors </w:t>
            </w:r>
          </w:p>
        </w:tc>
        <w:tc>
          <w:tcPr>
            <w:tcW w:type="dxa" w:w="1918"/>
            <w:tcBorders>
              <w:start w:sz="21.600000000000364" w:val="single" w:color="#000000"/>
              <w:top w:sz="21.599999999999454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0" w:after="0"/>
              <w:ind w:left="288" w:right="144" w:firstLine="0"/>
              <w:jc w:val="center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Home </w:t>
            </w:r>
            <w:r>
              <w:br/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assignment </w:t>
            </w:r>
          </w:p>
        </w:tc>
      </w:tr>
      <w:tr>
        <w:trPr>
          <w:trHeight w:hRule="exact" w:val="836"/>
        </w:trPr>
        <w:tc>
          <w:tcPr>
            <w:tcW w:type="dxa" w:w="1344"/>
            <w:tcBorders>
              <w:start w:sz="21.600000000000023" w:val="single" w:color="#000000"/>
              <w:top w:sz="23.199999999999818" w:val="single" w:color="#000000"/>
              <w:end w:sz="21.600000000000023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2" w:after="0"/>
              <w:ind w:left="76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Week 22</w:t>
            </w:r>
          </w:p>
        </w:tc>
        <w:tc>
          <w:tcPr>
            <w:tcW w:type="dxa" w:w="2148"/>
            <w:tcBorders>
              <w:start w:sz="21.600000000000023" w:val="single" w:color="#000000"/>
              <w:top w:sz="23.199999999999818" w:val="single" w:color="#000000"/>
              <w:end w:sz="21.59999999999991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76" w:right="288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Module 8 </w:t>
            </w:r>
            <w:r>
              <w:br/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Chapter 1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Maintenance of </w:t>
            </w:r>
          </w:p>
        </w:tc>
        <w:tc>
          <w:tcPr>
            <w:tcW w:type="dxa" w:w="4632"/>
            <w:tcBorders>
              <w:start w:sz="21.59999999999991" w:val="single" w:color="#000000"/>
              <w:top w:sz="23.199999999999818" w:val="single" w:color="#000000"/>
              <w:end w:sz="21.600000000000364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0" w:after="0"/>
              <w:ind w:left="74" w:right="144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Success stories (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>For further detail please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>see Page No: 3&amp; 4)</w:t>
            </w:r>
          </w:p>
        </w:tc>
        <w:tc>
          <w:tcPr>
            <w:tcW w:type="dxa" w:w="1918"/>
            <w:tcBorders>
              <w:start w:sz="21.600000000000364" w:val="single" w:color="#000000"/>
              <w:top w:sz="23.199999999999818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50" w:val="left"/>
              </w:tabs>
              <w:autoSpaceDE w:val="0"/>
              <w:widowControl/>
              <w:spacing w:line="386" w:lineRule="exact" w:before="0" w:after="0"/>
              <w:ind w:left="412" w:right="144" w:firstLine="0"/>
              <w:jc w:val="left"/>
            </w:pPr>
            <w:r>
              <w:rPr>
                <w:w w:val="98.36526168020147"/>
                <w:rFonts w:ascii="CIDFont+F5" w:hAnsi="CIDFont+F5" w:eastAsia="CIDFont+F5"/>
                <w:b w:val="0"/>
                <w:i w:val="0"/>
                <w:color w:val="000000"/>
                <w:sz w:val="19"/>
              </w:rPr>
              <w:t xml:space="preserve">●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Task 18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Details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</w:p>
        </w:tc>
      </w:tr>
    </w:tbl>
    <w:p>
      <w:pPr>
        <w:autoSpaceDN w:val="0"/>
        <w:autoSpaceDE w:val="0"/>
        <w:widowControl/>
        <w:spacing w:line="276" w:lineRule="exact" w:before="80" w:after="0"/>
        <w:ind w:left="130" w:right="0" w:firstLine="0"/>
        <w:jc w:val="left"/>
      </w:pPr>
      <w:r>
        <w:rPr>
          <w:w w:val="98.6471448625837"/>
          <w:rFonts w:ascii="CIDFont+F2" w:hAnsi="CIDFont+F2" w:eastAsia="CIDFont+F2"/>
          <w:b/>
          <w:i w:val="0"/>
          <w:color w:val="000000"/>
          <w:sz w:val="21"/>
        </w:rPr>
        <w:t xml:space="preserve">12 | </w:t>
      </w:r>
      <w:r>
        <w:rPr>
          <w:w w:val="97.90108722189198"/>
          <w:rFonts w:ascii="CIDFont+F3" w:hAnsi="CIDFont+F3" w:eastAsia="CIDFont+F3"/>
          <w:b w:val="0"/>
          <w:i/>
          <w:color w:val="000000"/>
          <w:sz w:val="23"/>
        </w:rPr>
        <w:t xml:space="preserve">Mechatronics (Robotics) </w:t>
      </w:r>
    </w:p>
    <w:p>
      <w:pPr>
        <w:sectPr>
          <w:pgSz w:w="12240" w:h="15840"/>
          <w:pgMar w:top="338" w:right="1058" w:bottom="616" w:left="1066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26.000000000000085" w:type="dxa"/>
      </w:tblPr>
      <w:tblGrid>
        <w:gridCol w:w="2529"/>
        <w:gridCol w:w="2529"/>
        <w:gridCol w:w="2529"/>
        <w:gridCol w:w="2529"/>
      </w:tblGrid>
      <w:tr>
        <w:trPr>
          <w:trHeight w:hRule="exact" w:val="1616"/>
        </w:trPr>
        <w:tc>
          <w:tcPr>
            <w:tcW w:type="dxa" w:w="1344"/>
            <w:tcBorders>
              <w:start w:sz="21.600000000000023" w:val="single" w:color="#000000"/>
              <w:top w:sz="23.200000000000045" w:val="single" w:color="#000000"/>
              <w:end w:sz="21.600000000000023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148"/>
            <w:tcBorders>
              <w:start w:sz="21.600000000000023" w:val="single" w:color="#000000"/>
              <w:top w:sz="23.200000000000045" w:val="single" w:color="#000000"/>
              <w:end w:sz="21.59999999999991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0"/>
              <w:ind w:left="76" w:right="72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Mechatronic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Systems </w:t>
            </w:r>
          </w:p>
        </w:tc>
        <w:tc>
          <w:tcPr>
            <w:tcW w:type="dxa" w:w="4632"/>
            <w:tcBorders>
              <w:start w:sz="21.59999999999991" w:val="single" w:color="#000000"/>
              <w:top w:sz="23.200000000000045" w:val="single" w:color="#000000"/>
              <w:end w:sz="21.600000000000364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52" w:val="left"/>
              </w:tabs>
              <w:autoSpaceDE w:val="0"/>
              <w:widowControl/>
              <w:spacing w:line="258" w:lineRule="exact" w:before="0" w:after="0"/>
              <w:ind w:left="414" w:right="0" w:firstLine="0"/>
              <w:jc w:val="left"/>
            </w:pPr>
            <w:r>
              <w:rPr>
                <w:w w:val="98.36526168020147"/>
                <w:rFonts w:ascii="CIDFont+F5" w:hAnsi="CIDFont+F5" w:eastAsia="CIDFont+F5"/>
                <w:b w:val="0"/>
                <w:i w:val="0"/>
                <w:color w:val="000000"/>
                <w:sz w:val="19"/>
              </w:rPr>
              <w:t xml:space="preserve">●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Maintenance operations </w:t>
            </w:r>
            <w:r>
              <w:br/>
            </w:r>
            <w:r>
              <w:rPr>
                <w:w w:val="98.36526168020147"/>
                <w:rFonts w:ascii="CIDFont+F5" w:hAnsi="CIDFont+F5" w:eastAsia="CIDFont+F5"/>
                <w:b w:val="0"/>
                <w:i w:val="0"/>
                <w:color w:val="000000"/>
                <w:sz w:val="19"/>
              </w:rPr>
              <w:t xml:space="preserve">●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Operating principles of mechanical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systems and electromechanical </w:t>
            </w:r>
            <w:r>
              <w:br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systems </w:t>
            </w:r>
            <w:r>
              <w:br/>
            </w:r>
            <w:r>
              <w:rPr>
                <w:w w:val="98.36526168020147"/>
                <w:rFonts w:ascii="CIDFont+F5" w:hAnsi="CIDFont+F5" w:eastAsia="CIDFont+F5"/>
                <w:b w:val="0"/>
                <w:i w:val="0"/>
                <w:color w:val="000000"/>
                <w:sz w:val="19"/>
              </w:rPr>
              <w:t xml:space="preserve">●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Operating principles of hydraulic and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pneumatic systems </w:t>
            </w:r>
          </w:p>
        </w:tc>
        <w:tc>
          <w:tcPr>
            <w:tcW w:type="dxa" w:w="1918"/>
            <w:vMerge w:val="restart"/>
            <w:tcBorders>
              <w:start w:sz="21.600000000000364" w:val="single" w:color="#000000"/>
              <w:top w:sz="23.200000000000045" w:val="single" w:color="#000000"/>
              <w:end w:sz="23.199999999999818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750" w:right="0" w:firstLine="0"/>
              <w:jc w:val="left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may be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seen at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Annexure-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I</w:t>
            </w:r>
          </w:p>
        </w:tc>
      </w:tr>
      <w:tr>
        <w:trPr>
          <w:trHeight w:hRule="exact" w:val="2582"/>
        </w:trPr>
        <w:tc>
          <w:tcPr>
            <w:tcW w:type="dxa" w:w="1344"/>
            <w:tcBorders>
              <w:start w:sz="21.600000000000023" w:val="single" w:color="#000000"/>
              <w:top w:sz="23.200000000000045" w:val="single" w:color="#000000"/>
              <w:end w:sz="21.600000000000023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76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Week 23</w:t>
            </w:r>
          </w:p>
        </w:tc>
        <w:tc>
          <w:tcPr>
            <w:tcW w:type="dxa" w:w="2148"/>
            <w:tcBorders>
              <w:start w:sz="21.600000000000023" w:val="single" w:color="#000000"/>
              <w:top w:sz="23.200000000000045" w:val="single" w:color="#000000"/>
              <w:end w:sz="21.59999999999991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76" w:right="288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Chapter 2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Maintenance of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Mechatronic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Systems </w:t>
            </w:r>
          </w:p>
        </w:tc>
        <w:tc>
          <w:tcPr>
            <w:tcW w:type="dxa" w:w="4632"/>
            <w:tcBorders>
              <w:start w:sz="21.59999999999991" w:val="single" w:color="#000000"/>
              <w:top w:sz="23.200000000000045" w:val="single" w:color="#000000"/>
              <w:end w:sz="21.600000000000364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0" w:after="0"/>
              <w:ind w:left="74" w:right="432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Motivational Lecture (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>For further detail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>please see Page No: 3&amp; 4)</w:t>
            </w:r>
          </w:p>
          <w:p>
            <w:pPr>
              <w:autoSpaceDN w:val="0"/>
              <w:tabs>
                <w:tab w:pos="752" w:val="left"/>
              </w:tabs>
              <w:autoSpaceDE w:val="0"/>
              <w:widowControl/>
              <w:spacing w:line="260" w:lineRule="exact" w:before="428" w:after="0"/>
              <w:ind w:left="414" w:right="0" w:firstLine="0"/>
              <w:jc w:val="left"/>
            </w:pPr>
            <w:r>
              <w:rPr>
                <w:w w:val="98.36526168020147"/>
                <w:rFonts w:ascii="CIDFont+F5" w:hAnsi="CIDFont+F5" w:eastAsia="CIDFont+F5"/>
                <w:b w:val="0"/>
                <w:i w:val="0"/>
                <w:color w:val="000000"/>
                <w:sz w:val="19"/>
              </w:rPr>
              <w:t xml:space="preserve">●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Electronic Control System </w:t>
            </w:r>
            <w:r>
              <w:br/>
            </w:r>
            <w:r>
              <w:rPr>
                <w:w w:val="98.36526168020147"/>
                <w:rFonts w:ascii="CIDFont+F5" w:hAnsi="CIDFont+F5" w:eastAsia="CIDFont+F5"/>
                <w:b w:val="0"/>
                <w:i w:val="0"/>
                <w:color w:val="000000"/>
                <w:sz w:val="19"/>
              </w:rPr>
              <w:t xml:space="preserve">●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Process Control Systems </w:t>
            </w:r>
            <w:r>
              <w:br/>
            </w:r>
            <w:r>
              <w:rPr>
                <w:w w:val="98.36526168020147"/>
                <w:rFonts w:ascii="CIDFont+F5" w:hAnsi="CIDFont+F5" w:eastAsia="CIDFont+F5"/>
                <w:b w:val="0"/>
                <w:i w:val="0"/>
                <w:color w:val="000000"/>
                <w:sz w:val="19"/>
              </w:rPr>
              <w:t xml:space="preserve">●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The basic strategy for fault detection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in mechatronics systems </w:t>
            </w:r>
            <w:r>
              <w:br/>
            </w:r>
            <w:r>
              <w:rPr>
                <w:w w:val="98.36526168020147"/>
                <w:rFonts w:ascii="CIDFont+F5" w:hAnsi="CIDFont+F5" w:eastAsia="CIDFont+F5"/>
                <w:b w:val="0"/>
                <w:i w:val="0"/>
                <w:color w:val="000000"/>
                <w:sz w:val="19"/>
              </w:rPr>
              <w:t xml:space="preserve">●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Troubleshooting  electromechanical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systems system </w:t>
            </w:r>
          </w:p>
        </w:tc>
        <w:tc>
          <w:tcPr>
            <w:tcW w:type="dxa" w:w="2529"/>
            <w:vMerge/>
            <w:tcBorders>
              <w:start w:sz="21.600000000000364" w:val="single" w:color="#000000"/>
              <w:top w:sz="23.200000000000045" w:val="single" w:color="#000000"/>
              <w:end w:sz="23.199999999999818" w:val="single" w:color="#000000"/>
              <w:bottom w:sz="23.200000000000045" w:val="single" w:color="#000000"/>
            </w:tcBorders>
          </w:tcPr>
          <w:p/>
        </w:tc>
      </w:tr>
      <w:tr>
        <w:trPr>
          <w:trHeight w:hRule="exact" w:val="2582"/>
        </w:trPr>
        <w:tc>
          <w:tcPr>
            <w:tcW w:type="dxa" w:w="1344"/>
            <w:tcBorders>
              <w:start w:sz="21.600000000000023" w:val="single" w:color="#000000"/>
              <w:top w:sz="23.200000000000045" w:val="single" w:color="#000000"/>
              <w:end w:sz="21.600000000000023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76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Week 24</w:t>
            </w:r>
          </w:p>
        </w:tc>
        <w:tc>
          <w:tcPr>
            <w:tcW w:type="dxa" w:w="2148"/>
            <w:tcBorders>
              <w:start w:sz="21.600000000000023" w:val="single" w:color="#000000"/>
              <w:top w:sz="23.200000000000045" w:val="single" w:color="#000000"/>
              <w:end w:sz="21.59999999999991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76" w:right="432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Module 9 </w:t>
            </w:r>
            <w:r>
              <w:br/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Chapter 1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Freelancing in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Mechatronic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System (I) </w:t>
            </w:r>
          </w:p>
        </w:tc>
        <w:tc>
          <w:tcPr>
            <w:tcW w:type="dxa" w:w="4632"/>
            <w:tcBorders>
              <w:start w:sz="21.59999999999991" w:val="single" w:color="#000000"/>
              <w:top w:sz="23.200000000000045" w:val="single" w:color="#000000"/>
              <w:end w:sz="21.600000000000364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2" w:after="0"/>
              <w:ind w:left="74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Success stories (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>For further detail please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50" w:lineRule="exact" w:before="28" w:after="0"/>
              <w:ind w:left="74" w:right="0" w:firstLine="0"/>
              <w:jc w:val="left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>see Page No: 3&amp; 4)</w:t>
            </w:r>
          </w:p>
          <w:p>
            <w:pPr>
              <w:autoSpaceDN w:val="0"/>
              <w:tabs>
                <w:tab w:pos="752" w:val="left"/>
              </w:tabs>
              <w:autoSpaceDE w:val="0"/>
              <w:widowControl/>
              <w:spacing w:line="252" w:lineRule="exact" w:before="416" w:after="0"/>
              <w:ind w:left="414" w:right="0" w:firstLine="0"/>
              <w:jc w:val="left"/>
            </w:pPr>
            <w:r>
              <w:rPr>
                <w:w w:val="98.36526168020147"/>
                <w:rFonts w:ascii="CIDFont+F6" w:hAnsi="CIDFont+F6" w:eastAsia="CIDFont+F6"/>
                <w:b w:val="0"/>
                <w:i w:val="0"/>
                <w:color w:val="000000"/>
                <w:sz w:val="19"/>
              </w:rPr>
              <w:t>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Basics of freelancing careers </w:t>
            </w:r>
          </w:p>
          <w:p>
            <w:pPr>
              <w:autoSpaceDN w:val="0"/>
              <w:tabs>
                <w:tab w:pos="752" w:val="left"/>
              </w:tabs>
              <w:autoSpaceDE w:val="0"/>
              <w:widowControl/>
              <w:spacing w:line="236" w:lineRule="exact" w:before="0" w:after="0"/>
              <w:ind w:left="414" w:right="0" w:firstLine="0"/>
              <w:jc w:val="left"/>
            </w:pPr>
            <w:r>
              <w:rPr>
                <w:w w:val="98.36526168020147"/>
                <w:rFonts w:ascii="CIDFont+F6" w:hAnsi="CIDFont+F6" w:eastAsia="CIDFont+F6"/>
                <w:b w:val="0"/>
                <w:i w:val="0"/>
                <w:color w:val="000000"/>
                <w:sz w:val="19"/>
              </w:rPr>
              <w:t>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Complete guide on how to make a </w:t>
            </w:r>
          </w:p>
          <w:p>
            <w:pPr>
              <w:autoSpaceDN w:val="0"/>
              <w:autoSpaceDE w:val="0"/>
              <w:widowControl/>
              <w:spacing w:line="252" w:lineRule="exact" w:before="8" w:after="0"/>
              <w:ind w:left="752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successful gig </w:t>
            </w:r>
          </w:p>
          <w:p>
            <w:pPr>
              <w:autoSpaceDN w:val="0"/>
              <w:tabs>
                <w:tab w:pos="752" w:val="left"/>
              </w:tabs>
              <w:autoSpaceDE w:val="0"/>
              <w:widowControl/>
              <w:spacing w:line="236" w:lineRule="exact" w:before="0" w:after="0"/>
              <w:ind w:left="414" w:right="0" w:firstLine="0"/>
              <w:jc w:val="left"/>
            </w:pPr>
            <w:r>
              <w:rPr>
                <w:w w:val="98.36526168020147"/>
                <w:rFonts w:ascii="CIDFont+F6" w:hAnsi="CIDFont+F6" w:eastAsia="CIDFont+F6"/>
                <w:b w:val="0"/>
                <w:i w:val="0"/>
                <w:color w:val="000000"/>
                <w:sz w:val="19"/>
              </w:rPr>
              <w:t>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What are buyer requests? </w:t>
            </w:r>
          </w:p>
          <w:p>
            <w:pPr>
              <w:autoSpaceDN w:val="0"/>
              <w:tabs>
                <w:tab w:pos="752" w:val="left"/>
              </w:tabs>
              <w:autoSpaceDE w:val="0"/>
              <w:widowControl/>
              <w:spacing w:line="238" w:lineRule="exact" w:before="0" w:after="0"/>
              <w:ind w:left="414" w:right="0" w:firstLine="0"/>
              <w:jc w:val="left"/>
            </w:pPr>
            <w:r>
              <w:rPr>
                <w:w w:val="98.36526168020147"/>
                <w:rFonts w:ascii="CIDFont+F6" w:hAnsi="CIDFont+F6" w:eastAsia="CIDFont+F6"/>
                <w:b w:val="0"/>
                <w:i w:val="0"/>
                <w:color w:val="000000"/>
                <w:sz w:val="19"/>
              </w:rPr>
              <w:t>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Importance of testing, verification, </w:t>
            </w:r>
          </w:p>
          <w:p>
            <w:pPr>
              <w:autoSpaceDN w:val="0"/>
              <w:autoSpaceDE w:val="0"/>
              <w:widowControl/>
              <w:spacing w:line="252" w:lineRule="exact" w:before="8" w:after="0"/>
              <w:ind w:left="752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and validation </w:t>
            </w:r>
          </w:p>
        </w:tc>
        <w:tc>
          <w:tcPr>
            <w:tcW w:type="dxa" w:w="1918"/>
            <w:tcBorders>
              <w:start w:sz="21.600000000000364" w:val="single" w:color="#000000"/>
              <w:top w:sz="23.200000000000045" w:val="single" w:color="#000000"/>
              <w:end w:sz="23.199999999999818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2840"/>
        </w:trPr>
        <w:tc>
          <w:tcPr>
            <w:tcW w:type="dxa" w:w="1344"/>
            <w:tcBorders>
              <w:start w:sz="21.600000000000023" w:val="single" w:color="#000000"/>
              <w:top w:sz="22.40000000000009" w:val="single" w:color="#000000"/>
              <w:end w:sz="21.600000000000023" w:val="single" w:color="#000000"/>
              <w:bottom w:sz="23.20000000000072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6" w:after="0"/>
              <w:ind w:left="76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Week 25 </w:t>
            </w:r>
          </w:p>
        </w:tc>
        <w:tc>
          <w:tcPr>
            <w:tcW w:type="dxa" w:w="2148"/>
            <w:tcBorders>
              <w:start w:sz="21.600000000000023" w:val="single" w:color="#000000"/>
              <w:top w:sz="22.40000000000009" w:val="single" w:color="#000000"/>
              <w:end w:sz="21.59999999999991" w:val="single" w:color="#000000"/>
              <w:bottom w:sz="23.20000000000072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76" w:right="432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Chapter 2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Freelancing in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Mechatronic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Systems (II) </w:t>
            </w:r>
          </w:p>
        </w:tc>
        <w:tc>
          <w:tcPr>
            <w:tcW w:type="dxa" w:w="4632"/>
            <w:tcBorders>
              <w:start w:sz="21.59999999999991" w:val="single" w:color="#000000"/>
              <w:top w:sz="22.40000000000009" w:val="single" w:color="#000000"/>
              <w:end w:sz="21.600000000000364" w:val="single" w:color="#000000"/>
              <w:bottom w:sz="23.20000000000072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0" w:after="0"/>
              <w:ind w:left="74" w:right="432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Motivational Lecture (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>For further detail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>please see Page No: 3&amp; 4)</w:t>
            </w:r>
          </w:p>
          <w:p>
            <w:pPr>
              <w:autoSpaceDN w:val="0"/>
              <w:tabs>
                <w:tab w:pos="752" w:val="left"/>
              </w:tabs>
              <w:autoSpaceDE w:val="0"/>
              <w:widowControl/>
              <w:spacing w:line="260" w:lineRule="exact" w:before="430" w:after="0"/>
              <w:ind w:left="414" w:right="0" w:firstLine="0"/>
              <w:jc w:val="left"/>
            </w:pPr>
            <w:r>
              <w:rPr>
                <w:w w:val="98.36526168020147"/>
                <w:rFonts w:ascii="CIDFont+F5" w:hAnsi="CIDFont+F5" w:eastAsia="CIDFont+F5"/>
                <w:b w:val="0"/>
                <w:i w:val="0"/>
                <w:color w:val="000000"/>
                <w:sz w:val="19"/>
              </w:rPr>
              <w:t xml:space="preserve">●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On choosing/selecting appropriate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project according to acquired skill-set</w:t>
            </w:r>
            <w:r>
              <w:rPr>
                <w:w w:val="98.36526168020147"/>
                <w:rFonts w:ascii="CIDFont+F5" w:hAnsi="CIDFont+F5" w:eastAsia="CIDFont+F5"/>
                <w:b w:val="0"/>
                <w:i w:val="0"/>
                <w:color w:val="000000"/>
                <w:sz w:val="19"/>
              </w:rPr>
              <w:t xml:space="preserve">●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Microcontroller based products </w:t>
            </w:r>
            <w:r>
              <w:br/>
            </w:r>
            <w:r>
              <w:rPr>
                <w:w w:val="98.36526168020147"/>
                <w:rFonts w:ascii="CIDFont+F5" w:hAnsi="CIDFont+F5" w:eastAsia="CIDFont+F5"/>
                <w:b w:val="0"/>
                <w:i w:val="0"/>
                <w:color w:val="000000"/>
                <w:sz w:val="19"/>
              </w:rPr>
              <w:t xml:space="preserve">●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Mechanical design and </w:t>
            </w:r>
            <w:r>
              <w:br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manufacturing based products </w:t>
            </w:r>
            <w:r>
              <w:br/>
            </w:r>
            <w:r>
              <w:rPr>
                <w:w w:val="98.36526168020147"/>
                <w:rFonts w:ascii="CIDFont+F5" w:hAnsi="CIDFont+F5" w:eastAsia="CIDFont+F5"/>
                <w:b w:val="0"/>
                <w:i w:val="0"/>
                <w:color w:val="000000"/>
                <w:sz w:val="19"/>
              </w:rPr>
              <w:t xml:space="preserve">●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Integrated solutions to mechatronic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engineering-related problems </w:t>
            </w:r>
          </w:p>
        </w:tc>
        <w:tc>
          <w:tcPr>
            <w:tcW w:type="dxa" w:w="1918"/>
            <w:tcBorders>
              <w:start w:sz="21.600000000000364" w:val="single" w:color="#000000"/>
              <w:top w:sz="22.40000000000009" w:val="single" w:color="#000000"/>
              <w:end w:sz="23.199999999999818" w:val="single" w:color="#000000"/>
              <w:bottom w:sz="23.200000000000728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3514"/>
        </w:trPr>
        <w:tc>
          <w:tcPr>
            <w:tcW w:type="dxa" w:w="1344"/>
            <w:tcBorders>
              <w:start w:sz="21.600000000000023" w:val="single" w:color="#000000"/>
              <w:top w:sz="23.200000000000728" w:val="single" w:color="#000000"/>
              <w:end w:sz="21.600000000000023" w:val="single" w:color="#000000"/>
              <w:bottom w:sz="21.6000000000003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2" w:after="0"/>
              <w:ind w:left="76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Week 26</w:t>
            </w:r>
          </w:p>
        </w:tc>
        <w:tc>
          <w:tcPr>
            <w:tcW w:type="dxa" w:w="2148"/>
            <w:tcBorders>
              <w:start w:sz="21.600000000000023" w:val="single" w:color="#000000"/>
              <w:top w:sz="23.200000000000728" w:val="single" w:color="#000000"/>
              <w:end w:sz="21.59999999999991" w:val="single" w:color="#000000"/>
              <w:bottom w:sz="21.6000000000003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76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Entrepreneurship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and Final </w:t>
            </w:r>
            <w:r>
              <w:br/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Assessment in </w:t>
            </w:r>
            <w:r>
              <w:br/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project </w:t>
            </w:r>
          </w:p>
        </w:tc>
        <w:tc>
          <w:tcPr>
            <w:tcW w:type="dxa" w:w="4632"/>
            <w:tcBorders>
              <w:start w:sz="21.59999999999991" w:val="single" w:color="#000000"/>
              <w:top w:sz="23.200000000000728" w:val="single" w:color="#000000"/>
              <w:end w:sz="21.600000000000364" w:val="single" w:color="#000000"/>
              <w:bottom w:sz="21.6000000000003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4" w:after="0"/>
              <w:ind w:left="74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Success stories (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>For further detail please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50" w:lineRule="exact" w:before="28" w:after="0"/>
              <w:ind w:left="74" w:right="0" w:firstLine="0"/>
              <w:jc w:val="left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>see Page No: 3&amp; 4)</w:t>
            </w:r>
          </w:p>
          <w:p>
            <w:pPr>
              <w:autoSpaceDN w:val="0"/>
              <w:autoSpaceDE w:val="0"/>
              <w:widowControl/>
              <w:spacing w:line="274" w:lineRule="exact" w:before="174" w:after="0"/>
              <w:ind w:left="134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Job Market Searching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Self-employment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Freelancing sites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Introduction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Fundamentals of Business Development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Entrepreneurship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Startup Funding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Business Incubation and Acceleration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Business Value Statement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Business Model Canvas </w:t>
            </w:r>
          </w:p>
        </w:tc>
        <w:tc>
          <w:tcPr>
            <w:tcW w:type="dxa" w:w="1918"/>
            <w:tcBorders>
              <w:start w:sz="21.600000000000364" w:val="single" w:color="#000000"/>
              <w:top w:sz="23.200000000000728" w:val="single" w:color="#000000"/>
              <w:end w:sz="23.199999999999818" w:val="single" w:color="#000000"/>
              <w:bottom w:sz="21.600000000000364" w:val="single" w:color="#000000"/>
            </w:tcBorders>
            <w:tcMar>
              <w:start w:w="0" w:type="dxa"/>
              <w:end w:w="0" w:type="dxa"/>
            </w:tcMar>
          </w:tcPr>
          <w:p/>
        </w:tc>
      </w:tr>
    </w:tbl>
    <w:p>
      <w:pPr>
        <w:autoSpaceDN w:val="0"/>
        <w:autoSpaceDE w:val="0"/>
        <w:widowControl/>
        <w:spacing w:line="276" w:lineRule="exact" w:before="252" w:after="0"/>
        <w:ind w:left="130" w:right="0" w:firstLine="0"/>
        <w:jc w:val="left"/>
      </w:pPr>
      <w:r>
        <w:rPr>
          <w:w w:val="98.6471448625837"/>
          <w:rFonts w:ascii="CIDFont+F2" w:hAnsi="CIDFont+F2" w:eastAsia="CIDFont+F2"/>
          <w:b/>
          <w:i w:val="0"/>
          <w:color w:val="000000"/>
          <w:sz w:val="21"/>
        </w:rPr>
        <w:t xml:space="preserve">13 | </w:t>
      </w:r>
      <w:r>
        <w:rPr>
          <w:w w:val="97.90108722189198"/>
          <w:rFonts w:ascii="CIDFont+F3" w:hAnsi="CIDFont+F3" w:eastAsia="CIDFont+F3"/>
          <w:b w:val="0"/>
          <w:i/>
          <w:color w:val="000000"/>
          <w:sz w:val="23"/>
        </w:rPr>
        <w:t xml:space="preserve">Mechatronics (Robotics) </w:t>
      </w:r>
    </w:p>
    <w:p>
      <w:pPr>
        <w:sectPr>
          <w:pgSz w:w="12240" w:h="15840"/>
          <w:pgMar w:top="338" w:right="1058" w:bottom="616" w:left="1066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26.000000000000085" w:type="dxa"/>
      </w:tblPr>
      <w:tblGrid>
        <w:gridCol w:w="2529"/>
        <w:gridCol w:w="2529"/>
        <w:gridCol w:w="2529"/>
        <w:gridCol w:w="2529"/>
      </w:tblGrid>
      <w:tr>
        <w:trPr>
          <w:trHeight w:hRule="exact" w:val="3034"/>
        </w:trPr>
        <w:tc>
          <w:tcPr>
            <w:tcW w:type="dxa" w:w="1344"/>
            <w:tcBorders>
              <w:start w:sz="21.600000000000023" w:val="single" w:color="#000000"/>
              <w:top w:sz="23.200000000000045" w:val="single" w:color="#000000"/>
              <w:end w:sz="21.600000000000023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148"/>
            <w:tcBorders>
              <w:start w:sz="21.600000000000023" w:val="single" w:color="#000000"/>
              <w:top w:sz="23.200000000000045" w:val="single" w:color="#000000"/>
              <w:end w:sz="21.59999999999991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4632"/>
            <w:tcBorders>
              <w:start w:sz="21.59999999999991" w:val="single" w:color="#000000"/>
              <w:top w:sz="23.200000000000045" w:val="single" w:color="#000000"/>
              <w:end w:sz="21.600000000000364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390" w:val="left"/>
              </w:tabs>
              <w:autoSpaceDE w:val="0"/>
              <w:widowControl/>
              <w:spacing w:line="270" w:lineRule="exact" w:before="4" w:after="0"/>
              <w:ind w:left="134" w:right="144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Sales and Marketing Strategies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How to Reach Customers and Engage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CxOs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Stakeholders Power Grid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RACI Model, SWOT Analysis, PEST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Analysis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SMART Objectives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OKRs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Cost Management (OPEX, CAPEX,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ROCE, etc.)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Final Assessment </w:t>
            </w:r>
          </w:p>
        </w:tc>
        <w:tc>
          <w:tcPr>
            <w:tcW w:type="dxa" w:w="1918"/>
            <w:tcBorders>
              <w:start w:sz="21.600000000000364" w:val="single" w:color="#000000"/>
              <w:top w:sz="23.200000000000045" w:val="single" w:color="#000000"/>
              <w:end w:sz="23.199999999999818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/>
        </w:tc>
      </w:tr>
    </w:tbl>
    <w:p>
      <w:pPr>
        <w:autoSpaceDN w:val="0"/>
        <w:autoSpaceDE w:val="0"/>
        <w:widowControl/>
        <w:spacing w:line="276" w:lineRule="exact" w:before="10352" w:after="0"/>
        <w:ind w:left="130" w:right="0" w:firstLine="0"/>
        <w:jc w:val="left"/>
      </w:pPr>
      <w:r>
        <w:rPr>
          <w:w w:val="98.6471448625837"/>
          <w:rFonts w:ascii="CIDFont+F2" w:hAnsi="CIDFont+F2" w:eastAsia="CIDFont+F2"/>
          <w:b/>
          <w:i w:val="0"/>
          <w:color w:val="000000"/>
          <w:sz w:val="21"/>
        </w:rPr>
        <w:t xml:space="preserve">14 | </w:t>
      </w:r>
      <w:r>
        <w:rPr>
          <w:w w:val="97.90108722189198"/>
          <w:rFonts w:ascii="CIDFont+F3" w:hAnsi="CIDFont+F3" w:eastAsia="CIDFont+F3"/>
          <w:b w:val="0"/>
          <w:i/>
          <w:color w:val="000000"/>
          <w:sz w:val="23"/>
        </w:rPr>
        <w:t xml:space="preserve">Mechatronics (Robotics) </w:t>
      </w:r>
    </w:p>
    <w:p>
      <w:pPr>
        <w:sectPr>
          <w:pgSz w:w="12240" w:h="15840"/>
          <w:pgMar w:top="338" w:right="1058" w:bottom="616" w:left="1066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12"/>
        <w:ind w:left="0" w:right="0"/>
      </w:pPr>
    </w:p>
    <w:p>
      <w:pPr>
        <w:autoSpaceDN w:val="0"/>
        <w:autoSpaceDE w:val="0"/>
        <w:widowControl/>
        <w:spacing w:line="294" w:lineRule="exact" w:before="0" w:after="0"/>
        <w:ind w:left="0" w:right="284" w:firstLine="0"/>
        <w:jc w:val="right"/>
      </w:pPr>
      <w:r>
        <w:rPr>
          <w:w w:val="101.32788144625151"/>
          <w:rFonts w:ascii="CIDFont+F9" w:hAnsi="CIDFont+F9" w:eastAsia="CIDFont+F9"/>
          <w:b/>
          <w:i/>
          <w:color w:val="000000"/>
          <w:sz w:val="26"/>
        </w:rPr>
        <w:t xml:space="preserve">Annexure-I: </w:t>
      </w:r>
    </w:p>
    <w:p>
      <w:pPr>
        <w:autoSpaceDN w:val="0"/>
        <w:autoSpaceDE w:val="0"/>
        <w:widowControl/>
        <w:spacing w:line="294" w:lineRule="exact" w:before="766" w:after="548"/>
        <w:ind w:left="0" w:right="0" w:firstLine="0"/>
        <w:jc w:val="center"/>
      </w:pPr>
      <w:r>
        <w:rPr>
          <w:w w:val="101.32788144625151"/>
          <w:rFonts w:ascii="CIDFont+F4" w:hAnsi="CIDFont+F4" w:eastAsia="CIDFont+F4"/>
          <w:b/>
          <w:i w:val="0"/>
          <w:color w:val="000000"/>
          <w:sz w:val="26"/>
        </w:rPr>
        <w:t xml:space="preserve">Tasks For Certificate in Mechatronics (Robotics) </w:t>
      </w:r>
    </w:p>
    <w:tbl>
      <w:tblPr>
        <w:tblW w:type="auto" w:w="0"/>
        <w:tblLayout w:type="fixed"/>
        <w:tblLook w:firstColumn="1" w:firstRow="1" w:lastColumn="0" w:lastRow="0" w:noHBand="0" w:noVBand="1" w:val="04A0"/>
        <w:tblInd w:w="144.00000000000006" w:type="dxa"/>
      </w:tblPr>
      <w:tblGrid>
        <w:gridCol w:w="2610"/>
        <w:gridCol w:w="2610"/>
        <w:gridCol w:w="2610"/>
        <w:gridCol w:w="2610"/>
      </w:tblGrid>
      <w:tr>
        <w:trPr>
          <w:trHeight w:hRule="exact" w:val="578"/>
        </w:trPr>
        <w:tc>
          <w:tcPr>
            <w:tcW w:type="dxa" w:w="802"/>
            <w:tcBorders>
              <w:start w:sz="21.600000000000023" w:val="single" w:color="#000000"/>
              <w:top w:sz="23.200000000000045" w:val="single" w:color="#000000"/>
              <w:end w:sz="23.199999999999932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0"/>
              <w:ind w:left="0" w:right="0" w:firstLine="0"/>
              <w:jc w:val="center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Task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No. </w:t>
            </w:r>
          </w:p>
        </w:tc>
        <w:tc>
          <w:tcPr>
            <w:tcW w:type="dxa" w:w="2058"/>
            <w:tcBorders>
              <w:start w:sz="23.199999999999932" w:val="single" w:color="#000000"/>
              <w:top w:sz="23.200000000000045" w:val="single" w:color="#000000"/>
              <w:end w:sz="23.200000000000045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132" w:after="0"/>
              <w:ind w:left="0" w:right="0" w:firstLine="0"/>
              <w:jc w:val="center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Task </w:t>
            </w:r>
          </w:p>
        </w:tc>
        <w:tc>
          <w:tcPr>
            <w:tcW w:type="dxa" w:w="6040"/>
            <w:tcBorders>
              <w:start w:sz="23.200000000000045" w:val="single" w:color="#000000"/>
              <w:top w:sz="23.200000000000045" w:val="single" w:color="#000000"/>
              <w:end w:sz="22.40000000000009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132" w:after="0"/>
              <w:ind w:left="0" w:right="0" w:firstLine="0"/>
              <w:jc w:val="center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Description </w:t>
            </w:r>
          </w:p>
        </w:tc>
        <w:tc>
          <w:tcPr>
            <w:tcW w:type="dxa" w:w="1142"/>
            <w:tcBorders>
              <w:start w:sz="22.40000000000009" w:val="single" w:color="#000000"/>
              <w:top w:sz="23.200000000000045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132" w:after="0"/>
              <w:ind w:left="0" w:right="0" w:firstLine="0"/>
              <w:jc w:val="center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Week </w:t>
            </w:r>
          </w:p>
        </w:tc>
      </w:tr>
      <w:tr>
        <w:trPr>
          <w:trHeight w:hRule="exact" w:val="602"/>
        </w:trPr>
        <w:tc>
          <w:tcPr>
            <w:tcW w:type="dxa" w:w="802"/>
            <w:tcBorders>
              <w:start w:sz="21.600000000000023" w:val="single" w:color="#000000"/>
              <w:top w:sz="23.199999999999818" w:val="single" w:color="#000000"/>
              <w:end w:sz="23.199999999999932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146" w:after="0"/>
              <w:ind w:left="0" w:right="0" w:firstLine="0"/>
              <w:jc w:val="center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1 </w:t>
            </w:r>
          </w:p>
        </w:tc>
        <w:tc>
          <w:tcPr>
            <w:tcW w:type="dxa" w:w="2058"/>
            <w:tcBorders>
              <w:start w:sz="23.199999999999932" w:val="single" w:color="#000000"/>
              <w:top w:sz="23.199999999999818" w:val="single" w:color="#000000"/>
              <w:end w:sz="23.200000000000045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10" w:after="0"/>
              <w:ind w:left="72" w:right="576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Search Job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Market </w:t>
            </w:r>
          </w:p>
        </w:tc>
        <w:tc>
          <w:tcPr>
            <w:tcW w:type="dxa" w:w="6040"/>
            <w:tcBorders>
              <w:start w:sz="23.200000000000045" w:val="single" w:color="#000000"/>
              <w:top w:sz="23.199999999999818" w:val="single" w:color="#000000"/>
              <w:end w:sz="22.40000000000009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2" w:after="0"/>
              <w:ind w:left="410" w:right="432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Search videography jobs available in Pakistan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Enlist at least five videography job titles </w:t>
            </w:r>
          </w:p>
        </w:tc>
        <w:tc>
          <w:tcPr>
            <w:tcW w:type="dxa" w:w="1142"/>
            <w:vMerge w:val="restart"/>
            <w:tcBorders>
              <w:start w:sz="22.40000000000009" w:val="single" w:color="#000000"/>
              <w:top w:sz="23.199999999999818" w:val="single" w:color="#000000"/>
              <w:end w:sz="23.199999999999818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436" w:after="0"/>
              <w:ind w:left="74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Week 1 </w:t>
            </w:r>
          </w:p>
        </w:tc>
      </w:tr>
      <w:tr>
        <w:trPr>
          <w:trHeight w:hRule="exact" w:val="576"/>
        </w:trPr>
        <w:tc>
          <w:tcPr>
            <w:tcW w:type="dxa" w:w="2860"/>
            <w:gridSpan w:val="2"/>
            <w:tcBorders>
              <w:start w:sz="21.600000000000023" w:val="single" w:color="#000000"/>
              <w:top w:sz="23.200000000000045" w:val="single" w:color="#000000"/>
              <w:end w:sz="23.200000000000045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140.0" w:type="dxa"/>
            </w:tblPr>
            <w:tblGrid>
              <w:gridCol w:w="1430"/>
              <w:gridCol w:w="1430"/>
            </w:tblGrid>
            <w:tr>
              <w:trPr>
                <w:trHeight w:hRule="exact" w:val="498"/>
              </w:trPr>
              <w:tc>
                <w:tcPr>
                  <w:tcW w:type="dxa" w:w="634"/>
                  <w:tcBorders>
                    <w:end w:sz="23.199999999999932" w:val="single" w:color="#000000"/>
                  </w:tcBorders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2" w:lineRule="exact" w:before="134" w:after="0"/>
                    <w:ind w:left="0" w:right="248" w:firstLine="0"/>
                    <w:jc w:val="right"/>
                  </w:pPr>
                  <w:r>
                    <w:rPr>
                      <w:w w:val="97.90108722189198"/>
                      <w:rFonts w:ascii="CIDFont+F4" w:hAnsi="CIDFont+F4" w:eastAsia="CIDFont+F4"/>
                      <w:b/>
                      <w:i w:val="0"/>
                      <w:color w:val="000000"/>
                      <w:sz w:val="23"/>
                    </w:rPr>
                    <w:t xml:space="preserve">2 </w:t>
                  </w:r>
                </w:p>
              </w:tc>
              <w:tc>
                <w:tcPr>
                  <w:tcW w:type="dxa" w:w="1786"/>
                  <w:tcBorders>
                    <w:start w:sz="23.199999999999932" w:val="single" w:color="#000000"/>
                  </w:tcBorders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2" w:lineRule="exact" w:before="134" w:after="0"/>
                    <w:ind w:left="74" w:right="0" w:firstLine="0"/>
                    <w:jc w:val="left"/>
                  </w:pPr>
                  <w:r>
                    <w:rPr>
                      <w:w w:val="97.90108722189198"/>
                      <w:rFonts w:ascii="CIDFont+F4" w:hAnsi="CIDFont+F4" w:eastAsia="CIDFont+F4"/>
                      <w:b/>
                      <w:i w:val="0"/>
                      <w:color w:val="000000"/>
                      <w:sz w:val="23"/>
                    </w:rPr>
                    <w:t xml:space="preserve">Learn Ethics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14" w:lineRule="exact" w:before="0" w:after="0"/>
              <w:ind w:left="0" w:right="0"/>
            </w:pPr>
          </w:p>
        </w:tc>
        <w:tc>
          <w:tcPr>
            <w:tcW w:type="dxa" w:w="6040"/>
            <w:tcBorders>
              <w:start w:sz="23.200000000000045" w:val="single" w:color="#000000"/>
              <w:top w:sz="23.200000000000045" w:val="single" w:color="#000000"/>
              <w:end w:sz="22.40000000000009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72" w:right="576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Prepare a list of your values and prioritize the top 10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values </w:t>
            </w:r>
          </w:p>
        </w:tc>
        <w:tc>
          <w:tcPr>
            <w:tcW w:type="dxa" w:w="2610"/>
            <w:vMerge/>
            <w:tcBorders>
              <w:start w:sz="22.40000000000009" w:val="single" w:color="#000000"/>
              <w:top w:sz="23.199999999999818" w:val="single" w:color="#000000"/>
              <w:end w:sz="23.199999999999818" w:val="single" w:color="#000000"/>
              <w:bottom w:sz="22.40000000000009" w:val="single" w:color="#000000"/>
            </w:tcBorders>
          </w:tcPr>
          <w:p/>
        </w:tc>
      </w:tr>
      <w:tr>
        <w:trPr>
          <w:trHeight w:hRule="exact" w:val="5606"/>
        </w:trPr>
        <w:tc>
          <w:tcPr>
            <w:tcW w:type="dxa" w:w="802"/>
            <w:tcBorders>
              <w:start w:sz="21.600000000000023" w:val="single" w:color="#000000"/>
              <w:top w:sz="22.40000000000009" w:val="single" w:color="#000000"/>
              <w:end w:sz="23.199999999999932" w:val="single" w:color="#000000"/>
              <w:bottom w:sz="2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2650" w:after="0"/>
              <w:ind w:left="0" w:right="0" w:firstLine="0"/>
              <w:jc w:val="center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3 </w:t>
            </w:r>
          </w:p>
        </w:tc>
        <w:tc>
          <w:tcPr>
            <w:tcW w:type="dxa" w:w="2058"/>
            <w:tcBorders>
              <w:start w:sz="23.199999999999932" w:val="single" w:color="#000000"/>
              <w:top w:sz="22.40000000000009" w:val="single" w:color="#000000"/>
              <w:end w:sz="23.200000000000045" w:val="single" w:color="#000000"/>
              <w:bottom w:sz="2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2382" w:after="0"/>
              <w:ind w:left="0" w:right="720" w:firstLine="0"/>
              <w:jc w:val="center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Create 2D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Design in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AutoCAD </w:t>
            </w:r>
          </w:p>
        </w:tc>
        <w:tc>
          <w:tcPr>
            <w:tcW w:type="dxa" w:w="6040"/>
            <w:tcBorders>
              <w:start w:sz="23.200000000000045" w:val="single" w:color="#000000"/>
              <w:top w:sz="22.40000000000009" w:val="single" w:color="#000000"/>
              <w:end w:sz="22.40000000000009" w:val="single" w:color="#000000"/>
              <w:bottom w:sz="2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0" w:lineRule="auto" w:before="0" w:after="0"/>
              <w:ind w:left="72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2479040" cy="2040889"/>
                  <wp:docPr id="2" name="Picture 2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9040" cy="2040889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autoSpaceDN w:val="0"/>
              <w:autoSpaceDE w:val="0"/>
              <w:widowControl/>
              <w:spacing w:line="258" w:lineRule="exact" w:before="0" w:after="0"/>
              <w:ind w:left="72" w:right="288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Coordinates: A=(290,100), B=(340,100), C=(390,150),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D=(440,100),E=(490,100), F=(490,150), G=(440,200),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H=(490,250), I=(490,300), J=(440,300), k=(390,250),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L=(340,300), M=(290,300), N=(290,250), O=(340,200),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P=(290,150). </w:t>
            </w:r>
          </w:p>
          <w:p>
            <w:pPr>
              <w:autoSpaceDN w:val="0"/>
              <w:autoSpaceDE w:val="0"/>
              <w:widowControl/>
              <w:spacing w:line="258" w:lineRule="exact" w:before="262" w:after="0"/>
              <w:ind w:left="72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*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Based on the concept of coordinates. You are expected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to draw these figures using entirely the coordinate system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and the command windows. </w:t>
            </w:r>
          </w:p>
        </w:tc>
        <w:tc>
          <w:tcPr>
            <w:tcW w:type="dxa" w:w="1142"/>
            <w:tcBorders>
              <w:start w:sz="22.40000000000009" w:val="single" w:color="#000000"/>
              <w:top w:sz="22.40000000000009" w:val="single" w:color="#000000"/>
              <w:end w:sz="23.199999999999818" w:val="single" w:color="#000000"/>
              <w:bottom w:sz="2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2650" w:after="0"/>
              <w:ind w:left="74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Week 2 </w:t>
            </w:r>
          </w:p>
        </w:tc>
      </w:tr>
    </w:tbl>
    <w:p>
      <w:pPr>
        <w:autoSpaceDN w:val="0"/>
        <w:autoSpaceDE w:val="0"/>
        <w:widowControl/>
        <w:spacing w:line="276" w:lineRule="exact" w:before="3330" w:after="0"/>
        <w:ind w:left="248" w:right="0" w:firstLine="0"/>
        <w:jc w:val="left"/>
      </w:pPr>
      <w:r>
        <w:rPr>
          <w:w w:val="98.6471448625837"/>
          <w:rFonts w:ascii="CIDFont+F2" w:hAnsi="CIDFont+F2" w:eastAsia="CIDFont+F2"/>
          <w:b/>
          <w:i w:val="0"/>
          <w:color w:val="000000"/>
          <w:sz w:val="21"/>
        </w:rPr>
        <w:t xml:space="preserve">15 | </w:t>
      </w:r>
      <w:r>
        <w:rPr>
          <w:w w:val="97.90108722189198"/>
          <w:rFonts w:ascii="CIDFont+F3" w:hAnsi="CIDFont+F3" w:eastAsia="CIDFont+F3"/>
          <w:b w:val="0"/>
          <w:i/>
          <w:color w:val="000000"/>
          <w:sz w:val="23"/>
        </w:rPr>
        <w:t xml:space="preserve">Mechatronics (Robotics) </w:t>
      </w:r>
    </w:p>
    <w:p>
      <w:pPr>
        <w:sectPr>
          <w:pgSz w:w="12240" w:h="15840"/>
          <w:pgMar w:top="734" w:right="852" w:bottom="616" w:left="948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26.000000000000085" w:type="dxa"/>
      </w:tblPr>
      <w:tblGrid>
        <w:gridCol w:w="2529"/>
        <w:gridCol w:w="2529"/>
        <w:gridCol w:w="2529"/>
        <w:gridCol w:w="2529"/>
      </w:tblGrid>
      <w:tr>
        <w:trPr>
          <w:trHeight w:hRule="exact" w:val="3780"/>
        </w:trPr>
        <w:tc>
          <w:tcPr>
            <w:tcW w:type="dxa" w:w="802"/>
            <w:tcBorders>
              <w:start w:sz="21.600000000000023" w:val="single" w:color="#000000"/>
              <w:top w:sz="23.200000000000045" w:val="single" w:color="#000000"/>
              <w:end w:sz="23.199999999999932" w:val="single" w:color="#000000"/>
              <w:bottom w:sz="22.3999999999998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1734" w:after="0"/>
              <w:ind w:left="0" w:right="0" w:firstLine="0"/>
              <w:jc w:val="center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4 </w:t>
            </w:r>
          </w:p>
        </w:tc>
        <w:tc>
          <w:tcPr>
            <w:tcW w:type="dxa" w:w="2058"/>
            <w:tcBorders>
              <w:start w:sz="23.199999999999932" w:val="single" w:color="#000000"/>
              <w:top w:sz="23.200000000000045" w:val="single" w:color="#000000"/>
              <w:end w:sz="23.200000000000045" w:val="single" w:color="#000000"/>
              <w:bottom w:sz="22.3999999999998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1466" w:after="0"/>
              <w:ind w:left="0" w:right="720" w:firstLine="0"/>
              <w:jc w:val="center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Create 2D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Design in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AutoCAD </w:t>
            </w:r>
          </w:p>
        </w:tc>
        <w:tc>
          <w:tcPr>
            <w:tcW w:type="dxa" w:w="6040"/>
            <w:tcBorders>
              <w:start w:sz="23.200000000000045" w:val="single" w:color="#000000"/>
              <w:top w:sz="23.200000000000045" w:val="single" w:color="#000000"/>
              <w:end w:sz="22.40000000000009" w:val="single" w:color="#000000"/>
              <w:bottom w:sz="22.3999999999998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0" w:lineRule="auto" w:before="0" w:after="0"/>
              <w:ind w:left="0" w:right="0" w:firstLine="0"/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2872740" cy="2363470"/>
                  <wp:docPr id="3" name="Picture 3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2740" cy="236347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142"/>
            <w:tcBorders>
              <w:start w:sz="22.40000000000009" w:val="single" w:color="#000000"/>
              <w:top w:sz="23.200000000000045" w:val="single" w:color="#000000"/>
              <w:end w:sz="23.199999999999818" w:val="single" w:color="#000000"/>
              <w:bottom w:sz="22.3999999999998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1734" w:after="0"/>
              <w:ind w:left="74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Week 3 </w:t>
            </w:r>
          </w:p>
        </w:tc>
      </w:tr>
      <w:tr>
        <w:trPr>
          <w:trHeight w:hRule="exact" w:val="2712"/>
        </w:trPr>
        <w:tc>
          <w:tcPr>
            <w:tcW w:type="dxa" w:w="802"/>
            <w:tcBorders>
              <w:start w:sz="21.600000000000023" w:val="single" w:color="#000000"/>
              <w:top w:sz="22.399999999999864" w:val="single" w:color="#000000"/>
              <w:end w:sz="23.199999999999932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1202" w:after="0"/>
              <w:ind w:left="0" w:right="0" w:firstLine="0"/>
              <w:jc w:val="center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5 </w:t>
            </w:r>
          </w:p>
        </w:tc>
        <w:tc>
          <w:tcPr>
            <w:tcW w:type="dxa" w:w="2058"/>
            <w:tcBorders>
              <w:start w:sz="23.199999999999932" w:val="single" w:color="#000000"/>
              <w:top w:sz="22.399999999999864" w:val="single" w:color="#000000"/>
              <w:end w:sz="23.200000000000045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66" w:lineRule="exact" w:before="408" w:after="0"/>
              <w:ind w:left="0" w:right="720" w:firstLine="0"/>
              <w:jc w:val="center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Create 3D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Design in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AutoCAD </w:t>
            </w:r>
          </w:p>
        </w:tc>
        <w:tc>
          <w:tcPr>
            <w:tcW w:type="dxa" w:w="6040"/>
            <w:tcBorders>
              <w:start w:sz="23.200000000000045" w:val="single" w:color="#000000"/>
              <w:top w:sz="22.399999999999864" w:val="single" w:color="#000000"/>
              <w:end w:sz="22.40000000000009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0" w:lineRule="auto" w:before="0" w:after="0"/>
              <w:ind w:left="0" w:right="0" w:firstLine="0"/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2518410" cy="1358900"/>
                  <wp:docPr id="4" name="Picture 4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8410" cy="135890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autoSpaceDN w:val="0"/>
              <w:autoSpaceDE w:val="0"/>
              <w:widowControl/>
              <w:spacing w:line="252" w:lineRule="exact" w:before="8" w:after="0"/>
              <w:ind w:left="0" w:right="0" w:firstLine="0"/>
              <w:jc w:val="center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181A1B"/>
                <w:sz w:val="23"/>
              </w:rPr>
              <w:t>Nut and Bolt</w:t>
            </w:r>
          </w:p>
        </w:tc>
        <w:tc>
          <w:tcPr>
            <w:tcW w:type="dxa" w:w="1142"/>
            <w:vMerge w:val="restart"/>
            <w:tcBorders>
              <w:start w:sz="22.40000000000009" w:val="single" w:color="#000000"/>
              <w:top w:sz="22.399999999999864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2972" w:after="0"/>
              <w:ind w:left="74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Week 4 </w:t>
            </w:r>
          </w:p>
        </w:tc>
      </w:tr>
      <w:tr>
        <w:trPr>
          <w:trHeight w:hRule="exact" w:val="3534"/>
        </w:trPr>
        <w:tc>
          <w:tcPr>
            <w:tcW w:type="dxa" w:w="802"/>
            <w:tcBorders>
              <w:start w:sz="21.600000000000023" w:val="single" w:color="#000000"/>
              <w:top w:sz="23.199999999999818" w:val="single" w:color="#000000"/>
              <w:end w:sz="23.199999999999932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1614" w:after="0"/>
              <w:ind w:left="0" w:right="0" w:firstLine="0"/>
              <w:jc w:val="center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6 </w:t>
            </w:r>
          </w:p>
        </w:tc>
        <w:tc>
          <w:tcPr>
            <w:tcW w:type="dxa" w:w="2058"/>
            <w:tcBorders>
              <w:start w:sz="23.199999999999932" w:val="single" w:color="#000000"/>
              <w:top w:sz="23.199999999999818" w:val="single" w:color="#000000"/>
              <w:end w:sz="23.200000000000045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66" w:lineRule="exact" w:before="822" w:after="0"/>
              <w:ind w:left="0" w:right="720" w:firstLine="0"/>
              <w:jc w:val="center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Create 3D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Design in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AutoCAD </w:t>
            </w:r>
          </w:p>
        </w:tc>
        <w:tc>
          <w:tcPr>
            <w:tcW w:type="dxa" w:w="6040"/>
            <w:tcBorders>
              <w:start w:sz="23.200000000000045" w:val="single" w:color="#000000"/>
              <w:top w:sz="23.199999999999818" w:val="single" w:color="#000000"/>
              <w:end w:sz="22.40000000000009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0" w:lineRule="auto" w:before="0" w:after="0"/>
              <w:ind w:left="0" w:right="0" w:firstLine="0"/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2576830" cy="1640839"/>
                  <wp:docPr id="5" name="Picture 5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6830" cy="1640839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autoSpaceDN w:val="0"/>
              <w:autoSpaceDE w:val="0"/>
              <w:widowControl/>
              <w:spacing w:line="250" w:lineRule="exact" w:before="124" w:after="0"/>
              <w:ind w:left="0" w:right="0" w:firstLine="0"/>
              <w:jc w:val="center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181A1B"/>
                <w:sz w:val="23"/>
              </w:rPr>
              <w:t xml:space="preserve">Quadcopter </w:t>
            </w:r>
          </w:p>
        </w:tc>
        <w:tc>
          <w:tcPr>
            <w:tcW w:type="dxa" w:w="2529"/>
            <w:vMerge/>
            <w:tcBorders>
              <w:start w:sz="22.40000000000009" w:val="single" w:color="#000000"/>
              <w:top w:sz="22.399999999999864" w:val="single" w:color="#000000"/>
              <w:end w:sz="23.199999999999818" w:val="single" w:color="#000000"/>
              <w:bottom w:sz="23.199999999999818" w:val="single" w:color="#000000"/>
            </w:tcBorders>
          </w:tcPr>
          <w:p/>
        </w:tc>
      </w:tr>
      <w:tr>
        <w:trPr>
          <w:trHeight w:hRule="exact" w:val="1110"/>
        </w:trPr>
        <w:tc>
          <w:tcPr>
            <w:tcW w:type="dxa" w:w="802"/>
            <w:tcBorders>
              <w:start w:sz="21.600000000000023" w:val="single" w:color="#000000"/>
              <w:top w:sz="23.199999999999818" w:val="single" w:color="#000000"/>
              <w:end w:sz="23.199999999999932" w:val="single" w:color="#000000"/>
              <w:bottom w:sz="2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400" w:after="0"/>
              <w:ind w:left="0" w:right="0" w:firstLine="0"/>
              <w:jc w:val="center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7 </w:t>
            </w:r>
          </w:p>
        </w:tc>
        <w:tc>
          <w:tcPr>
            <w:tcW w:type="dxa" w:w="2058"/>
            <w:tcBorders>
              <w:start w:sz="23.199999999999932" w:val="single" w:color="#000000"/>
              <w:top w:sz="23.199999999999818" w:val="single" w:color="#000000"/>
              <w:end w:sz="23.200000000000045" w:val="single" w:color="#000000"/>
              <w:bottom w:sz="2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2" w:after="0"/>
              <w:ind w:left="72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CAM design</w:t>
            </w:r>
          </w:p>
        </w:tc>
        <w:tc>
          <w:tcPr>
            <w:tcW w:type="dxa" w:w="6040"/>
            <w:tcBorders>
              <w:start w:sz="23.200000000000045" w:val="single" w:color="#000000"/>
              <w:top w:sz="23.199999999999818" w:val="single" w:color="#000000"/>
              <w:end w:sz="22.40000000000009" w:val="single" w:color="#000000"/>
              <w:bottom w:sz="2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18" w:after="0"/>
              <w:ind w:left="748" w:right="144" w:hanging="338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Use appropriate software to design a simple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component and produce a part program which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could be post-processed and used to manufacture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it on a CNC machine </w:t>
            </w:r>
          </w:p>
        </w:tc>
        <w:tc>
          <w:tcPr>
            <w:tcW w:type="dxa" w:w="1142"/>
            <w:tcBorders>
              <w:start w:sz="22.40000000000009" w:val="single" w:color="#000000"/>
              <w:top w:sz="23.199999999999818" w:val="single" w:color="#000000"/>
              <w:end w:sz="23.199999999999818" w:val="single" w:color="#000000"/>
              <w:bottom w:sz="2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336" w:after="0"/>
              <w:ind w:left="74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Week 5 </w:t>
            </w:r>
          </w:p>
        </w:tc>
      </w:tr>
    </w:tbl>
    <w:p>
      <w:pPr>
        <w:autoSpaceDN w:val="0"/>
        <w:autoSpaceDE w:val="0"/>
        <w:widowControl/>
        <w:spacing w:line="276" w:lineRule="exact" w:before="2250" w:after="0"/>
        <w:ind w:left="130" w:right="0" w:firstLine="0"/>
        <w:jc w:val="left"/>
      </w:pPr>
      <w:r>
        <w:rPr>
          <w:w w:val="98.6471448625837"/>
          <w:rFonts w:ascii="CIDFont+F2" w:hAnsi="CIDFont+F2" w:eastAsia="CIDFont+F2"/>
          <w:b/>
          <w:i w:val="0"/>
          <w:color w:val="000000"/>
          <w:sz w:val="21"/>
        </w:rPr>
        <w:t xml:space="preserve">16 | </w:t>
      </w:r>
      <w:r>
        <w:rPr>
          <w:w w:val="97.90108722189198"/>
          <w:rFonts w:ascii="CIDFont+F3" w:hAnsi="CIDFont+F3" w:eastAsia="CIDFont+F3"/>
          <w:b w:val="0"/>
          <w:i/>
          <w:color w:val="000000"/>
          <w:sz w:val="23"/>
        </w:rPr>
        <w:t xml:space="preserve">Mechatronics (Robotics) </w:t>
      </w:r>
    </w:p>
    <w:p>
      <w:pPr>
        <w:sectPr>
          <w:pgSz w:w="12240" w:h="15840"/>
          <w:pgMar w:top="338" w:right="1058" w:bottom="616" w:left="1066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27.99999999999997" w:type="dxa"/>
      </w:tblPr>
      <w:tblGrid>
        <w:gridCol w:w="2635"/>
        <w:gridCol w:w="2635"/>
        <w:gridCol w:w="2635"/>
        <w:gridCol w:w="2635"/>
      </w:tblGrid>
      <w:tr>
        <w:trPr>
          <w:trHeight w:hRule="exact" w:val="1384"/>
        </w:trPr>
        <w:tc>
          <w:tcPr>
            <w:tcW w:type="dxa" w:w="618"/>
            <w:tcBorders>
              <w:start w:sz="23.19999999999999" w:val="single" w:color="#000000"/>
              <w:top w:sz="23.200000000000045" w:val="single" w:color="#000000"/>
              <w:end w:sz="21.600000000000023" w:val="single" w:color="#000000"/>
              <w:bottom w:sz="22.399999999999977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538" w:after="0"/>
              <w:ind w:left="0" w:right="0" w:firstLine="0"/>
              <w:jc w:val="center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8 </w:t>
            </w:r>
          </w:p>
        </w:tc>
        <w:tc>
          <w:tcPr>
            <w:tcW w:type="dxa" w:w="1860"/>
            <w:tcBorders>
              <w:start w:sz="21.600000000000023" w:val="single" w:color="#000000"/>
              <w:top w:sz="23.200000000000045" w:val="single" w:color="#000000"/>
              <w:end w:sz="23.200000000000045" w:val="single" w:color="#000000"/>
              <w:bottom w:sz="22.399999999999977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0"/>
              <w:ind w:left="76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Getting started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with Matlab </w:t>
            </w:r>
          </w:p>
        </w:tc>
        <w:tc>
          <w:tcPr>
            <w:tcW w:type="dxa" w:w="6810"/>
            <w:tcBorders>
              <w:start w:sz="23.200000000000045" w:val="single" w:color="#000000"/>
              <w:top w:sz="23.200000000000045" w:val="single" w:color="#000000"/>
              <w:end w:sz="23.199999999999818" w:val="single" w:color="#000000"/>
              <w:bottom w:sz="22.399999999999977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50" w:val="left"/>
              </w:tabs>
              <w:autoSpaceDE w:val="0"/>
              <w:widowControl/>
              <w:spacing w:line="264" w:lineRule="exact" w:before="10" w:after="0"/>
              <w:ind w:left="412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Install and configure Matlab on your computer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Run the commands available at </w:t>
            </w:r>
            <w:r>
              <w:br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FF"/>
                <w:sz w:val="23"/>
                <w:u w:val="single"/>
              </w:rPr>
              <w:t xml:space="preserve">https://www.tutorialspoint.com/matlab/matlab_commands.h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FF"/>
                <w:sz w:val="23"/>
                <w:u w:val="single"/>
              </w:rPr>
              <w:t>tm</w:t>
            </w:r>
          </w:p>
        </w:tc>
        <w:tc>
          <w:tcPr>
            <w:tcW w:type="dxa" w:w="1178"/>
            <w:tcBorders>
              <w:start w:sz="23.199999999999818" w:val="single" w:color="#000000"/>
              <w:top w:sz="23.200000000000045" w:val="single" w:color="#000000"/>
              <w:end w:sz="22.400000000000546" w:val="single" w:color="#000000"/>
              <w:bottom w:sz="22.399999999999977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538" w:after="0"/>
              <w:ind w:left="74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Week 7 </w:t>
            </w:r>
          </w:p>
        </w:tc>
      </w:tr>
      <w:tr>
        <w:trPr>
          <w:trHeight w:hRule="exact" w:val="2192"/>
        </w:trPr>
        <w:tc>
          <w:tcPr>
            <w:tcW w:type="dxa" w:w="618"/>
            <w:tcBorders>
              <w:start w:sz="23.19999999999999" w:val="single" w:color="#000000"/>
              <w:top w:sz="22.399999999999977" w:val="single" w:color="#000000"/>
              <w:end w:sz="21.600000000000023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942" w:after="0"/>
              <w:ind w:left="0" w:right="0" w:firstLine="0"/>
              <w:jc w:val="center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9 </w:t>
            </w:r>
          </w:p>
        </w:tc>
        <w:tc>
          <w:tcPr>
            <w:tcW w:type="dxa" w:w="1860"/>
            <w:tcBorders>
              <w:start w:sz="21.600000000000023" w:val="single" w:color="#000000"/>
              <w:top w:sz="22.399999999999977" w:val="single" w:color="#000000"/>
              <w:end w:sz="23.200000000000045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76" w:right="432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Time </w:t>
            </w:r>
            <w:r>
              <w:br/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Response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Analysis in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Matlab </w:t>
            </w:r>
          </w:p>
        </w:tc>
        <w:tc>
          <w:tcPr>
            <w:tcW w:type="dxa" w:w="6810"/>
            <w:tcBorders>
              <w:start w:sz="23.200000000000045" w:val="single" w:color="#000000"/>
              <w:top w:sz="22.399999999999977" w:val="single" w:color="#000000"/>
              <w:end w:sz="23.199999999999818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12" w:val="left"/>
                <w:tab w:pos="750" w:val="left"/>
              </w:tabs>
              <w:autoSpaceDE w:val="0"/>
              <w:widowControl/>
              <w:spacing w:line="266" w:lineRule="exact" w:before="10" w:after="0"/>
              <w:ind w:left="72" w:right="0" w:firstLine="0"/>
              <w:jc w:val="left"/>
            </w:pPr>
            <w:r>
              <w:tab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Find Rise time, settling time, and other step-response </w:t>
            </w:r>
            <w:r>
              <w:tab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characteristics in Matlab </w:t>
            </w:r>
            <w:r>
              <w:br/>
            </w:r>
            <w:r>
              <w:tab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FF"/>
                <w:sz w:val="23"/>
                <w:u w:val="single"/>
              </w:rPr>
              <w:t xml:space="preserve">https://www.mathworks.com/help/control/ref/lti.stepinfo.html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9a </w:t>
            </w:r>
            <w:r>
              <w:br/>
            </w:r>
            <w:r>
              <w:tab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Design PID Controller in Matlab </w:t>
            </w:r>
            <w:r>
              <w:br/>
            </w:r>
            <w:r>
              <w:tab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FF"/>
                <w:sz w:val="23"/>
                <w:u w:val="single"/>
              </w:rPr>
              <w:t>https://www.mathworks.com/discovery/pid-control.html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11.999999999999886" w:type="dxa"/>
            </w:tblPr>
            <w:tblGrid>
              <w:gridCol w:w="3405"/>
              <w:gridCol w:w="3405"/>
            </w:tblGrid>
            <w:tr>
              <w:trPr>
                <w:trHeight w:hRule="exact" w:val="524"/>
              </w:trPr>
              <w:tc>
                <w:tcPr>
                  <w:tcW w:type="dxa" w:w="3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0" w:lineRule="exact" w:before="4" w:after="0"/>
                    <w:ind w:left="0" w:right="0" w:firstLine="0"/>
                    <w:jc w:val="center"/>
                  </w:pPr>
                  <w:r>
                    <w:rPr>
                      <w:w w:val="97.90108722189198"/>
                      <w:rFonts w:ascii="CIDFont+F4" w:hAnsi="CIDFont+F4" w:eastAsia="CIDFont+F4"/>
                      <w:b/>
                      <w:i w:val="0"/>
                      <w:color w:val="000000"/>
                      <w:sz w:val="23"/>
                    </w:rPr>
                    <w:t xml:space="preserve">9b </w:t>
                  </w:r>
                </w:p>
              </w:tc>
              <w:tc>
                <w:tcPr>
                  <w:tcW w:type="dxa" w:w="55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76" w:lineRule="exact" w:before="254" w:after="0"/>
                    <w:ind w:left="20" w:right="0" w:firstLine="0"/>
                    <w:jc w:val="left"/>
                  </w:pPr>
                  <w:r>
                    <w:rPr>
                      <w:w w:val="97.90108722189198"/>
                      <w:rFonts w:ascii="CIDFont+F6" w:hAnsi="CIDFont+F6" w:eastAsia="CIDFont+F6"/>
                      <w:b w:val="0"/>
                      <w:i w:val="0"/>
                      <w:color w:val="000000"/>
                      <w:sz w:val="23"/>
                    </w:rPr>
                    <w:t></w:t>
                  </w:r>
                  <w:r>
                    <w:rPr>
                      <w:w w:val="97.90108722189198"/>
                      <w:rFonts w:ascii="CIDFont+F5" w:hAnsi="CIDFont+F5" w:eastAsia="CIDFont+F5"/>
                      <w:b w:val="0"/>
                      <w:i w:val="0"/>
                      <w:color w:val="000000"/>
                      <w:sz w:val="23"/>
                    </w:rPr>
                    <w:t xml:space="preserve"> Tune the designed PID controller in Matlab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14" w:lineRule="exact" w:before="0" w:after="0"/>
              <w:ind w:left="0" w:right="0"/>
            </w:pPr>
          </w:p>
        </w:tc>
        <w:tc>
          <w:tcPr>
            <w:tcW w:type="dxa" w:w="1178"/>
            <w:tcBorders>
              <w:start w:sz="23.199999999999818" w:val="single" w:color="#000000"/>
              <w:top w:sz="22.399999999999977" w:val="single" w:color="#000000"/>
              <w:end w:sz="22.400000000000546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882" w:after="0"/>
              <w:ind w:left="74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Week 8 </w:t>
            </w:r>
          </w:p>
        </w:tc>
      </w:tr>
      <w:tr>
        <w:trPr>
          <w:trHeight w:hRule="exact" w:val="2392"/>
        </w:trPr>
        <w:tc>
          <w:tcPr>
            <w:tcW w:type="dxa" w:w="618"/>
            <w:tcBorders>
              <w:start w:sz="23.19999999999999" w:val="single" w:color="#000000"/>
              <w:top w:sz="22.40000000000009" w:val="single" w:color="#000000"/>
              <w:end w:sz="21.600000000000023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1042" w:after="0"/>
              <w:ind w:left="0" w:right="0" w:firstLine="0"/>
              <w:jc w:val="center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10 </w:t>
            </w:r>
          </w:p>
        </w:tc>
        <w:tc>
          <w:tcPr>
            <w:tcW w:type="dxa" w:w="1860"/>
            <w:tcBorders>
              <w:start w:sz="21.600000000000023" w:val="single" w:color="#000000"/>
              <w:top w:sz="22.40000000000009" w:val="single" w:color="#000000"/>
              <w:end w:sz="23.200000000000045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76" w:right="288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Mini project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using </w:t>
            </w:r>
            <w:r>
              <w:br/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embedded </w:t>
            </w:r>
            <w:r>
              <w:br/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system </w:t>
            </w:r>
          </w:p>
        </w:tc>
        <w:tc>
          <w:tcPr>
            <w:tcW w:type="dxa" w:w="6810"/>
            <w:tcBorders>
              <w:start w:sz="23.200000000000045" w:val="single" w:color="#000000"/>
              <w:top w:sz="22.40000000000009" w:val="single" w:color="#000000"/>
              <w:end w:sz="23.199999999999818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72" w:right="432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Design of Smart Traffic Light Controller Using Embedded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System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FF"/>
                <w:sz w:val="23"/>
                <w:u w:val="single"/>
              </w:rPr>
              <w:t>https://iosrjournals.org/iosr-jce/papers/Vol10-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FF"/>
                <w:sz w:val="23"/>
                <w:u w:val="single"/>
              </w:rPr>
              <w:t>issue1/E01013033.pdf?id=201</w:t>
            </w:r>
          </w:p>
          <w:p>
            <w:pPr>
              <w:autoSpaceDN w:val="0"/>
              <w:autoSpaceDE w:val="0"/>
              <w:widowControl/>
              <w:spacing w:line="260" w:lineRule="exact" w:before="258" w:after="0"/>
              <w:ind w:left="72" w:right="432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*Note: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The above example is just provided for help. The student may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choose from a variety of projects available online and get it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approved by the instructor </w:t>
            </w:r>
          </w:p>
        </w:tc>
        <w:tc>
          <w:tcPr>
            <w:tcW w:type="dxa" w:w="1178"/>
            <w:tcBorders>
              <w:start w:sz="23.199999999999818" w:val="single" w:color="#000000"/>
              <w:top w:sz="22.40000000000009" w:val="single" w:color="#000000"/>
              <w:end w:sz="22.400000000000546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982" w:after="0"/>
              <w:ind w:left="0" w:right="0" w:firstLine="0"/>
              <w:jc w:val="center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Week 10 </w:t>
            </w:r>
          </w:p>
        </w:tc>
      </w:tr>
      <w:tr>
        <w:trPr>
          <w:trHeight w:hRule="exact" w:val="2392"/>
        </w:trPr>
        <w:tc>
          <w:tcPr>
            <w:tcW w:type="dxa" w:w="618"/>
            <w:tcBorders>
              <w:start w:sz="23.19999999999999" w:val="single" w:color="#000000"/>
              <w:top w:sz="22.40000000000009" w:val="single" w:color="#000000"/>
              <w:end w:sz="21.600000000000023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1042" w:after="0"/>
              <w:ind w:left="0" w:right="0" w:firstLine="0"/>
              <w:jc w:val="center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11 </w:t>
            </w:r>
          </w:p>
        </w:tc>
        <w:tc>
          <w:tcPr>
            <w:tcW w:type="dxa" w:w="1860"/>
            <w:tcBorders>
              <w:start w:sz="21.600000000000023" w:val="single" w:color="#000000"/>
              <w:top w:sz="22.40000000000009" w:val="single" w:color="#000000"/>
              <w:end w:sz="23.200000000000045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76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Mini project </w:t>
            </w:r>
            <w:r>
              <w:br/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using </w:t>
            </w:r>
            <w:r>
              <w:br/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microcontroller</w:t>
            </w:r>
          </w:p>
        </w:tc>
        <w:tc>
          <w:tcPr>
            <w:tcW w:type="dxa" w:w="6810"/>
            <w:tcBorders>
              <w:start w:sz="23.200000000000045" w:val="single" w:color="#000000"/>
              <w:top w:sz="22.40000000000009" w:val="single" w:color="#000000"/>
              <w:end w:sz="23.199999999999818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4" w:after="0"/>
              <w:ind w:left="72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Traffic Light System Controller using Microcontroller</w:t>
            </w:r>
          </w:p>
          <w:p>
            <w:pPr>
              <w:autoSpaceDN w:val="0"/>
              <w:autoSpaceDE w:val="0"/>
              <w:widowControl/>
              <w:spacing w:line="258" w:lineRule="exact" w:before="264" w:after="0"/>
              <w:ind w:left="72" w:right="144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FF"/>
                <w:sz w:val="23"/>
                <w:u w:val="single"/>
              </w:rPr>
              <w:t>https://www.elprocus.com/advanced-microcontroller-based-mini-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FF"/>
                <w:sz w:val="23"/>
                <w:u w:val="single"/>
              </w:rPr>
              <w:t>projects-for-engineering-students/</w:t>
            </w:r>
          </w:p>
          <w:p>
            <w:pPr>
              <w:autoSpaceDN w:val="0"/>
              <w:autoSpaceDE w:val="0"/>
              <w:widowControl/>
              <w:spacing w:line="258" w:lineRule="exact" w:before="262" w:after="0"/>
              <w:ind w:left="72" w:right="432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Note: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The above example is just provided for help. The student may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choose from a variety of projects available online and get it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approved by the instructor </w:t>
            </w:r>
          </w:p>
        </w:tc>
        <w:tc>
          <w:tcPr>
            <w:tcW w:type="dxa" w:w="1178"/>
            <w:tcBorders>
              <w:start w:sz="23.199999999999818" w:val="single" w:color="#000000"/>
              <w:top w:sz="22.40000000000009" w:val="single" w:color="#000000"/>
              <w:end w:sz="22.400000000000546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978" w:after="0"/>
              <w:ind w:left="0" w:right="0" w:firstLine="0"/>
              <w:jc w:val="center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Week 11 </w:t>
            </w:r>
          </w:p>
        </w:tc>
      </w:tr>
      <w:tr>
        <w:trPr>
          <w:trHeight w:hRule="exact" w:val="1354"/>
        </w:trPr>
        <w:tc>
          <w:tcPr>
            <w:tcW w:type="dxa" w:w="618"/>
            <w:tcBorders>
              <w:start w:sz="23.19999999999999" w:val="single" w:color="#000000"/>
              <w:top w:sz="22.40000000000009" w:val="single" w:color="#000000"/>
              <w:end w:sz="21.600000000000023" w:val="single" w:color="#000000"/>
              <w:bottom w:sz="21.6000000000003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522" w:after="0"/>
              <w:ind w:left="0" w:right="0" w:firstLine="0"/>
              <w:jc w:val="center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12 </w:t>
            </w:r>
          </w:p>
        </w:tc>
        <w:tc>
          <w:tcPr>
            <w:tcW w:type="dxa" w:w="1860"/>
            <w:tcBorders>
              <w:start w:sz="21.600000000000023" w:val="single" w:color="#000000"/>
              <w:top w:sz="22.40000000000009" w:val="single" w:color="#000000"/>
              <w:end w:sz="23.200000000000045" w:val="single" w:color="#000000"/>
              <w:bottom w:sz="21.6000000000003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76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Check Whet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her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a Number is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Pali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ndrome or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Not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 </w:t>
            </w:r>
          </w:p>
        </w:tc>
        <w:tc>
          <w:tcPr>
            <w:tcW w:type="dxa" w:w="6810"/>
            <w:tcBorders>
              <w:start w:sz="23.200000000000045" w:val="single" w:color="#000000"/>
              <w:top w:sz="22.40000000000009" w:val="single" w:color="#000000"/>
              <w:end w:sz="23.199999999999818" w:val="single" w:color="#000000"/>
              <w:bottom w:sz="21.6000000000003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12" w:val="left"/>
              </w:tabs>
              <w:autoSpaceDE w:val="0"/>
              <w:widowControl/>
              <w:spacing w:line="258" w:lineRule="exact" w:before="376" w:after="0"/>
              <w:ind w:left="72" w:right="1152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Write C++ Program to Check Whether a Number is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Palindrome or Not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</w:t>
            </w:r>
          </w:p>
        </w:tc>
        <w:tc>
          <w:tcPr>
            <w:tcW w:type="dxa" w:w="1178"/>
            <w:vMerge w:val="restart"/>
            <w:tcBorders>
              <w:start w:sz="23.199999999999818" w:val="single" w:color="#000000"/>
              <w:top w:sz="22.40000000000009" w:val="single" w:color="#000000"/>
              <w:end w:sz="22.400000000000546" w:val="single" w:color="#000000"/>
              <w:bottom w:sz="23.200000000000728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702" w:after="0"/>
              <w:ind w:left="0" w:right="0" w:firstLine="0"/>
              <w:jc w:val="center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Week 12 </w:t>
            </w:r>
          </w:p>
        </w:tc>
      </w:tr>
      <w:tr>
        <w:trPr>
          <w:trHeight w:hRule="exact" w:val="878"/>
        </w:trPr>
        <w:tc>
          <w:tcPr>
            <w:tcW w:type="dxa" w:w="618"/>
            <w:tcBorders>
              <w:start w:sz="23.19999999999999" w:val="single" w:color="#000000"/>
              <w:top w:sz="21.600000000000364" w:val="single" w:color="#000000"/>
              <w:end w:sz="21.600000000000023" w:val="single" w:color="#000000"/>
              <w:bottom w:sz="23.20000000000072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284" w:after="0"/>
              <w:ind w:left="0" w:right="0" w:firstLine="0"/>
              <w:jc w:val="center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13 </w:t>
            </w:r>
          </w:p>
        </w:tc>
        <w:tc>
          <w:tcPr>
            <w:tcW w:type="dxa" w:w="1860"/>
            <w:tcBorders>
              <w:start w:sz="21.600000000000023" w:val="single" w:color="#000000"/>
              <w:top w:sz="21.600000000000364" w:val="single" w:color="#000000"/>
              <w:end w:sz="23.200000000000045" w:val="single" w:color="#000000"/>
              <w:bottom w:sz="23.20000000000072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256" w:after="0"/>
              <w:ind w:left="76" w:right="432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Swap Tw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o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Numbers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 </w:t>
            </w:r>
          </w:p>
        </w:tc>
        <w:tc>
          <w:tcPr>
            <w:tcW w:type="dxa" w:w="6810"/>
            <w:tcBorders>
              <w:start w:sz="23.200000000000045" w:val="single" w:color="#000000"/>
              <w:top w:sz="21.600000000000364" w:val="single" w:color="#000000"/>
              <w:end w:sz="23.199999999999818" w:val="single" w:color="#000000"/>
              <w:bottom w:sz="23.20000000000072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380" w:after="0"/>
              <w:ind w:left="72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Write C++ Program to Swap Two Numbers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</w:t>
            </w:r>
          </w:p>
        </w:tc>
        <w:tc>
          <w:tcPr>
            <w:tcW w:type="dxa" w:w="2635"/>
            <w:vMerge/>
            <w:tcBorders>
              <w:start w:sz="23.199999999999818" w:val="single" w:color="#000000"/>
              <w:top w:sz="22.40000000000009" w:val="single" w:color="#000000"/>
              <w:end w:sz="22.400000000000546" w:val="single" w:color="#000000"/>
              <w:bottom w:sz="23.200000000000728" w:val="single" w:color="#000000"/>
            </w:tcBorders>
          </w:tcPr>
          <w:p/>
        </w:tc>
      </w:tr>
      <w:tr>
        <w:trPr>
          <w:trHeight w:hRule="exact" w:val="1262"/>
        </w:trPr>
        <w:tc>
          <w:tcPr>
            <w:tcW w:type="dxa" w:w="618"/>
            <w:tcBorders>
              <w:start w:sz="23.19999999999999" w:val="single" w:color="#000000"/>
              <w:top w:sz="23.200000000000728" w:val="single" w:color="#000000"/>
              <w:end w:sz="21.600000000000023" w:val="single" w:color="#000000"/>
              <w:bottom w:sz="2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478" w:after="0"/>
              <w:ind w:left="0" w:right="0" w:firstLine="0"/>
              <w:jc w:val="center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14 </w:t>
            </w:r>
          </w:p>
        </w:tc>
        <w:tc>
          <w:tcPr>
            <w:tcW w:type="dxa" w:w="1860"/>
            <w:tcBorders>
              <w:start w:sz="21.600000000000023" w:val="single" w:color="#000000"/>
              <w:top w:sz="23.200000000000728" w:val="single" w:color="#000000"/>
              <w:end w:sz="23.200000000000045" w:val="single" w:color="#000000"/>
              <w:bottom w:sz="2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76" w:right="432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Interface </w:t>
            </w:r>
            <w:r>
              <w:br/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Sensor and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Actuator </w:t>
            </w:r>
          </w:p>
        </w:tc>
        <w:tc>
          <w:tcPr>
            <w:tcW w:type="dxa" w:w="6810"/>
            <w:tcBorders>
              <w:start w:sz="23.200000000000045" w:val="single" w:color="#000000"/>
              <w:top w:sz="23.200000000000728" w:val="single" w:color="#000000"/>
              <w:end w:sz="23.199999999999818" w:val="single" w:color="#000000"/>
              <w:bottom w:sz="2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0"/>
              <w:ind w:left="72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The interface of various sensors (temperature, pressure, humidity,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motion, etc.) and actuators (hydraulic. </w:t>
            </w:r>
          </w:p>
          <w:p>
            <w:pPr>
              <w:autoSpaceDN w:val="0"/>
              <w:autoSpaceDE w:val="0"/>
              <w:widowControl/>
              <w:spacing w:line="252" w:lineRule="exact" w:before="66" w:after="0"/>
              <w:ind w:left="72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Pneumatic, electrical, mechanical, etc.)  with microcontroller and </w:t>
            </w:r>
          </w:p>
          <w:p>
            <w:pPr>
              <w:autoSpaceDN w:val="0"/>
              <w:autoSpaceDE w:val="0"/>
              <w:widowControl/>
              <w:spacing w:line="252" w:lineRule="exact" w:before="64" w:after="0"/>
              <w:ind w:left="72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and show the final reading/ results to the instructor</w:t>
            </w:r>
          </w:p>
        </w:tc>
        <w:tc>
          <w:tcPr>
            <w:tcW w:type="dxa" w:w="1178"/>
            <w:tcBorders>
              <w:start w:sz="23.199999999999818" w:val="single" w:color="#000000"/>
              <w:top w:sz="23.200000000000728" w:val="single" w:color="#000000"/>
              <w:end w:sz="22.400000000000546" w:val="single" w:color="#000000"/>
              <w:bottom w:sz="2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412" w:after="0"/>
              <w:ind w:left="0" w:right="0" w:firstLine="0"/>
              <w:jc w:val="center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Week 13 </w:t>
            </w:r>
          </w:p>
        </w:tc>
      </w:tr>
      <w:tr>
        <w:trPr>
          <w:trHeight w:hRule="exact" w:val="1400"/>
        </w:trPr>
        <w:tc>
          <w:tcPr>
            <w:tcW w:type="dxa" w:w="618"/>
            <w:tcBorders>
              <w:start w:sz="23.19999999999999" w:val="single" w:color="#000000"/>
              <w:top w:sz="22.399999999999636" w:val="single" w:color="#000000"/>
              <w:end w:sz="21.600000000000023" w:val="single" w:color="#000000"/>
              <w:bottom w:sz="21.6000000000003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544" w:after="0"/>
              <w:ind w:left="0" w:right="0" w:firstLine="0"/>
              <w:jc w:val="center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14A</w:t>
            </w:r>
          </w:p>
        </w:tc>
        <w:tc>
          <w:tcPr>
            <w:tcW w:type="dxa" w:w="1860"/>
            <w:tcBorders>
              <w:start w:sz="21.600000000000023" w:val="single" w:color="#000000"/>
              <w:top w:sz="22.399999999999636" w:val="single" w:color="#000000"/>
              <w:end w:sz="23.200000000000045" w:val="single" w:color="#000000"/>
              <w:bottom w:sz="21.6000000000003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4" w:after="0"/>
              <w:ind w:left="76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Build your CV </w:t>
            </w:r>
          </w:p>
        </w:tc>
        <w:tc>
          <w:tcPr>
            <w:tcW w:type="dxa" w:w="6810"/>
            <w:tcBorders>
              <w:start w:sz="23.200000000000045" w:val="single" w:color="#000000"/>
              <w:top w:sz="22.399999999999636" w:val="single" w:color="#000000"/>
              <w:end w:sz="23.199999999999818" w:val="single" w:color="#000000"/>
              <w:bottom w:sz="21.6000000000003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12" w:val="left"/>
              </w:tabs>
              <w:autoSpaceDE w:val="0"/>
              <w:widowControl/>
              <w:spacing w:line="268" w:lineRule="exact" w:before="0" w:after="0"/>
              <w:ind w:left="72" w:right="1008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Download professional CV template from any good site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FF"/>
                <w:sz w:val="23"/>
                <w:u w:val="single"/>
              </w:rPr>
              <w:t>https://www.coolfreecv.com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or relevant) </w:t>
            </w:r>
            <w:r>
              <w:br/>
            </w:r>
            <w:r>
              <w:tab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Add Personal Information </w:t>
            </w:r>
            <w:r>
              <w:br/>
            </w:r>
            <w:r>
              <w:tab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Add Educational details </w:t>
            </w:r>
            <w:r>
              <w:br/>
            </w:r>
            <w:r>
              <w:tab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Add Experience/Portfolio </w:t>
            </w:r>
          </w:p>
        </w:tc>
        <w:tc>
          <w:tcPr>
            <w:tcW w:type="dxa" w:w="1178"/>
            <w:tcBorders>
              <w:start w:sz="23.199999999999818" w:val="single" w:color="#000000"/>
              <w:top w:sz="22.399999999999636" w:val="single" w:color="#000000"/>
              <w:end w:sz="22.400000000000546" w:val="single" w:color="#000000"/>
              <w:bottom w:sz="21.6000000000003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22" w:lineRule="exact" w:before="0" w:after="0"/>
              <w:ind w:left="74" w:right="288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Week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13-14 </w:t>
            </w:r>
          </w:p>
        </w:tc>
      </w:tr>
    </w:tbl>
    <w:p>
      <w:pPr>
        <w:autoSpaceDN w:val="0"/>
        <w:autoSpaceDE w:val="0"/>
        <w:widowControl/>
        <w:spacing w:line="276" w:lineRule="exact" w:before="132" w:after="0"/>
        <w:ind w:left="344" w:right="0" w:firstLine="0"/>
        <w:jc w:val="left"/>
      </w:pPr>
      <w:r>
        <w:rPr>
          <w:w w:val="98.6471448625837"/>
          <w:rFonts w:ascii="CIDFont+F2" w:hAnsi="CIDFont+F2" w:eastAsia="CIDFont+F2"/>
          <w:b/>
          <w:i w:val="0"/>
          <w:color w:val="000000"/>
          <w:sz w:val="21"/>
        </w:rPr>
        <w:t xml:space="preserve">17 | </w:t>
      </w:r>
      <w:r>
        <w:rPr>
          <w:w w:val="97.90108722189198"/>
          <w:rFonts w:ascii="CIDFont+F3" w:hAnsi="CIDFont+F3" w:eastAsia="CIDFont+F3"/>
          <w:b w:val="0"/>
          <w:i/>
          <w:color w:val="000000"/>
          <w:sz w:val="23"/>
        </w:rPr>
        <w:t xml:space="preserve">Mechatronics (Robotics) </w:t>
      </w:r>
    </w:p>
    <w:p>
      <w:pPr>
        <w:sectPr>
          <w:pgSz w:w="12240" w:h="15840"/>
          <w:pgMar w:top="338" w:right="846" w:bottom="616" w:left="85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27.99999999999997" w:type="dxa"/>
      </w:tblPr>
      <w:tblGrid>
        <w:gridCol w:w="2635"/>
        <w:gridCol w:w="2635"/>
        <w:gridCol w:w="2635"/>
        <w:gridCol w:w="2635"/>
      </w:tblGrid>
      <w:tr>
        <w:trPr>
          <w:trHeight w:hRule="exact" w:val="370"/>
        </w:trPr>
        <w:tc>
          <w:tcPr>
            <w:tcW w:type="dxa" w:w="618"/>
            <w:tcBorders>
              <w:start w:sz="23.19999999999999" w:val="single" w:color="#000000"/>
              <w:top w:sz="23.200000000000045" w:val="single" w:color="#000000"/>
              <w:end w:sz="21.600000000000023" w:val="single" w:color="#000000"/>
              <w:bottom w:sz="23.19999999999999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1860"/>
            <w:tcBorders>
              <w:start w:sz="21.600000000000023" w:val="single" w:color="#000000"/>
              <w:top w:sz="23.200000000000045" w:val="single" w:color="#000000"/>
              <w:end w:sz="23.200000000000045" w:val="single" w:color="#000000"/>
              <w:bottom w:sz="23.19999999999999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6810"/>
            <w:tcBorders>
              <w:start w:sz="23.200000000000045" w:val="single" w:color="#000000"/>
              <w:top w:sz="23.200000000000045" w:val="single" w:color="#000000"/>
              <w:end w:sz="23.199999999999818" w:val="single" w:color="#000000"/>
              <w:bottom w:sz="23.1999999999999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412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Add contact details/profile links </w:t>
            </w:r>
          </w:p>
        </w:tc>
        <w:tc>
          <w:tcPr>
            <w:tcW w:type="dxa" w:w="1178"/>
            <w:tcBorders>
              <w:start w:sz="23.199999999999818" w:val="single" w:color="#000000"/>
              <w:top w:sz="23.200000000000045" w:val="single" w:color="#000000"/>
              <w:end w:sz="22.400000000000546" w:val="single" w:color="#000000"/>
              <w:bottom w:sz="23.19999999999999" w:val="single" w:color="#000000"/>
            </w:tcBorders>
            <w:tcMar>
              <w:start w:w="0" w:type="dxa"/>
              <w:end w:w="0" w:type="dxa"/>
            </w:tcMar>
          </w:tcPr>
          <w:p/>
        </w:tc>
      </w:tr>
    </w:tbl>
    <w:p>
      <w:pPr>
        <w:autoSpaceDN w:val="0"/>
        <w:autoSpaceDE w:val="0"/>
        <w:widowControl/>
        <w:spacing w:line="476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127.99999999999997" w:type="dxa"/>
      </w:tblPr>
      <w:tblGrid>
        <w:gridCol w:w="2635"/>
        <w:gridCol w:w="2635"/>
        <w:gridCol w:w="2635"/>
        <w:gridCol w:w="2635"/>
      </w:tblGrid>
      <w:tr>
        <w:trPr>
          <w:trHeight w:hRule="exact" w:val="1614"/>
        </w:trPr>
        <w:tc>
          <w:tcPr>
            <w:tcW w:type="dxa" w:w="754"/>
            <w:tcBorders>
              <w:start w:sz="23.19999999999999" w:val="single" w:color="#000000"/>
              <w:top w:sz="22.399999999999977" w:val="single" w:color="#000000"/>
              <w:end w:sz="23.199999999999932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654" w:after="0"/>
              <w:ind w:left="0" w:right="0" w:firstLine="0"/>
              <w:jc w:val="center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15 </w:t>
            </w:r>
          </w:p>
        </w:tc>
        <w:tc>
          <w:tcPr>
            <w:tcW w:type="dxa" w:w="2202"/>
            <w:tcBorders>
              <w:start w:sz="23.199999999999932" w:val="single" w:color="#000000"/>
              <w:top w:sz="22.399999999999977" w:val="single" w:color="#000000"/>
              <w:end w:sz="21.59999999999991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0" w:after="0"/>
              <w:ind w:left="72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Prepare a chart </w:t>
            </w:r>
            <w:r>
              <w:br/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for Health, Safety,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and environment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(HSE) practices </w:t>
            </w:r>
            <w:r>
              <w:br/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being followed </w:t>
            </w:r>
            <w:r>
              <w:br/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globally. </w:t>
            </w:r>
          </w:p>
        </w:tc>
        <w:tc>
          <w:tcPr>
            <w:tcW w:type="dxa" w:w="5718"/>
            <w:tcBorders>
              <w:start w:sz="21.59999999999991" w:val="single" w:color="#000000"/>
              <w:top w:sz="22.399999999999977" w:val="single" w:color="#000000"/>
              <w:end w:sz="22.40000000000009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516" w:after="0"/>
              <w:ind w:left="76" w:right="288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Prepare a chart for Health, Safety, and environment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(HSE) practices being followed globally. </w:t>
            </w:r>
          </w:p>
        </w:tc>
        <w:tc>
          <w:tcPr>
            <w:tcW w:type="dxa" w:w="1590"/>
            <w:tcBorders>
              <w:start w:sz="22.40000000000009" w:val="single" w:color="#000000"/>
              <w:top w:sz="22.399999999999977" w:val="single" w:color="#000000"/>
              <w:end w:sz="21.600000000000364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590" w:after="0"/>
              <w:ind w:left="74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Week 16 </w:t>
            </w:r>
          </w:p>
        </w:tc>
      </w:tr>
      <w:tr>
        <w:trPr>
          <w:trHeight w:hRule="exact" w:val="1610"/>
        </w:trPr>
        <w:tc>
          <w:tcPr>
            <w:tcW w:type="dxa" w:w="2956"/>
            <w:gridSpan w:val="2"/>
            <w:tcBorders>
              <w:start w:sz="23.19999999999999" w:val="single" w:color="#000000"/>
              <w:top w:sz="23.200000000000045" w:val="single" w:color="#000000"/>
              <w:end w:sz="21.59999999999991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4"/>
              <w:ind w:left="826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Create an account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profile on Fiverr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50.0" w:type="dxa"/>
            </w:tblPr>
            <w:tblGrid>
              <w:gridCol w:w="1478"/>
              <w:gridCol w:w="1478"/>
            </w:tblGrid>
            <w:tr>
              <w:trPr>
                <w:trHeight w:hRule="exact" w:val="556"/>
              </w:trPr>
              <w:tc>
                <w:tcPr>
                  <w:tcW w:type="dxa" w:w="6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2" w:lineRule="exact" w:before="136" w:after="0"/>
                    <w:ind w:left="0" w:right="0" w:firstLine="0"/>
                    <w:jc w:val="center"/>
                  </w:pPr>
                  <w:r>
                    <w:rPr>
                      <w:w w:val="97.90108722189198"/>
                      <w:rFonts w:ascii="CIDFont+F4" w:hAnsi="CIDFont+F4" w:eastAsia="CIDFont+F4"/>
                      <w:b/>
                      <w:i w:val="0"/>
                      <w:color w:val="000000"/>
                      <w:sz w:val="23"/>
                    </w:rPr>
                    <w:t xml:space="preserve">15A </w:t>
                  </w:r>
                </w:p>
              </w:tc>
              <w:tc>
                <w:tcPr>
                  <w:tcW w:type="dxa" w:w="21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8" w:lineRule="exact" w:before="0" w:after="0"/>
                    <w:ind w:left="116" w:right="0" w:firstLine="0"/>
                    <w:jc w:val="left"/>
                  </w:pPr>
                  <w:r>
                    <w:rPr>
                      <w:w w:val="97.90108722189198"/>
                      <w:rFonts w:ascii="CIDFont+F4" w:hAnsi="CIDFont+F4" w:eastAsia="CIDFont+F4"/>
                      <w:b/>
                      <w:i w:val="0"/>
                      <w:color w:val="000000"/>
                      <w:sz w:val="23"/>
                    </w:rPr>
                    <w:t xml:space="preserve">(at least two gigs) </w:t>
                  </w:r>
                  <w:r>
                    <w:rPr>
                      <w:w w:val="97.90108722189198"/>
                      <w:rFonts w:ascii="CIDFont+F4" w:hAnsi="CIDFont+F4" w:eastAsia="CIDFont+F4"/>
                      <w:b/>
                      <w:i w:val="0"/>
                      <w:color w:val="000000"/>
                      <w:sz w:val="23"/>
                    </w:rPr>
                    <w:t xml:space="preserve">and Upwork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14" w:lineRule="exact" w:before="0" w:after="0"/>
              <w:ind w:left="0" w:right="0"/>
            </w:pPr>
          </w:p>
        </w:tc>
        <w:tc>
          <w:tcPr>
            <w:tcW w:type="dxa" w:w="5718"/>
            <w:tcBorders>
              <w:start w:sz="21.59999999999991" w:val="single" w:color="#000000"/>
              <w:top w:sz="23.200000000000045" w:val="single" w:color="#000000"/>
              <w:end w:sz="22.40000000000009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76" w:right="1152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Create an account by following these steps: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Step 1: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Personal Info </w:t>
            </w:r>
            <w:r>
              <w:br/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Step 2: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Professional Info </w:t>
            </w:r>
            <w:r>
              <w:br/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Step 3: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Linked Accounts </w:t>
            </w:r>
            <w:r>
              <w:br/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Step 4: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Account Security </w:t>
            </w:r>
          </w:p>
        </w:tc>
        <w:tc>
          <w:tcPr>
            <w:tcW w:type="dxa" w:w="1590"/>
            <w:tcBorders>
              <w:start w:sz="22.40000000000009" w:val="single" w:color="#000000"/>
              <w:top w:sz="23.200000000000045" w:val="single" w:color="#000000"/>
              <w:end w:sz="21.600000000000364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24" w:lineRule="exact" w:before="0" w:after="0"/>
              <w:ind w:left="0" w:right="432" w:firstLine="0"/>
              <w:jc w:val="center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Week 16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onwards </w:t>
            </w:r>
          </w:p>
        </w:tc>
      </w:tr>
      <w:tr>
        <w:trPr>
          <w:trHeight w:hRule="exact" w:val="1872"/>
        </w:trPr>
        <w:tc>
          <w:tcPr>
            <w:tcW w:type="dxa" w:w="2956"/>
            <w:gridSpan w:val="2"/>
            <w:tcBorders>
              <w:start w:sz="23.19999999999999" w:val="single" w:color="#000000"/>
              <w:top w:sz="23.200000000000045" w:val="single" w:color="#000000"/>
              <w:end w:sz="21.59999999999991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26" w:val="left"/>
              </w:tabs>
              <w:autoSpaceDE w:val="0"/>
              <w:widowControl/>
              <w:spacing w:line="258" w:lineRule="exact" w:before="0" w:after="0"/>
              <w:ind w:left="224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Surf Internet and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choose a mini-</w:t>
            </w:r>
            <w:r>
              <w:br/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project related to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16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Industrial Control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System. </w:t>
            </w:r>
          </w:p>
          <w:p>
            <w:pPr>
              <w:autoSpaceDN w:val="0"/>
              <w:autoSpaceDE w:val="0"/>
              <w:widowControl/>
              <w:spacing w:line="258" w:lineRule="exact" w:before="0" w:after="0"/>
              <w:ind w:left="826" w:right="72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Prepare its </w:t>
            </w:r>
            <w:r>
              <w:br/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prototype </w:t>
            </w:r>
          </w:p>
        </w:tc>
        <w:tc>
          <w:tcPr>
            <w:tcW w:type="dxa" w:w="5718"/>
            <w:tcBorders>
              <w:start w:sz="21.59999999999991" w:val="single" w:color="#000000"/>
              <w:top w:sz="23.200000000000045" w:val="single" w:color="#000000"/>
              <w:end w:sz="22.40000000000009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2" w:lineRule="exact" w:before="510" w:after="0"/>
              <w:ind w:left="76" w:right="576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Surf Internet and choose a mini-project related to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Industrial Control System. </w:t>
            </w:r>
          </w:p>
          <w:p>
            <w:pPr>
              <w:autoSpaceDN w:val="0"/>
              <w:autoSpaceDE w:val="0"/>
              <w:widowControl/>
              <w:spacing w:line="252" w:lineRule="exact" w:before="8" w:after="0"/>
              <w:ind w:left="76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Prepare its prototype </w:t>
            </w:r>
          </w:p>
        </w:tc>
        <w:tc>
          <w:tcPr>
            <w:tcW w:type="dxa" w:w="1590"/>
            <w:tcBorders>
              <w:start w:sz="22.40000000000009" w:val="single" w:color="#000000"/>
              <w:top w:sz="23.200000000000045" w:val="single" w:color="#000000"/>
              <w:end w:sz="21.600000000000364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718" w:after="0"/>
              <w:ind w:left="74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Week 17 </w:t>
            </w:r>
          </w:p>
        </w:tc>
      </w:tr>
      <w:tr>
        <w:trPr>
          <w:trHeight w:hRule="exact" w:val="578"/>
        </w:trPr>
        <w:tc>
          <w:tcPr>
            <w:tcW w:type="dxa" w:w="2956"/>
            <w:gridSpan w:val="2"/>
            <w:tcBorders>
              <w:start w:sz="23.19999999999999" w:val="single" w:color="#000000"/>
              <w:top w:sz="23.199999999999818" w:val="single" w:color="#000000"/>
              <w:end w:sz="21.59999999999991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90.0" w:type="dxa"/>
            </w:tblPr>
            <w:tblGrid>
              <w:gridCol w:w="1478"/>
              <w:gridCol w:w="1478"/>
            </w:tblGrid>
            <w:tr>
              <w:trPr>
                <w:trHeight w:hRule="exact" w:val="498"/>
              </w:trPr>
              <w:tc>
                <w:tcPr>
                  <w:tcW w:type="dxa" w:w="634"/>
                  <w:tcBorders>
                    <w:end w:sz="23.199999999999932" w:val="single" w:color="#000000"/>
                  </w:tcBorders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0" w:lineRule="exact" w:before="136" w:after="0"/>
                    <w:ind w:left="0" w:right="0" w:firstLine="0"/>
                    <w:jc w:val="center"/>
                  </w:pPr>
                  <w:r>
                    <w:rPr>
                      <w:w w:val="97.90108722189198"/>
                      <w:rFonts w:ascii="CIDFont+F4" w:hAnsi="CIDFont+F4" w:eastAsia="CIDFont+F4"/>
                      <w:b/>
                      <w:i w:val="0"/>
                      <w:color w:val="000000"/>
                      <w:sz w:val="23"/>
                    </w:rPr>
                    <w:t xml:space="preserve">17 </w:t>
                  </w:r>
                </w:p>
              </w:tc>
              <w:tc>
                <w:tcPr>
                  <w:tcW w:type="dxa" w:w="1846"/>
                  <w:tcBorders>
                    <w:start w:sz="23.199999999999932" w:val="single" w:color="#000000"/>
                  </w:tcBorders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8" w:lineRule="exact" w:before="0" w:after="0"/>
                    <w:ind w:left="72" w:right="288" w:firstLine="0"/>
                    <w:jc w:val="left"/>
                  </w:pPr>
                  <w:r>
                    <w:rPr>
                      <w:w w:val="97.90108722189198"/>
                      <w:rFonts w:ascii="CIDFont+F4" w:hAnsi="CIDFont+F4" w:eastAsia="CIDFont+F4"/>
                      <w:b/>
                      <w:i w:val="0"/>
                      <w:color w:val="000000"/>
                      <w:sz w:val="23"/>
                    </w:rPr>
                    <w:t xml:space="preserve">Unity coding </w:t>
                  </w:r>
                  <w:r>
                    <w:rPr>
                      <w:w w:val="97.90108722189198"/>
                      <w:rFonts w:ascii="CIDFont+F4" w:hAnsi="CIDFont+F4" w:eastAsia="CIDFont+F4"/>
                      <w:b/>
                      <w:i w:val="0"/>
                      <w:color w:val="000000"/>
                      <w:sz w:val="23"/>
                    </w:rPr>
                    <w:t xml:space="preserve">(AR/VR)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14" w:lineRule="exact" w:before="0" w:after="0"/>
              <w:ind w:left="0" w:right="0"/>
            </w:pPr>
          </w:p>
        </w:tc>
        <w:tc>
          <w:tcPr>
            <w:tcW w:type="dxa" w:w="5718"/>
            <w:tcBorders>
              <w:start w:sz="21.59999999999991" w:val="single" w:color="#000000"/>
              <w:top w:sz="23.199999999999818" w:val="single" w:color="#000000"/>
              <w:end w:sz="22.40000000000009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76" w:right="72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https://unity.com/how-to/beginner-game-coding-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resources </w:t>
            </w:r>
          </w:p>
        </w:tc>
        <w:tc>
          <w:tcPr>
            <w:tcW w:type="dxa" w:w="1590"/>
            <w:tcBorders>
              <w:start w:sz="22.40000000000009" w:val="single" w:color="#000000"/>
              <w:top w:sz="23.199999999999818" w:val="single" w:color="#000000"/>
              <w:end w:sz="21.600000000000364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74" w:after="0"/>
              <w:ind w:left="74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Week 18 </w:t>
            </w:r>
          </w:p>
        </w:tc>
      </w:tr>
      <w:tr>
        <w:trPr>
          <w:trHeight w:hRule="exact" w:val="6586"/>
        </w:trPr>
        <w:tc>
          <w:tcPr>
            <w:tcW w:type="dxa" w:w="754"/>
            <w:tcBorders>
              <w:start w:sz="23.19999999999999" w:val="single" w:color="#000000"/>
              <w:top w:sz="23.199999999999818" w:val="single" w:color="#000000"/>
              <w:end w:sz="23.199999999999932" w:val="single" w:color="#000000"/>
              <w:bottom w:sz="2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3138" w:after="0"/>
              <w:ind w:left="0" w:right="0" w:firstLine="0"/>
              <w:jc w:val="center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17A </w:t>
            </w:r>
          </w:p>
        </w:tc>
        <w:tc>
          <w:tcPr>
            <w:tcW w:type="dxa" w:w="2202"/>
            <w:tcBorders>
              <w:start w:sz="23.199999999999932" w:val="single" w:color="#000000"/>
              <w:top w:sz="23.199999999999818" w:val="single" w:color="#000000"/>
              <w:end w:sz="21.59999999999991" w:val="single" w:color="#000000"/>
              <w:bottom w:sz="2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72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How to search </w:t>
            </w:r>
            <w:r>
              <w:br/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and apply for jobs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in at least two </w:t>
            </w:r>
            <w:r>
              <w:br/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labor marketplace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countries (KSA, </w:t>
            </w:r>
            <w:r>
              <w:br/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UAE, etc.) </w:t>
            </w:r>
          </w:p>
        </w:tc>
        <w:tc>
          <w:tcPr>
            <w:tcW w:type="dxa" w:w="5718"/>
            <w:tcBorders>
              <w:start w:sz="21.59999999999991" w:val="single" w:color="#000000"/>
              <w:top w:sz="23.199999999999818" w:val="single" w:color="#000000"/>
              <w:end w:sz="22.40000000000009" w:val="single" w:color="#000000"/>
              <w:bottom w:sz="2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52" w:val="left"/>
                <w:tab w:pos="1038" w:val="left"/>
                <w:tab w:pos="1376" w:val="left"/>
              </w:tabs>
              <w:autoSpaceDE w:val="0"/>
              <w:widowControl/>
              <w:spacing w:line="280" w:lineRule="exact" w:before="0" w:after="0"/>
              <w:ind w:left="414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Browse the following website and create an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account on each website </w:t>
            </w:r>
            <w:r>
              <w:br/>
            </w:r>
            <w:r>
              <w:tab/>
            </w:r>
            <w:r>
              <w:rPr>
                <w:w w:val="97.90108722189198"/>
                <w:rFonts w:ascii="CIDFont+F7" w:hAnsi="CIDFont+F7" w:eastAsia="CIDFont+F7"/>
                <w:b w:val="0"/>
                <w:i w:val="0"/>
                <w:color w:val="000000"/>
                <w:sz w:val="23"/>
              </w:rPr>
              <w:t>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Bayt.com – The Middle East Leading Job </w:t>
            </w:r>
            <w:r>
              <w:tab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Site </w:t>
            </w:r>
            <w:r>
              <w:br/>
            </w:r>
            <w:r>
              <w:tab/>
            </w:r>
            <w:r>
              <w:rPr>
                <w:w w:val="97.90108722189198"/>
                <w:rFonts w:ascii="CIDFont+F7" w:hAnsi="CIDFont+F7" w:eastAsia="CIDFont+F7"/>
                <w:b w:val="0"/>
                <w:i w:val="0"/>
                <w:color w:val="000000"/>
                <w:sz w:val="23"/>
              </w:rPr>
              <w:t>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Monster Gulf – The International Job </w:t>
            </w:r>
            <w:r>
              <w:tab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Portal </w:t>
            </w:r>
            <w:r>
              <w:br/>
            </w:r>
            <w:r>
              <w:tab/>
            </w:r>
            <w:r>
              <w:rPr>
                <w:w w:val="97.90108722189198"/>
                <w:rFonts w:ascii="CIDFont+F7" w:hAnsi="CIDFont+F7" w:eastAsia="CIDFont+F7"/>
                <w:b w:val="0"/>
                <w:i w:val="0"/>
                <w:color w:val="000000"/>
                <w:sz w:val="23"/>
              </w:rPr>
              <w:t>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Gulf Talent – Jobs in Dubai and the </w:t>
            </w:r>
            <w:r>
              <w:br/>
            </w:r>
            <w:r>
              <w:tab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Middle East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Find the handy ‘search’ option at the top of your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homepage to search for the jobs that best suit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your skills. </w:t>
            </w:r>
          </w:p>
          <w:p>
            <w:pPr>
              <w:autoSpaceDN w:val="0"/>
              <w:autoSpaceDE w:val="0"/>
              <w:widowControl/>
              <w:spacing w:line="280" w:lineRule="exact" w:before="16" w:after="0"/>
              <w:ind w:left="752" w:right="144" w:hanging="338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Select the job type from the first ‘Job Type’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drop-down menu, next, select the location from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the second drop-down menu. </w:t>
            </w:r>
          </w:p>
          <w:p>
            <w:pPr>
              <w:autoSpaceDN w:val="0"/>
              <w:tabs>
                <w:tab w:pos="752" w:val="left"/>
              </w:tabs>
              <w:autoSpaceDE w:val="0"/>
              <w:widowControl/>
              <w:spacing w:line="282" w:lineRule="exact" w:before="12" w:after="0"/>
              <w:ind w:left="414" w:right="432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Enter any keywords you want to use to find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suitable job vacancies. </w:t>
            </w:r>
          </w:p>
          <w:p>
            <w:pPr>
              <w:autoSpaceDN w:val="0"/>
              <w:autoSpaceDE w:val="0"/>
              <w:widowControl/>
              <w:spacing w:line="280" w:lineRule="exact" w:before="14" w:after="0"/>
              <w:ind w:left="752" w:right="432" w:hanging="338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On the results page you can search for part-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time jobs only, full-time jobs only, employers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only, or agencies only. Tick the boxes as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appropriate to your search. </w:t>
            </w:r>
          </w:p>
          <w:p>
            <w:pPr>
              <w:autoSpaceDN w:val="0"/>
              <w:autoSpaceDE w:val="0"/>
              <w:widowControl/>
              <w:spacing w:line="280" w:lineRule="exact" w:before="14" w:after="0"/>
              <w:ind w:left="1290" w:right="2880" w:hanging="876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Search for jobs by: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 w:val="0"/>
                <w:color w:val="000000"/>
                <w:sz w:val="23"/>
              </w:rPr>
              <w:t>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Company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 w:val="0"/>
                <w:color w:val="000000"/>
                <w:sz w:val="23"/>
              </w:rPr>
              <w:t>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Category </w:t>
            </w:r>
          </w:p>
        </w:tc>
        <w:tc>
          <w:tcPr>
            <w:tcW w:type="dxa" w:w="1590"/>
            <w:tcBorders>
              <w:start w:sz="22.40000000000009" w:val="single" w:color="#000000"/>
              <w:top w:sz="23.199999999999818" w:val="single" w:color="#000000"/>
              <w:end w:sz="21.600000000000364" w:val="single" w:color="#000000"/>
              <w:bottom w:sz="2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22" w:lineRule="exact" w:before="0" w:after="0"/>
              <w:ind w:left="0" w:right="432" w:firstLine="0"/>
              <w:jc w:val="center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Week 20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onwards </w:t>
            </w:r>
          </w:p>
        </w:tc>
      </w:tr>
    </w:tbl>
    <w:p>
      <w:pPr>
        <w:autoSpaceDN w:val="0"/>
        <w:autoSpaceDE w:val="0"/>
        <w:widowControl/>
        <w:spacing w:line="276" w:lineRule="exact" w:before="224" w:after="0"/>
        <w:ind w:left="344" w:right="0" w:firstLine="0"/>
        <w:jc w:val="left"/>
      </w:pPr>
      <w:r>
        <w:rPr>
          <w:w w:val="98.6471448625837"/>
          <w:rFonts w:ascii="CIDFont+F2" w:hAnsi="CIDFont+F2" w:eastAsia="CIDFont+F2"/>
          <w:b/>
          <w:i w:val="0"/>
          <w:color w:val="000000"/>
          <w:sz w:val="21"/>
        </w:rPr>
        <w:t xml:space="preserve">18 | </w:t>
      </w:r>
      <w:r>
        <w:rPr>
          <w:w w:val="97.90108722189198"/>
          <w:rFonts w:ascii="CIDFont+F3" w:hAnsi="CIDFont+F3" w:eastAsia="CIDFont+F3"/>
          <w:b w:val="0"/>
          <w:i/>
          <w:color w:val="000000"/>
          <w:sz w:val="23"/>
        </w:rPr>
        <w:t xml:space="preserve">Mechatronics (Robotics) </w:t>
      </w:r>
    </w:p>
    <w:p>
      <w:pPr>
        <w:sectPr>
          <w:pgSz w:w="12240" w:h="15840"/>
          <w:pgMar w:top="338" w:right="846" w:bottom="616" w:left="85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27.99999999999997" w:type="dxa"/>
      </w:tblPr>
      <w:tblGrid>
        <w:gridCol w:w="2585"/>
        <w:gridCol w:w="2585"/>
        <w:gridCol w:w="2585"/>
        <w:gridCol w:w="2585"/>
      </w:tblGrid>
      <w:tr>
        <w:trPr>
          <w:trHeight w:hRule="exact" w:val="2364"/>
        </w:trPr>
        <w:tc>
          <w:tcPr>
            <w:tcW w:type="dxa" w:w="754"/>
            <w:tcBorders>
              <w:start w:sz="23.19999999999999" w:val="single" w:color="#000000"/>
              <w:top w:sz="23.200000000000045" w:val="single" w:color="#000000"/>
              <w:end w:sz="23.199999999999932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202"/>
            <w:tcBorders>
              <w:start w:sz="23.199999999999932" w:val="single" w:color="#000000"/>
              <w:top w:sz="23.200000000000045" w:val="single" w:color="#000000"/>
              <w:end w:sz="21.59999999999991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5718"/>
            <w:tcBorders>
              <w:start w:sz="21.59999999999991" w:val="single" w:color="#000000"/>
              <w:top w:sz="23.200000000000045" w:val="single" w:color="#000000"/>
              <w:end w:sz="22.40000000000009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1290" w:right="3024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 w:val="0"/>
                <w:color w:val="000000"/>
                <w:sz w:val="23"/>
              </w:rPr>
              <w:t>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Location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 w:val="0"/>
                <w:color w:val="000000"/>
                <w:sz w:val="23"/>
              </w:rPr>
              <w:t>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All jobs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 w:val="0"/>
                <w:color w:val="000000"/>
                <w:sz w:val="23"/>
              </w:rPr>
              <w:t>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Agency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 w:val="0"/>
                <w:color w:val="000000"/>
                <w:sz w:val="23"/>
              </w:rPr>
              <w:t>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Industry </w:t>
            </w:r>
          </w:p>
        </w:tc>
        <w:tc>
          <w:tcPr>
            <w:tcW w:type="dxa" w:w="1590"/>
            <w:tcBorders>
              <w:start w:sz="22.40000000000009" w:val="single" w:color="#000000"/>
              <w:top w:sz="23.200000000000045" w:val="single" w:color="#000000"/>
              <w:end w:sz="21.600000000000364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836"/>
        </w:trPr>
        <w:tc>
          <w:tcPr>
            <w:tcW w:type="dxa" w:w="754"/>
            <w:tcBorders>
              <w:start w:sz="23.19999999999999" w:val="single" w:color="#000000"/>
              <w:top w:sz="23.200000000000045" w:val="single" w:color="#000000"/>
              <w:end w:sz="23.199999999999932" w:val="single" w:color="#000000"/>
              <w:bottom w:sz="22.3999999999998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262" w:after="0"/>
              <w:ind w:left="0" w:right="0" w:firstLine="0"/>
              <w:jc w:val="center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18 </w:t>
            </w:r>
          </w:p>
        </w:tc>
        <w:tc>
          <w:tcPr>
            <w:tcW w:type="dxa" w:w="2202"/>
            <w:tcBorders>
              <w:start w:sz="23.199999999999932" w:val="single" w:color="#000000"/>
              <w:top w:sz="23.200000000000045" w:val="single" w:color="#000000"/>
              <w:end w:sz="21.59999999999991" w:val="single" w:color="#000000"/>
              <w:bottom w:sz="22.3999999999998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262" w:after="0"/>
              <w:ind w:left="72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Troubleshooting </w:t>
            </w:r>
          </w:p>
        </w:tc>
        <w:tc>
          <w:tcPr>
            <w:tcW w:type="dxa" w:w="5718"/>
            <w:tcBorders>
              <w:start w:sz="21.59999999999991" w:val="single" w:color="#000000"/>
              <w:top w:sz="23.200000000000045" w:val="single" w:color="#000000"/>
              <w:end w:sz="22.40000000000009" w:val="single" w:color="#000000"/>
              <w:bottom w:sz="22.3999999999998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414" w:right="1152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● Detect Fault in the assigned system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● Take corrective measure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● Generate Report </w:t>
            </w:r>
          </w:p>
        </w:tc>
        <w:tc>
          <w:tcPr>
            <w:tcW w:type="dxa" w:w="1590"/>
            <w:tcBorders>
              <w:start w:sz="22.40000000000009" w:val="single" w:color="#000000"/>
              <w:top w:sz="23.200000000000045" w:val="single" w:color="#000000"/>
              <w:end w:sz="21.600000000000364" w:val="single" w:color="#000000"/>
              <w:bottom w:sz="22.3999999999998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200" w:after="0"/>
              <w:ind w:left="74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Week 22-23 </w:t>
            </w:r>
          </w:p>
        </w:tc>
      </w:tr>
    </w:tbl>
    <w:p>
      <w:pPr>
        <w:autoSpaceDN w:val="0"/>
        <w:autoSpaceDE w:val="0"/>
        <w:widowControl/>
        <w:spacing w:line="276" w:lineRule="exact" w:before="10188" w:after="0"/>
        <w:ind w:left="244" w:right="0" w:firstLine="0"/>
        <w:jc w:val="left"/>
      </w:pPr>
      <w:r>
        <w:rPr>
          <w:w w:val="98.6471448625837"/>
          <w:rFonts w:ascii="CIDFont+F2" w:hAnsi="CIDFont+F2" w:eastAsia="CIDFont+F2"/>
          <w:b/>
          <w:i w:val="0"/>
          <w:color w:val="000000"/>
          <w:sz w:val="21"/>
        </w:rPr>
        <w:t xml:space="preserve">19 | </w:t>
      </w:r>
      <w:r>
        <w:rPr>
          <w:w w:val="97.90108722189198"/>
          <w:rFonts w:ascii="CIDFont+F3" w:hAnsi="CIDFont+F3" w:eastAsia="CIDFont+F3"/>
          <w:b w:val="0"/>
          <w:i/>
          <w:color w:val="000000"/>
          <w:sz w:val="23"/>
        </w:rPr>
        <w:t xml:space="preserve">Mechatronics (Robotics) </w:t>
      </w:r>
    </w:p>
    <w:p>
      <w:pPr>
        <w:sectPr>
          <w:pgSz w:w="12240" w:h="15840"/>
          <w:pgMar w:top="338" w:right="948" w:bottom="616" w:left="95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388"/>
        <w:ind w:left="0" w:right="0"/>
      </w:pPr>
    </w:p>
    <w:p>
      <w:pPr>
        <w:autoSpaceDN w:val="0"/>
        <w:autoSpaceDE w:val="0"/>
        <w:widowControl/>
        <w:spacing w:line="294" w:lineRule="exact" w:before="0" w:after="0"/>
        <w:ind w:left="0" w:right="522" w:firstLine="0"/>
        <w:jc w:val="right"/>
      </w:pPr>
      <w:r>
        <w:rPr>
          <w:w w:val="101.32788144625151"/>
          <w:rFonts w:ascii="CIDFont+F9" w:hAnsi="CIDFont+F9" w:eastAsia="CIDFont+F9"/>
          <w:b/>
          <w:i/>
          <w:color w:val="000000"/>
          <w:sz w:val="26"/>
        </w:rPr>
        <w:t xml:space="preserve">Annexure-II: </w:t>
      </w:r>
    </w:p>
    <w:p>
      <w:pPr>
        <w:autoSpaceDN w:val="0"/>
        <w:autoSpaceDE w:val="0"/>
        <w:widowControl/>
        <w:spacing w:line="294" w:lineRule="exact" w:before="310" w:after="0"/>
        <w:ind w:left="0" w:right="4088" w:firstLine="0"/>
        <w:jc w:val="right"/>
      </w:pPr>
      <w:r>
        <w:rPr>
          <w:w w:val="101.32788144625151"/>
          <w:rFonts w:ascii="CIDFont+F9" w:hAnsi="CIDFont+F9" w:eastAsia="CIDFont+F9"/>
          <w:b/>
          <w:i/>
          <w:color w:val="000000"/>
          <w:sz w:val="26"/>
        </w:rPr>
        <w:t>Mechatronics(Robotic)</w:t>
      </w:r>
    </w:p>
    <w:p>
      <w:pPr>
        <w:autoSpaceDN w:val="0"/>
        <w:autoSpaceDE w:val="0"/>
        <w:widowControl/>
        <w:spacing w:line="484" w:lineRule="exact" w:before="560" w:after="0"/>
        <w:ind w:left="28" w:right="1728" w:firstLine="0"/>
        <w:jc w:val="left"/>
      </w:pPr>
      <w:r>
        <w:rPr>
          <w:w w:val="97.90108722189198"/>
          <w:rFonts w:ascii="CIDFont+F4" w:hAnsi="CIDFont+F4" w:eastAsia="CIDFont+F4"/>
          <w:b/>
          <w:i w:val="0"/>
          <w:color w:val="000000"/>
          <w:sz w:val="23"/>
        </w:rPr>
        <w:t xml:space="preserve">Controlling Robots with Virtual Reality | Unique Invention By Pakistani Students </w:t>
      </w:r>
      <w:r>
        <w:rPr>
          <w:w w:val="97.90108722189198"/>
          <w:rFonts w:ascii="CIDFont+F4" w:hAnsi="CIDFont+F4" w:eastAsia="CIDFont+F4"/>
          <w:b/>
          <w:i w:val="0"/>
          <w:color w:val="0000FF"/>
          <w:sz w:val="23"/>
          <w:u w:val="single"/>
        </w:rPr>
        <w:t>https://www.youtube.com/watch?v=2XLu_aj4ySk</w:t>
      </w:r>
    </w:p>
    <w:p>
      <w:pPr>
        <w:autoSpaceDN w:val="0"/>
        <w:autoSpaceDE w:val="0"/>
        <w:widowControl/>
        <w:spacing w:line="486" w:lineRule="exact" w:before="490" w:after="0"/>
        <w:ind w:left="28" w:right="4608" w:firstLine="0"/>
        <w:jc w:val="left"/>
      </w:pPr>
      <w:r>
        <w:rPr>
          <w:w w:val="97.90108722189198"/>
          <w:rFonts w:ascii="CIDFont+F4" w:hAnsi="CIDFont+F4" w:eastAsia="CIDFont+F4"/>
          <w:b/>
          <w:i w:val="0"/>
          <w:color w:val="000000"/>
          <w:sz w:val="23"/>
        </w:rPr>
        <w:t xml:space="preserve">Pakistan Army Inducts NRTC Rattler and Hadaf Robo </w:t>
      </w:r>
      <w:r>
        <w:rPr>
          <w:w w:val="97.90108722189198"/>
          <w:rFonts w:ascii="CIDFont+F4" w:hAnsi="CIDFont+F4" w:eastAsia="CIDFont+F4"/>
          <w:b/>
          <w:i w:val="0"/>
          <w:color w:val="0000FF"/>
          <w:sz w:val="23"/>
          <w:u w:val="single"/>
        </w:rPr>
        <w:t>https://www.youtube.com/watch?v=0bm3kvQX2t0</w:t>
      </w:r>
      <w:r>
        <w:rPr>
          <w:w w:val="97.90108722189198"/>
          <w:rFonts w:ascii="CIDFont+F4" w:hAnsi="CIDFont+F4" w:eastAsia="CIDFont+F4"/>
          <w:b/>
          <w:i w:val="0"/>
          <w:color w:val="0000FF"/>
          <w:sz w:val="23"/>
        </w:rPr>
        <w:t xml:space="preserve"> </w:t>
      </w:r>
    </w:p>
    <w:p>
      <w:pPr>
        <w:autoSpaceDN w:val="0"/>
        <w:autoSpaceDE w:val="0"/>
        <w:widowControl/>
        <w:spacing w:line="488" w:lineRule="exact" w:before="484" w:after="0"/>
        <w:ind w:left="28" w:right="1584" w:firstLine="0"/>
        <w:jc w:val="left"/>
      </w:pPr>
      <w:r>
        <w:rPr>
          <w:w w:val="97.90108722189198"/>
          <w:rFonts w:ascii="CIDFont+F4" w:hAnsi="CIDFont+F4" w:eastAsia="CIDFont+F4"/>
          <w:b/>
          <w:i w:val="0"/>
          <w:color w:val="000000"/>
          <w:sz w:val="23"/>
        </w:rPr>
        <w:t xml:space="preserve">What Is the Role of Good Manners in the Workplace? By Qasim Ali Shah | In Urdu </w:t>
      </w:r>
      <w:r>
        <w:rPr>
          <w:w w:val="97.90108722189198"/>
          <w:rFonts w:ascii="CIDFont+F4" w:hAnsi="CIDFont+F4" w:eastAsia="CIDFont+F4"/>
          <w:b/>
          <w:i w:val="0"/>
          <w:color w:val="0000FF"/>
          <w:sz w:val="23"/>
          <w:u w:val="single"/>
        </w:rPr>
        <w:t>https://www.youtube.com/watch?v=Qi6Xn7yKIlQ</w:t>
      </w:r>
    </w:p>
    <w:p>
      <w:pPr>
        <w:autoSpaceDN w:val="0"/>
        <w:autoSpaceDE w:val="0"/>
        <w:widowControl/>
        <w:spacing w:line="488" w:lineRule="exact" w:before="968" w:after="0"/>
        <w:ind w:left="28" w:right="2880" w:firstLine="0"/>
        <w:jc w:val="left"/>
      </w:pPr>
      <w:r>
        <w:rPr>
          <w:w w:val="97.90108722189198"/>
          <w:rFonts w:ascii="CIDFont+F4" w:hAnsi="CIDFont+F4" w:eastAsia="CIDFont+F4"/>
          <w:b/>
          <w:i w:val="0"/>
          <w:color w:val="000000"/>
          <w:sz w:val="23"/>
        </w:rPr>
        <w:t xml:space="preserve">What is freelancing and how you can make money online - BBCURDU </w:t>
      </w:r>
      <w:r>
        <w:rPr>
          <w:w w:val="97.90108722189198"/>
          <w:rFonts w:ascii="CIDFont+F4" w:hAnsi="CIDFont+F4" w:eastAsia="CIDFont+F4"/>
          <w:b/>
          <w:i w:val="0"/>
          <w:color w:val="0000FF"/>
          <w:sz w:val="23"/>
          <w:u w:val="single"/>
        </w:rPr>
        <w:t>https://www.youtube.com/watch?v=9jCJN3Ff0kA</w:t>
      </w:r>
    </w:p>
    <w:p>
      <w:pPr>
        <w:autoSpaceDN w:val="0"/>
        <w:autoSpaceDE w:val="0"/>
        <w:widowControl/>
        <w:spacing w:line="486" w:lineRule="exact" w:before="972" w:after="0"/>
        <w:ind w:left="28" w:right="4320" w:firstLine="0"/>
        <w:jc w:val="left"/>
      </w:pPr>
      <w:r>
        <w:rPr>
          <w:w w:val="97.90108722189198"/>
          <w:rFonts w:ascii="CIDFont+F4" w:hAnsi="CIDFont+F4" w:eastAsia="CIDFont+F4"/>
          <w:b/>
          <w:i w:val="0"/>
          <w:color w:val="000000"/>
          <w:sz w:val="23"/>
        </w:rPr>
        <w:t xml:space="preserve">Hisham Sarwar Motivational Story | Pakistani Freelancer </w:t>
      </w:r>
      <w:r>
        <w:rPr>
          <w:w w:val="97.90108722189198"/>
          <w:rFonts w:ascii="CIDFont+F4" w:hAnsi="CIDFont+F4" w:eastAsia="CIDFont+F4"/>
          <w:b/>
          <w:i w:val="0"/>
          <w:color w:val="0000FF"/>
          <w:sz w:val="23"/>
          <w:u w:val="single"/>
        </w:rPr>
        <w:t>https://www.youtube.com/watch?v=CHm_BH7xAXk</w:t>
      </w:r>
    </w:p>
    <w:p>
      <w:pPr>
        <w:autoSpaceDN w:val="0"/>
        <w:autoSpaceDE w:val="0"/>
        <w:widowControl/>
        <w:spacing w:line="276" w:lineRule="exact" w:before="3668" w:after="0"/>
        <w:ind w:left="28" w:right="0" w:firstLine="0"/>
        <w:jc w:val="left"/>
      </w:pPr>
      <w:r>
        <w:rPr>
          <w:w w:val="98.6471448625837"/>
          <w:rFonts w:ascii="CIDFont+F2" w:hAnsi="CIDFont+F2" w:eastAsia="CIDFont+F2"/>
          <w:b/>
          <w:i w:val="0"/>
          <w:color w:val="000000"/>
          <w:sz w:val="21"/>
        </w:rPr>
        <w:t xml:space="preserve">20 | </w:t>
      </w:r>
      <w:r>
        <w:rPr>
          <w:w w:val="97.90108722189198"/>
          <w:rFonts w:ascii="CIDFont+F3" w:hAnsi="CIDFont+F3" w:eastAsia="CIDFont+F3"/>
          <w:b w:val="0"/>
          <w:i/>
          <w:color w:val="000000"/>
          <w:sz w:val="23"/>
        </w:rPr>
        <w:t xml:space="preserve">Mechatronics (Robotics) </w:t>
      </w:r>
    </w:p>
    <w:p>
      <w:pPr>
        <w:sectPr>
          <w:pgSz w:w="12240" w:h="15840"/>
          <w:pgMar w:top="608" w:right="616" w:bottom="616" w:left="1168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22"/>
        <w:ind w:left="0" w:right="0"/>
      </w:pPr>
    </w:p>
    <w:p>
      <w:pPr>
        <w:autoSpaceDN w:val="0"/>
        <w:autoSpaceDE w:val="0"/>
        <w:widowControl/>
        <w:spacing w:line="334" w:lineRule="exact" w:before="0" w:after="0"/>
        <w:ind w:left="106" w:right="0" w:firstLine="0"/>
        <w:jc w:val="left"/>
      </w:pPr>
      <w:r>
        <w:rPr>
          <w:rFonts w:ascii="CIDFont+F4" w:hAnsi="CIDFont+F4" w:eastAsia="CIDFont+F4"/>
          <w:b/>
          <w:i w:val="0"/>
          <w:color w:val="000000"/>
          <w:sz w:val="30"/>
        </w:rPr>
        <w:t xml:space="preserve">Annexure-II </w:t>
      </w:r>
    </w:p>
    <w:p>
      <w:pPr>
        <w:autoSpaceDN w:val="0"/>
        <w:autoSpaceDE w:val="0"/>
        <w:widowControl/>
        <w:spacing w:line="348" w:lineRule="exact" w:before="200" w:after="0"/>
        <w:ind w:left="106" w:right="1152" w:firstLine="0"/>
        <w:jc w:val="left"/>
      </w:pPr>
      <w:r>
        <w:rPr>
          <w:w w:val="101.32788144625151"/>
          <w:rFonts w:ascii="CIDFont+F4" w:hAnsi="CIDFont+F4" w:eastAsia="CIDFont+F4"/>
          <w:b/>
          <w:i w:val="0"/>
          <w:color w:val="000000"/>
          <w:sz w:val="26"/>
          <w:u w:val="single"/>
        </w:rPr>
        <w:t>SUGGESTIVE FORMAT AND SEQUENCE ORDER OF MOTIVATIONAL</w:t>
      </w:r>
      <w:r>
        <w:rPr>
          <w:w w:val="101.32788144625151"/>
          <w:rFonts w:ascii="CIDFont+F4" w:hAnsi="CIDFont+F4" w:eastAsia="CIDFont+F4"/>
          <w:b/>
          <w:i w:val="0"/>
          <w:color w:val="000000"/>
          <w:sz w:val="26"/>
        </w:rPr>
        <w:t xml:space="preserve"> </w:t>
      </w:r>
      <w:r>
        <w:rPr>
          <w:w w:val="101.32788144625151"/>
          <w:rFonts w:ascii="CIDFont+F4" w:hAnsi="CIDFont+F4" w:eastAsia="CIDFont+F4"/>
          <w:b/>
          <w:i w:val="0"/>
          <w:color w:val="000000"/>
          <w:sz w:val="26"/>
          <w:u w:val="single"/>
        </w:rPr>
        <w:t>LECTURE.</w:t>
      </w:r>
      <w:r>
        <w:rPr>
          <w:w w:val="101.32788144625151"/>
          <w:rFonts w:ascii="CIDFont+F4" w:hAnsi="CIDFont+F4" w:eastAsia="CIDFont+F4"/>
          <w:b/>
          <w:i w:val="0"/>
          <w:color w:val="000000"/>
          <w:sz w:val="26"/>
        </w:rPr>
        <w:t xml:space="preserve"> </w:t>
      </w:r>
    </w:p>
    <w:p>
      <w:pPr>
        <w:autoSpaceDN w:val="0"/>
        <w:autoSpaceDE w:val="0"/>
        <w:widowControl/>
        <w:spacing w:line="298" w:lineRule="exact" w:before="192" w:after="0"/>
        <w:ind w:left="106" w:right="288" w:firstLine="0"/>
        <w:jc w:val="left"/>
      </w:pPr>
      <w:r>
        <w:rPr>
          <w:w w:val="97.90108722189198"/>
          <w:rFonts w:ascii="CIDFont+F4" w:hAnsi="CIDFont+F4" w:eastAsia="CIDFont+F4"/>
          <w:b/>
          <w:i w:val="0"/>
          <w:color w:val="000000"/>
          <w:sz w:val="23"/>
        </w:rPr>
        <w:t xml:space="preserve">Mentor </w:t>
      </w:r>
      <w:r>
        <w:br/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 xml:space="preserve">Mentors are provided an observation checklist form to evaluate and share their observational </w:t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 xml:space="preserve">feedback on how students within each team engage and collaborate in a learning environment. </w:t>
      </w:r>
    </w:p>
    <w:p>
      <w:pPr>
        <w:autoSpaceDN w:val="0"/>
        <w:autoSpaceDE w:val="0"/>
        <w:widowControl/>
        <w:spacing w:line="298" w:lineRule="exact" w:before="2" w:after="0"/>
        <w:ind w:left="106" w:right="0" w:firstLine="0"/>
        <w:jc w:val="left"/>
      </w:pP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 xml:space="preserve">The checklist is provided at two different points: Once towards the end of the course. The </w:t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 xml:space="preserve">checklists are an opportunity for mentors to share their unique perspective on group dynamics </w:t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 xml:space="preserve">based on various team activities, gameplay sessions, pitch preparation, and other sessions, giving </w:t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 xml:space="preserve">insights on the nature of communication and teamwork taking place and how both learning </w:t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 xml:space="preserve">outcomes and the student experience can be improved in the future. </w:t>
      </w:r>
    </w:p>
    <w:p>
      <w:pPr>
        <w:autoSpaceDN w:val="0"/>
        <w:autoSpaceDE w:val="0"/>
        <w:widowControl/>
        <w:spacing w:line="296" w:lineRule="exact" w:before="192" w:after="234"/>
        <w:ind w:left="106" w:right="432" w:firstLine="0"/>
        <w:jc w:val="left"/>
      </w:pPr>
      <w:r>
        <w:rPr>
          <w:w w:val="97.90108722189198"/>
          <w:rFonts w:ascii="CIDFont+F4" w:hAnsi="CIDFont+F4" w:eastAsia="CIDFont+F4"/>
          <w:b/>
          <w:i w:val="0"/>
          <w:color w:val="000000"/>
          <w:sz w:val="23"/>
        </w:rPr>
        <w:t xml:space="preserve">Session- 1 (Communication): </w:t>
      </w:r>
      <w:r>
        <w:br/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 xml:space="preserve">Please find below an overview of the activities taking place Session plan that will support your </w:t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 xml:space="preserve">delivery and an overview of this session’s activity. </w:t>
      </w: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9992"/>
      </w:tblGrid>
      <w:tr>
        <w:trPr>
          <w:trHeight w:hRule="exact" w:val="268"/>
        </w:trPr>
        <w:tc>
          <w:tcPr>
            <w:tcW w:type="dxa" w:w="8686"/>
            <w:tcBorders>
              <w:start w:sz="4.0" w:val="single" w:color="#000000"/>
              <w:top w:sz="2.400000000000091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6" w:after="0"/>
              <w:ind w:left="96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Session- 1 O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V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ERVIEW </w:t>
            </w:r>
          </w:p>
        </w:tc>
      </w:tr>
      <w:tr>
        <w:trPr>
          <w:trHeight w:hRule="exact" w:val="266"/>
        </w:trPr>
        <w:tc>
          <w:tcPr>
            <w:tcW w:type="dxa" w:w="8686"/>
            <w:tcBorders>
              <w:start w:sz="4.0" w:val="single" w:color="#000000"/>
              <w:top w:sz="3.2000000000002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4" w:after="0"/>
              <w:ind w:left="96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Aims and O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bj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ectives: </w:t>
            </w:r>
          </w:p>
        </w:tc>
      </w:tr>
      <w:tr>
        <w:trPr>
          <w:trHeight w:hRule="exact" w:val="2164"/>
        </w:trPr>
        <w:tc>
          <w:tcPr>
            <w:tcW w:type="dxa" w:w="8686"/>
            <w:tcBorders>
              <w:start w:sz="4.0" w:val="single" w:color="#000000"/>
              <w:top w:sz="4.0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2" w:val="left"/>
              </w:tabs>
              <w:autoSpaceDE w:val="0"/>
              <w:widowControl/>
              <w:spacing w:line="268" w:lineRule="exact" w:before="6" w:after="0"/>
              <w:ind w:left="434" w:right="144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To introduce the communication skills and how it will work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Get to know mentor and team - build rapport and develop a strong sense of a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team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Provide an introduction to communication skills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Team to collaborate on an activity sheet developing their communication,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teamwork, and problem-solving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Gain an understanding of participants’ own communication skills rating at the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start of the program </w:t>
            </w:r>
          </w:p>
        </w:tc>
      </w:tr>
    </w:tbl>
    <w:p>
      <w:pPr>
        <w:autoSpaceDN w:val="0"/>
        <w:autoSpaceDE w:val="0"/>
        <w:widowControl/>
        <w:spacing w:line="488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2498"/>
        <w:gridCol w:w="2498"/>
        <w:gridCol w:w="2498"/>
        <w:gridCol w:w="2498"/>
      </w:tblGrid>
      <w:tr>
        <w:trPr>
          <w:trHeight w:hRule="exact" w:val="268"/>
        </w:trPr>
        <w:tc>
          <w:tcPr>
            <w:tcW w:type="dxa" w:w="2170"/>
            <w:tcBorders>
              <w:start w:sz="4.0" w:val="single" w:color="#000000"/>
              <w:top w:sz="3.199999999999818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4" w:after="0"/>
              <w:ind w:left="96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Activity: </w:t>
            </w:r>
          </w:p>
        </w:tc>
        <w:tc>
          <w:tcPr>
            <w:tcW w:type="dxa" w:w="2170"/>
            <w:tcBorders>
              <w:start w:sz="4.0" w:val="single" w:color="#000000"/>
              <w:top w:sz="3.199999999999818" w:val="single" w:color="#000000"/>
              <w:end w:sz="3.199999999999818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4" w:after="0"/>
              <w:ind w:left="96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Participant Time</w:t>
            </w:r>
          </w:p>
        </w:tc>
        <w:tc>
          <w:tcPr>
            <w:tcW w:type="dxa" w:w="2174"/>
            <w:tcBorders>
              <w:start w:sz="3.199999999999818" w:val="single" w:color="#000000"/>
              <w:top w:sz="3.199999999999818" w:val="single" w:color="#000000"/>
              <w:end w:sz="2.400000000000091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4" w:after="0"/>
              <w:ind w:left="100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Teacher Time </w:t>
            </w:r>
          </w:p>
        </w:tc>
        <w:tc>
          <w:tcPr>
            <w:tcW w:type="dxa" w:w="2172"/>
            <w:tcBorders>
              <w:start w:sz="2.400000000000091" w:val="single" w:color="#000000"/>
              <w:top w:sz="3.199999999999818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4" w:after="0"/>
              <w:ind w:left="100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Mentor Time </w:t>
            </w:r>
          </w:p>
        </w:tc>
      </w:tr>
      <w:tr>
        <w:trPr>
          <w:trHeight w:hRule="exact" w:val="788"/>
        </w:trPr>
        <w:tc>
          <w:tcPr>
            <w:tcW w:type="dxa" w:w="2170"/>
            <w:tcBorders>
              <w:start w:sz="4.0" w:val="single" w:color="#000000"/>
              <w:top w:sz="3.200000000000273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96" w:right="390" w:firstLine="0"/>
              <w:jc w:val="both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Intro Attend and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contribute to the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scheduled. </w:t>
            </w:r>
          </w:p>
        </w:tc>
        <w:tc>
          <w:tcPr>
            <w:tcW w:type="dxa" w:w="2170"/>
            <w:tcBorders>
              <w:start w:sz="4.0" w:val="single" w:color="#000000"/>
              <w:top w:sz="3.200000000000273" w:val="single" w:color="#000000"/>
              <w:end w:sz="3.199999999999818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174"/>
            <w:tcBorders>
              <w:start w:sz="3.199999999999818" w:val="single" w:color="#000000"/>
              <w:top w:sz="3.200000000000273" w:val="single" w:color="#000000"/>
              <w:end w:sz="2.400000000000091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172"/>
            <w:tcBorders>
              <w:start w:sz="2.400000000000091" w:val="single" w:color="#000000"/>
              <w:top w:sz="3.200000000000273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1048"/>
        </w:trPr>
        <w:tc>
          <w:tcPr>
            <w:tcW w:type="dxa" w:w="2170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96" w:right="144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Understand good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communication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skills and how it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works. </w:t>
            </w:r>
          </w:p>
        </w:tc>
        <w:tc>
          <w:tcPr>
            <w:tcW w:type="dxa" w:w="2170"/>
            <w:tcBorders>
              <w:start w:sz="4.0" w:val="single" w:color="#000000"/>
              <w:top w:sz="3.199999999999818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174"/>
            <w:tcBorders>
              <w:start w:sz="3.199999999999818" w:val="single" w:color="#000000"/>
              <w:top w:sz="3.199999999999818" w:val="single" w:color="#000000"/>
              <w:end w:sz="2.400000000000091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172"/>
            <w:tcBorders>
              <w:start w:sz="2.400000000000091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1044"/>
        </w:trPr>
        <w:tc>
          <w:tcPr>
            <w:tcW w:type="dxa" w:w="217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96" w:right="288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Understand what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good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communication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skills mean </w:t>
            </w:r>
          </w:p>
        </w:tc>
        <w:tc>
          <w:tcPr>
            <w:tcW w:type="dxa" w:w="2170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174"/>
            <w:tcBorders>
              <w:start w:sz="3.199999999999818" w:val="single" w:color="#000000"/>
              <w:top w:sz="4.0" w:val="single" w:color="#000000"/>
              <w:end w:sz="2.400000000000091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172"/>
            <w:tcBorders>
              <w:start w:sz="2.400000000000091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1308"/>
        </w:trPr>
        <w:tc>
          <w:tcPr>
            <w:tcW w:type="dxa" w:w="217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Understand what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skills are important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for good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communication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skills </w:t>
            </w:r>
          </w:p>
        </w:tc>
        <w:tc>
          <w:tcPr>
            <w:tcW w:type="dxa" w:w="2170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174"/>
            <w:tcBorders>
              <w:start w:sz="3.199999999999818" w:val="single" w:color="#000000"/>
              <w:top w:sz="4.0" w:val="single" w:color="#000000"/>
              <w:end w:sz="2.400000000000091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172"/>
            <w:tcBorders>
              <w:start w:sz="2.400000000000091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530"/>
        </w:trPr>
        <w:tc>
          <w:tcPr>
            <w:tcW w:type="dxa" w:w="217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96" w:right="576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Key learning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outcomes: </w:t>
            </w:r>
          </w:p>
        </w:tc>
        <w:tc>
          <w:tcPr>
            <w:tcW w:type="dxa" w:w="4344"/>
            <w:gridSpan w:val="2"/>
            <w:tcBorders>
              <w:start w:sz="4.0" w:val="single" w:color="#000000"/>
              <w:top w:sz="4.0" w:val="single" w:color="#000000"/>
              <w:end w:sz="2.400000000000091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6" w:after="0"/>
              <w:ind w:left="96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Resources:</w:t>
            </w:r>
          </w:p>
        </w:tc>
        <w:tc>
          <w:tcPr>
            <w:tcW w:type="dxa" w:w="2172"/>
            <w:tcBorders>
              <w:start w:sz="2.400000000000091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0" w:right="144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Enterprise skills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developed: </w:t>
            </w:r>
          </w:p>
        </w:tc>
      </w:tr>
    </w:tbl>
    <w:p>
      <w:pPr>
        <w:autoSpaceDN w:val="0"/>
        <w:autoSpaceDE w:val="0"/>
        <w:widowControl/>
        <w:spacing w:line="276" w:lineRule="exact" w:before="126" w:after="0"/>
        <w:ind w:left="106" w:right="0" w:firstLine="0"/>
        <w:jc w:val="left"/>
      </w:pPr>
      <w:r>
        <w:rPr>
          <w:w w:val="98.6471448625837"/>
          <w:rFonts w:ascii="CIDFont+F2" w:hAnsi="CIDFont+F2" w:eastAsia="CIDFont+F2"/>
          <w:b/>
          <w:i w:val="0"/>
          <w:color w:val="000000"/>
          <w:sz w:val="21"/>
        </w:rPr>
        <w:t xml:space="preserve">21 | </w:t>
      </w:r>
      <w:r>
        <w:rPr>
          <w:w w:val="97.90108722189198"/>
          <w:rFonts w:ascii="CIDFont+F3" w:hAnsi="CIDFont+F3" w:eastAsia="CIDFont+F3"/>
          <w:b w:val="0"/>
          <w:i/>
          <w:color w:val="000000"/>
          <w:sz w:val="23"/>
        </w:rPr>
        <w:t xml:space="preserve">Mechatronics (Robotics) </w:t>
      </w:r>
    </w:p>
    <w:p>
      <w:pPr>
        <w:sectPr>
          <w:pgSz w:w="12240" w:h="15840"/>
          <w:pgMar w:top="342" w:right="1158" w:bottom="616" w:left="109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3331"/>
        <w:gridCol w:w="3331"/>
        <w:gridCol w:w="3331"/>
      </w:tblGrid>
      <w:tr>
        <w:trPr>
          <w:trHeight w:hRule="exact" w:val="3168"/>
        </w:trPr>
        <w:tc>
          <w:tcPr>
            <w:tcW w:type="dxa" w:w="217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16" w:after="0"/>
              <w:ind w:left="266" w:right="144" w:hanging="17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Understand the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communication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skills and how it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works. </w:t>
            </w:r>
          </w:p>
          <w:p>
            <w:pPr>
              <w:autoSpaceDN w:val="0"/>
              <w:tabs>
                <w:tab w:pos="266" w:val="left"/>
              </w:tabs>
              <w:autoSpaceDE w:val="0"/>
              <w:widowControl/>
              <w:spacing w:line="262" w:lineRule="exact" w:before="16" w:after="0"/>
              <w:ind w:left="96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Understand what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communication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skills mean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Understand what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skills are </w:t>
            </w:r>
            <w:r>
              <w:br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important for </w:t>
            </w:r>
            <w:r>
              <w:br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communication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skills </w:t>
            </w:r>
          </w:p>
        </w:tc>
        <w:tc>
          <w:tcPr>
            <w:tcW w:type="dxa" w:w="4344"/>
            <w:tcBorders>
              <w:start w:sz="4.0" w:val="single" w:color="#000000"/>
              <w:top w:sz="4.0" w:val="single" w:color="#000000"/>
              <w:end w:sz="2.400000000000091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434" w:right="2448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Podium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Projector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Computer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Flip Chart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Marker </w:t>
            </w:r>
          </w:p>
        </w:tc>
        <w:tc>
          <w:tcPr>
            <w:tcW w:type="dxa" w:w="2172"/>
            <w:tcBorders>
              <w:start w:sz="2.400000000000091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144" w:right="144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Communication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Self Confidence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Teamwork </w:t>
            </w:r>
          </w:p>
        </w:tc>
      </w:tr>
    </w:tbl>
    <w:p>
      <w:pPr>
        <w:autoSpaceDN w:val="0"/>
        <w:autoSpaceDE w:val="0"/>
        <w:widowControl/>
        <w:spacing w:line="486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4996"/>
        <w:gridCol w:w="4996"/>
      </w:tblGrid>
      <w:tr>
        <w:trPr>
          <w:trHeight w:hRule="exact" w:val="270"/>
        </w:trPr>
        <w:tc>
          <w:tcPr>
            <w:tcW w:type="dxa" w:w="2896"/>
            <w:tcBorders>
              <w:start w:sz="4.0" w:val="single" w:color="#000000"/>
              <w:top w:sz="2.400000000000091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8" w:after="0"/>
              <w:ind w:left="96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Schedule </w:t>
            </w:r>
          </w:p>
        </w:tc>
        <w:tc>
          <w:tcPr>
            <w:tcW w:type="dxa" w:w="5832"/>
            <w:tcBorders>
              <w:start w:sz="4.0" w:val="single" w:color="#000000"/>
              <w:top w:sz="2.400000000000091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8" w:after="0"/>
              <w:ind w:left="96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Mentor Should do </w:t>
            </w:r>
          </w:p>
        </w:tc>
      </w:tr>
      <w:tr>
        <w:trPr>
          <w:trHeight w:hRule="exact" w:val="1566"/>
        </w:trPr>
        <w:tc>
          <w:tcPr>
            <w:tcW w:type="dxa" w:w="2896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96" w:right="1584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Welcome: </w:t>
            </w:r>
            <w:r>
              <w:br/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5 min</w:t>
            </w:r>
          </w:p>
        </w:tc>
        <w:tc>
          <w:tcPr>
            <w:tcW w:type="dxa" w:w="5832"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96" w:right="864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Short welcome and ask the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Mentor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to introduce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him/herself. </w:t>
            </w:r>
          </w:p>
          <w:p>
            <w:pPr>
              <w:autoSpaceDN w:val="0"/>
              <w:autoSpaceDE w:val="0"/>
              <w:widowControl/>
              <w:spacing w:line="250" w:lineRule="exact" w:before="8" w:after="0"/>
              <w:ind w:left="0" w:right="0" w:firstLine="0"/>
              <w:jc w:val="center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Provide a brief welcome to the qualification for the class. </w:t>
            </w:r>
          </w:p>
          <w:p>
            <w:pPr>
              <w:autoSpaceDN w:val="0"/>
              <w:autoSpaceDE w:val="0"/>
              <w:widowControl/>
              <w:spacing w:line="258" w:lineRule="exact" w:before="2" w:after="0"/>
              <w:ind w:left="96" w:right="288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Note for Instructor: Throughout this session, please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monitor the session to ensure nothing inappropriate is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being happened. </w:t>
            </w:r>
          </w:p>
        </w:tc>
      </w:tr>
      <w:tr>
        <w:trPr>
          <w:trHeight w:hRule="exact" w:val="2602"/>
        </w:trPr>
        <w:tc>
          <w:tcPr>
            <w:tcW w:type="dxa" w:w="2896"/>
            <w:tcBorders>
              <w:start w:sz="4.0" w:val="single" w:color="#000000"/>
              <w:top w:sz="3.199999999999818" w:val="single" w:color="#000000"/>
              <w:end w:sz="4.0" w:val="single" w:color="#000000"/>
              <w:bottom w:sz="2.4000000000000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0"/>
              <w:ind w:left="96" w:right="144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Icebreaker: </w:t>
            </w:r>
            <w:r>
              <w:br/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10 min </w:t>
            </w:r>
          </w:p>
        </w:tc>
        <w:tc>
          <w:tcPr>
            <w:tcW w:type="dxa" w:w="5832"/>
            <w:tcBorders>
              <w:start w:sz="4.0" w:val="single" w:color="#000000"/>
              <w:top w:sz="3.199999999999818" w:val="single" w:color="#000000"/>
              <w:end w:sz="3.199999999999818" w:val="single" w:color="#000000"/>
              <w:bottom w:sz="2.4000000000000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96" w:right="144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Start your session by delivering an icebreaker, this will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enable you and your team to start to build rapport and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create a team presentation for the tasks ahead. </w:t>
            </w:r>
          </w:p>
          <w:p>
            <w:pPr>
              <w:autoSpaceDN w:val="0"/>
              <w:autoSpaceDE w:val="0"/>
              <w:widowControl/>
              <w:spacing w:line="260" w:lineRule="exact" w:before="0" w:after="0"/>
              <w:ind w:left="96" w:right="144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The icebreaker below should work well at introductions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and encouraging communication, but feel free to use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others if you think they are more appropriate. It is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important to encourage young people to get to know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each other and build strong team links during the first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hour; this will help to increase their motivation and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communication throughout the sessions. </w:t>
            </w:r>
          </w:p>
        </w:tc>
      </w:tr>
      <w:tr>
        <w:trPr>
          <w:trHeight w:hRule="exact" w:val="4678"/>
        </w:trPr>
        <w:tc>
          <w:tcPr>
            <w:tcW w:type="dxa" w:w="2896"/>
            <w:tcBorders>
              <w:start w:sz="4.0" w:val="single" w:color="#000000"/>
              <w:top w:sz="2.400000000000091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4" w:after="0"/>
              <w:ind w:left="96" w:right="1152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Introduction &amp;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Onboarding: </w:t>
            </w:r>
            <w:r>
              <w:br/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20mins </w:t>
            </w:r>
          </w:p>
        </w:tc>
        <w:tc>
          <w:tcPr>
            <w:tcW w:type="dxa" w:w="5832"/>
            <w:tcBorders>
              <w:start w:sz="4.0" w:val="single" w:color="#000000"/>
              <w:top w:sz="2.400000000000091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6" w:after="0"/>
              <w:ind w:left="96" w:right="144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Provide a brief introduction of the qualification to the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class and play the “Onboarding Video or Presentation”. </w:t>
            </w:r>
          </w:p>
          <w:p>
            <w:pPr>
              <w:autoSpaceDN w:val="0"/>
              <w:autoSpaceDE w:val="0"/>
              <w:widowControl/>
              <w:spacing w:line="258" w:lineRule="exact" w:before="2" w:after="0"/>
              <w:ind w:left="96" w:right="288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In your introduction cover the following: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1. Explanation of the program and structure. (Kamyab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jawan Program)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2. How you will use your communication skills in your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professional life. </w:t>
            </w:r>
          </w:p>
          <w:p>
            <w:pPr>
              <w:autoSpaceDN w:val="0"/>
              <w:autoSpaceDE w:val="0"/>
              <w:widowControl/>
              <w:spacing w:line="258" w:lineRule="exact" w:before="4" w:after="0"/>
              <w:ind w:left="96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3. Key contacts and key information – e.g. role of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teacher, mentor, and SEED. Policies and procedures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(user agreements and “contact us” section). Everyone to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go to the Group Rules tab at the top of their screen,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read out the rules, and ask everyone to verbally agree. </w:t>
            </w:r>
          </w:p>
          <w:p>
            <w:pPr>
              <w:autoSpaceDN w:val="0"/>
              <w:autoSpaceDE w:val="0"/>
              <w:widowControl/>
              <w:spacing w:line="260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Ensure that the consequences are clear for using the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platform outside of hours. (9am-8pm)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4. What is up next for the next 2 weeks ahead so young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people know what to expect (see pages 5-7 for an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overview of the challenge). Allow young people to ask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any questions about the session topic. </w:t>
            </w:r>
          </w:p>
        </w:tc>
      </w:tr>
      <w:tr>
        <w:trPr>
          <w:trHeight w:hRule="exact" w:val="532"/>
        </w:trPr>
        <w:tc>
          <w:tcPr>
            <w:tcW w:type="dxa" w:w="2896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96" w:right="144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Team Activity Planning: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30 minutes</w:t>
            </w:r>
          </w:p>
        </w:tc>
        <w:tc>
          <w:tcPr>
            <w:tcW w:type="dxa" w:w="5832"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96" w:right="144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MENTOR: Explain to the whole team that you will now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be planning how to collaborate for the first and second </w:t>
            </w:r>
          </w:p>
        </w:tc>
      </w:tr>
    </w:tbl>
    <w:p>
      <w:pPr>
        <w:autoSpaceDN w:val="0"/>
        <w:autoSpaceDE w:val="0"/>
        <w:widowControl/>
        <w:spacing w:line="276" w:lineRule="exact" w:before="124" w:after="0"/>
        <w:ind w:left="106" w:right="0" w:firstLine="0"/>
        <w:jc w:val="left"/>
      </w:pPr>
      <w:r>
        <w:rPr>
          <w:w w:val="98.6471448625837"/>
          <w:rFonts w:ascii="CIDFont+F2" w:hAnsi="CIDFont+F2" w:eastAsia="CIDFont+F2"/>
          <w:b/>
          <w:i w:val="0"/>
          <w:color w:val="000000"/>
          <w:sz w:val="21"/>
        </w:rPr>
        <w:t xml:space="preserve">22 | </w:t>
      </w:r>
      <w:r>
        <w:rPr>
          <w:w w:val="97.90108722189198"/>
          <w:rFonts w:ascii="CIDFont+F3" w:hAnsi="CIDFont+F3" w:eastAsia="CIDFont+F3"/>
          <w:b w:val="0"/>
          <w:i/>
          <w:color w:val="000000"/>
          <w:sz w:val="23"/>
        </w:rPr>
        <w:t xml:space="preserve">Mechatronics (Robotics) </w:t>
      </w:r>
    </w:p>
    <w:p>
      <w:pPr>
        <w:sectPr>
          <w:pgSz w:w="12240" w:h="15840"/>
          <w:pgMar w:top="338" w:right="1158" w:bottom="616" w:left="109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4996"/>
        <w:gridCol w:w="4996"/>
      </w:tblGrid>
      <w:tr>
        <w:trPr>
          <w:trHeight w:hRule="exact" w:val="6526"/>
        </w:trPr>
        <w:tc>
          <w:tcPr>
            <w:tcW w:type="dxa" w:w="2896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5832"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collaborative Team Activities that will take place outside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of the session. There will not be another session until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the next session so this step is required because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communicating and making decisions outside of a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session requires a different strategy that must be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agreed upon so that everyone knows what they are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doing for this activity and how. </w:t>
            </w:r>
          </w:p>
          <w:p>
            <w:pPr>
              <w:autoSpaceDN w:val="0"/>
              <w:tabs>
                <w:tab w:pos="434" w:val="left"/>
                <w:tab w:pos="772" w:val="left"/>
              </w:tabs>
              <w:autoSpaceDE w:val="0"/>
              <w:widowControl/>
              <w:spacing w:line="262" w:lineRule="exact" w:before="16" w:after="0"/>
              <w:ind w:left="96" w:right="0" w:firstLine="0"/>
              <w:jc w:val="left"/>
            </w:pPr>
            <w:r>
              <w:tab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“IDENTIFY ENTREPRENEURS” TEAM </w:t>
            </w:r>
            <w:r>
              <w:br/>
            </w:r>
            <w:r>
              <w:tab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ACTIVITY </w:t>
            </w:r>
            <w:r>
              <w:br/>
            </w:r>
            <w:r>
              <w:tab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“BRAINSTORMING SOCIAL PROBLEMS” TEAM </w:t>
            </w:r>
            <w:r>
              <w:tab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ACTIVITY” </w:t>
            </w:r>
            <w:r>
              <w:br/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As a team, collaborate on a creative brainstorm on </w:t>
            </w:r>
            <w:r>
              <w:br/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social problems in your community. Vote on the areas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you feel most passionate about as a team, then write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down what change you would like to see happen. </w:t>
            </w:r>
          </w:p>
          <w:p>
            <w:pPr>
              <w:autoSpaceDN w:val="0"/>
              <w:autoSpaceDE w:val="0"/>
              <w:widowControl/>
              <w:spacing w:line="260" w:lineRule="exact" w:before="0" w:after="0"/>
              <w:ind w:left="96" w:right="144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Make sure the teams have the opportunity to talk about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how they want to work as a team through the activities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e.g. when they want to complete the activities, how to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communicate, the role of the project manager, etc.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Make sure you allocate each young person a specific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week that they are the project manager for the weekly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activities and make a note of this. </w:t>
            </w:r>
          </w:p>
          <w:p>
            <w:pPr>
              <w:autoSpaceDN w:val="0"/>
              <w:autoSpaceDE w:val="0"/>
              <w:widowControl/>
              <w:spacing w:line="258" w:lineRule="exact" w:before="0" w:after="0"/>
              <w:ind w:left="96" w:right="144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Type up notes for their strategy if this is helpful - it can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be included underneath the Team Contract. </w:t>
            </w:r>
          </w:p>
        </w:tc>
      </w:tr>
      <w:tr>
        <w:trPr>
          <w:trHeight w:hRule="exact" w:val="1570"/>
        </w:trPr>
        <w:tc>
          <w:tcPr>
            <w:tcW w:type="dxa" w:w="2896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96" w:right="1008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Session Close: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5 minutes </w:t>
            </w:r>
          </w:p>
        </w:tc>
        <w:tc>
          <w:tcPr>
            <w:tcW w:type="dxa" w:w="5832"/>
            <w:tcBorders>
              <w:start w:sz="4.0" w:val="single" w:color="#000000"/>
              <w:top w:sz="3.199999999999818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96" w:right="288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MENTOR: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Close the session with the opportunity for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anyone to ask any remaining questions. </w:t>
            </w:r>
          </w:p>
          <w:p>
            <w:pPr>
              <w:autoSpaceDN w:val="0"/>
              <w:autoSpaceDE w:val="0"/>
              <w:widowControl/>
              <w:spacing w:line="260" w:lineRule="exact" w:before="0" w:after="0"/>
              <w:ind w:left="96" w:right="144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Instructor: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Facilitate the wrap-up of the session. A quick reminder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of what is coming up next and when the next session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will be. </w:t>
            </w:r>
          </w:p>
        </w:tc>
      </w:tr>
    </w:tbl>
    <w:p>
      <w:pPr>
        <w:autoSpaceDN w:val="0"/>
        <w:autoSpaceDE w:val="0"/>
        <w:widowControl/>
        <w:spacing w:line="276" w:lineRule="exact" w:before="5338" w:after="0"/>
        <w:ind w:left="106" w:right="0" w:firstLine="0"/>
        <w:jc w:val="left"/>
      </w:pPr>
      <w:r>
        <w:rPr>
          <w:w w:val="98.6471448625837"/>
          <w:rFonts w:ascii="CIDFont+F2" w:hAnsi="CIDFont+F2" w:eastAsia="CIDFont+F2"/>
          <w:b/>
          <w:i w:val="0"/>
          <w:color w:val="000000"/>
          <w:sz w:val="21"/>
        </w:rPr>
        <w:t xml:space="preserve">23 | </w:t>
      </w:r>
      <w:r>
        <w:rPr>
          <w:w w:val="97.90108722189198"/>
          <w:rFonts w:ascii="CIDFont+F3" w:hAnsi="CIDFont+F3" w:eastAsia="CIDFont+F3"/>
          <w:b w:val="0"/>
          <w:i/>
          <w:color w:val="000000"/>
          <w:sz w:val="23"/>
        </w:rPr>
        <w:t xml:space="preserve">Mechatronics (Robotics) </w:t>
      </w:r>
    </w:p>
    <w:p>
      <w:pPr>
        <w:sectPr>
          <w:pgSz w:w="12240" w:h="15840"/>
          <w:pgMar w:top="338" w:right="1158" w:bottom="616" w:left="109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22"/>
        <w:ind w:left="0" w:right="0"/>
      </w:pPr>
    </w:p>
    <w:p>
      <w:pPr>
        <w:autoSpaceDN w:val="0"/>
        <w:autoSpaceDE w:val="0"/>
        <w:widowControl/>
        <w:spacing w:line="294" w:lineRule="exact" w:before="0" w:after="238"/>
        <w:ind w:left="106" w:right="0" w:firstLine="0"/>
        <w:jc w:val="left"/>
      </w:pPr>
      <w:r>
        <w:rPr>
          <w:w w:val="101.32788144625151"/>
          <w:rFonts w:ascii="CIDFont+F4" w:hAnsi="CIDFont+F4" w:eastAsia="CIDFont+F4"/>
          <w:b/>
          <w:i w:val="0"/>
          <w:color w:val="000000"/>
          <w:sz w:val="26"/>
          <w:u w:val="single"/>
        </w:rPr>
        <w:t>MOTIVATIONAL LECTURES LINKS.</w:t>
      </w:r>
      <w:r>
        <w:rPr>
          <w:w w:val="101.32788144625151"/>
          <w:rFonts w:ascii="CIDFont+F4" w:hAnsi="CIDFont+F4" w:eastAsia="CIDFont+F4"/>
          <w:b/>
          <w:i w:val="0"/>
          <w:color w:val="000000"/>
          <w:sz w:val="26"/>
        </w:rPr>
        <w:t xml:space="preserve"> </w:t>
      </w: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3331"/>
        <w:gridCol w:w="3331"/>
        <w:gridCol w:w="3331"/>
      </w:tblGrid>
      <w:tr>
        <w:trPr>
          <w:trHeight w:hRule="exact" w:val="310"/>
        </w:trPr>
        <w:tc>
          <w:tcPr>
            <w:tcW w:type="dxa" w:w="169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94" w:lineRule="exact" w:before="6" w:after="0"/>
              <w:ind w:left="96" w:right="0" w:firstLine="0"/>
              <w:jc w:val="left"/>
            </w:pPr>
            <w:r>
              <w:rPr>
                <w:w w:val="101.32788144625151"/>
                <w:rFonts w:ascii="CIDFont+F4" w:hAnsi="CIDFont+F4" w:eastAsia="CIDFont+F4"/>
                <w:b/>
                <w:i w:val="0"/>
                <w:color w:val="000000"/>
                <w:sz w:val="26"/>
                <w:u w:val="single"/>
              </w:rPr>
              <w:t>TOPIC</w:t>
            </w:r>
          </w:p>
        </w:tc>
        <w:tc>
          <w:tcPr>
            <w:tcW w:type="dxa" w:w="1996"/>
            <w:tcBorders>
              <w:start w:sz="4.0" w:val="single" w:color="#000000"/>
              <w:top w:sz="4.0" w:val="single" w:color="#000000"/>
              <w:end w:sz="3.2000000000000455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94" w:lineRule="exact" w:before="6" w:after="0"/>
              <w:ind w:left="96" w:right="0" w:firstLine="0"/>
              <w:jc w:val="left"/>
            </w:pPr>
            <w:r>
              <w:rPr>
                <w:w w:val="101.32788144625151"/>
                <w:rFonts w:ascii="CIDFont+F4" w:hAnsi="CIDFont+F4" w:eastAsia="CIDFont+F4"/>
                <w:b/>
                <w:i w:val="0"/>
                <w:color w:val="000000"/>
                <w:sz w:val="26"/>
                <w:u w:val="single"/>
              </w:rPr>
              <w:t>SPEAKER</w:t>
            </w:r>
          </w:p>
        </w:tc>
        <w:tc>
          <w:tcPr>
            <w:tcW w:type="dxa" w:w="5714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94" w:lineRule="exact" w:before="6" w:after="0"/>
              <w:ind w:left="98" w:right="0" w:firstLine="0"/>
              <w:jc w:val="left"/>
            </w:pPr>
            <w:r>
              <w:rPr>
                <w:w w:val="101.32788144625151"/>
                <w:rFonts w:ascii="CIDFont+F4" w:hAnsi="CIDFont+F4" w:eastAsia="CIDFont+F4"/>
                <w:b/>
                <w:i w:val="0"/>
                <w:color w:val="000000"/>
                <w:sz w:val="26"/>
                <w:u w:val="single"/>
              </w:rPr>
              <w:t>LINK</w:t>
            </w:r>
          </w:p>
        </w:tc>
      </w:tr>
      <w:tr>
        <w:trPr>
          <w:trHeight w:hRule="exact" w:val="786"/>
        </w:trPr>
        <w:tc>
          <w:tcPr>
            <w:tcW w:type="dxa" w:w="1692"/>
            <w:tcBorders>
              <w:start w:sz="4.0" w:val="single" w:color="#000000"/>
              <w:top w:sz="4.0" w:val="single" w:color="#000000"/>
              <w:end w:sz="4.0" w:val="single" w:color="#000000"/>
              <w:bottom w:sz="2.39999999999997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96" w:right="144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How to Face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Problems In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Life</w:t>
            </w:r>
          </w:p>
        </w:tc>
        <w:tc>
          <w:tcPr>
            <w:tcW w:type="dxa" w:w="1996"/>
            <w:tcBorders>
              <w:start w:sz="4.0" w:val="single" w:color="#000000"/>
              <w:top w:sz="4.0" w:val="single" w:color="#000000"/>
              <w:end w:sz="3.2000000000000455" w:val="single" w:color="#000000"/>
              <w:bottom w:sz="2.39999999999997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2" w:after="0"/>
              <w:ind w:left="96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Qasim Ali Shah</w:t>
            </w:r>
          </w:p>
        </w:tc>
        <w:tc>
          <w:tcPr>
            <w:tcW w:type="dxa" w:w="5714"/>
            <w:tcBorders>
              <w:start w:sz="3.2000000000000455" w:val="single" w:color="#000000"/>
              <w:top w:sz="4.0" w:val="single" w:color="#000000"/>
              <w:end w:sz="4.0" w:val="single" w:color="#000000"/>
              <w:bottom w:sz="2.39999999999997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2" w:after="0"/>
              <w:ind w:left="98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  <w:u w:val="single"/>
              </w:rPr>
              <w:t>https://www.youtube.com/watch?v=OrQte08Ml90</w:t>
            </w:r>
          </w:p>
        </w:tc>
      </w:tr>
      <w:tr>
        <w:trPr>
          <w:trHeight w:hRule="exact" w:val="788"/>
        </w:trPr>
        <w:tc>
          <w:tcPr>
            <w:tcW w:type="dxa" w:w="1692"/>
            <w:tcBorders>
              <w:start w:sz="4.0" w:val="single" w:color="#000000"/>
              <w:top w:sz="2.3999999999999773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0" w:after="0"/>
              <w:ind w:left="96" w:right="144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Just Control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Your </w:t>
            </w:r>
            <w:r>
              <w:br/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Emotions </w:t>
            </w:r>
          </w:p>
        </w:tc>
        <w:tc>
          <w:tcPr>
            <w:tcW w:type="dxa" w:w="1996"/>
            <w:tcBorders>
              <w:start w:sz="4.0" w:val="single" w:color="#000000"/>
              <w:top w:sz="2.3999999999999773" w:val="single" w:color="#000000"/>
              <w:end w:sz="3.2000000000000455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8" w:after="0"/>
              <w:ind w:left="96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Qasim Ali Shah</w:t>
            </w:r>
          </w:p>
        </w:tc>
        <w:tc>
          <w:tcPr>
            <w:tcW w:type="dxa" w:w="5714"/>
            <w:tcBorders>
              <w:start w:sz="3.2000000000000455" w:val="single" w:color="#000000"/>
              <w:top w:sz="2.3999999999999773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8" w:after="0"/>
              <w:ind w:left="98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  <w:u w:val="single"/>
              </w:rPr>
              <w:t>https://www.youtube.com/watch?v=JzFs__yJt-w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 </w:t>
            </w:r>
          </w:p>
        </w:tc>
      </w:tr>
      <w:tr>
        <w:trPr>
          <w:trHeight w:hRule="exact" w:val="788"/>
        </w:trPr>
        <w:tc>
          <w:tcPr>
            <w:tcW w:type="dxa" w:w="1692"/>
            <w:tcBorders>
              <w:start w:sz="4.0" w:val="single" w:color="#000000"/>
              <w:top w:sz="3.2000000000000455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How to </w:t>
            </w:r>
            <w:r>
              <w:br/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Communicate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Effectively </w:t>
            </w:r>
          </w:p>
        </w:tc>
        <w:tc>
          <w:tcPr>
            <w:tcW w:type="dxa" w:w="1996"/>
            <w:tcBorders>
              <w:start w:sz="4.0" w:val="single" w:color="#000000"/>
              <w:top w:sz="3.2000000000000455" w:val="single" w:color="#000000"/>
              <w:end w:sz="3.2000000000000455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6" w:after="0"/>
              <w:ind w:left="96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Qasim Ali Shah</w:t>
            </w:r>
          </w:p>
        </w:tc>
        <w:tc>
          <w:tcPr>
            <w:tcW w:type="dxa" w:w="5714"/>
            <w:tcBorders>
              <w:start w:sz="3.2000000000000455" w:val="single" w:color="#000000"/>
              <w:top w:sz="3.2000000000000455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6" w:after="0"/>
              <w:ind w:left="0" w:right="0" w:firstLine="0"/>
              <w:jc w:val="center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  <w:u w:val="single"/>
              </w:rPr>
              <w:t>https://www.youtube.com/watch?v=PhHAQEGehKc</w:t>
            </w:r>
          </w:p>
        </w:tc>
      </w:tr>
      <w:tr>
        <w:trPr>
          <w:trHeight w:hRule="exact" w:val="1566"/>
        </w:trPr>
        <w:tc>
          <w:tcPr>
            <w:tcW w:type="dxa" w:w="1692"/>
            <w:tcBorders>
              <w:start w:sz="4.0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96" w:right="144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Your </w:t>
            </w:r>
            <w:r>
              <w:br/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ATTITUDE is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Everything </w:t>
            </w:r>
          </w:p>
        </w:tc>
        <w:tc>
          <w:tcPr>
            <w:tcW w:type="dxa" w:w="1996"/>
            <w:tcBorders>
              <w:start w:sz="4.0" w:val="single" w:color="#000000"/>
              <w:top w:sz="3.2000000000000455" w:val="single" w:color="#000000"/>
              <w:end w:sz="3.2000000000000455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96" w:right="144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Tony Robbins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Les Brown </w:t>
            </w:r>
            <w:r>
              <w:br/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David Goggins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Jocko Willink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Wayne Dyer </w:t>
            </w:r>
            <w:r>
              <w:br/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Eckart Tolle </w:t>
            </w:r>
          </w:p>
        </w:tc>
        <w:tc>
          <w:tcPr>
            <w:tcW w:type="dxa" w:w="5714"/>
            <w:tcBorders>
              <w:start w:sz="3.2000000000000455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6" w:after="0"/>
              <w:ind w:left="98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  <w:u w:val="single"/>
              </w:rPr>
              <w:t>https://www.youtube.com/watch?v=5fS3rj6eIFg</w:t>
            </w:r>
          </w:p>
        </w:tc>
      </w:tr>
      <w:tr>
        <w:trPr>
          <w:trHeight w:hRule="exact" w:val="1050"/>
        </w:trPr>
        <w:tc>
          <w:tcPr>
            <w:tcW w:type="dxa" w:w="169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96" w:right="144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Control Your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EMOTIONS </w:t>
            </w:r>
          </w:p>
        </w:tc>
        <w:tc>
          <w:tcPr>
            <w:tcW w:type="dxa" w:w="1996"/>
            <w:tcBorders>
              <w:start w:sz="4.0" w:val="single" w:color="#000000"/>
              <w:top w:sz="4.0" w:val="single" w:color="#000000"/>
              <w:end w:sz="3.2000000000000455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96" w:right="288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Jim Rohn </w:t>
            </w:r>
            <w:r>
              <w:br/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Les Brown </w:t>
            </w:r>
            <w:r>
              <w:br/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TD Jakes </w:t>
            </w:r>
            <w:r>
              <w:br/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Tony Robbins</w:t>
            </w:r>
          </w:p>
        </w:tc>
        <w:tc>
          <w:tcPr>
            <w:tcW w:type="dxa" w:w="5714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6" w:after="0"/>
              <w:ind w:left="98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  <w:u w:val="single"/>
              </w:rPr>
              <w:t>https://www.youtube.com/watch?v=chn86sH0O5U</w:t>
            </w:r>
          </w:p>
        </w:tc>
      </w:tr>
      <w:tr>
        <w:trPr>
          <w:trHeight w:hRule="exact" w:val="784"/>
        </w:trPr>
        <w:tc>
          <w:tcPr>
            <w:tcW w:type="dxa" w:w="169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96" w:right="144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Defeat Fear,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Build </w:t>
            </w:r>
            <w:r>
              <w:br/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Confidence </w:t>
            </w:r>
          </w:p>
        </w:tc>
        <w:tc>
          <w:tcPr>
            <w:tcW w:type="dxa" w:w="1996"/>
            <w:tcBorders>
              <w:start w:sz="4.0" w:val="single" w:color="#000000"/>
              <w:top w:sz="4.0" w:val="single" w:color="#000000"/>
              <w:end w:sz="3.2000000000000455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0"/>
              <w:ind w:left="96" w:right="576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Shaykh Atif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Ahmed</w:t>
            </w:r>
          </w:p>
        </w:tc>
        <w:tc>
          <w:tcPr>
            <w:tcW w:type="dxa" w:w="5714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2" w:after="0"/>
              <w:ind w:left="98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  <w:u w:val="single"/>
              </w:rPr>
              <w:t>https://www.youtube.com/watch?v=s10dzfbozd4</w:t>
            </w:r>
          </w:p>
        </w:tc>
      </w:tr>
      <w:tr>
        <w:trPr>
          <w:trHeight w:hRule="exact" w:val="530"/>
        </w:trPr>
        <w:tc>
          <w:tcPr>
            <w:tcW w:type="dxa" w:w="169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96" w:right="288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Wisdom of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the Eagle</w:t>
            </w:r>
          </w:p>
        </w:tc>
        <w:tc>
          <w:tcPr>
            <w:tcW w:type="dxa" w:w="1996"/>
            <w:tcBorders>
              <w:start w:sz="4.0" w:val="single" w:color="#000000"/>
              <w:top w:sz="4.0" w:val="single" w:color="#000000"/>
              <w:end w:sz="3.2000000000000455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4" w:after="0"/>
              <w:ind w:left="96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Learn Kurooji</w:t>
            </w:r>
          </w:p>
        </w:tc>
        <w:tc>
          <w:tcPr>
            <w:tcW w:type="dxa" w:w="5714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4" w:after="0"/>
              <w:ind w:left="98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  <w:u w:val="single"/>
              </w:rPr>
              <w:t>https://www.youtube.com/watch?v=bEU7V5rJTtw</w:t>
            </w:r>
          </w:p>
        </w:tc>
      </w:tr>
      <w:tr>
        <w:trPr>
          <w:trHeight w:hRule="exact" w:val="526"/>
        </w:trPr>
        <w:tc>
          <w:tcPr>
            <w:tcW w:type="dxa" w:w="169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The Power of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ATTITUDE</w:t>
            </w:r>
          </w:p>
        </w:tc>
        <w:tc>
          <w:tcPr>
            <w:tcW w:type="dxa" w:w="1996"/>
            <w:tcBorders>
              <w:start w:sz="4.0" w:val="single" w:color="#000000"/>
              <w:top w:sz="4.0" w:val="single" w:color="#000000"/>
              <w:end w:sz="3.2000000000000455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2" w:after="0"/>
              <w:ind w:left="96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Titan Man</w:t>
            </w:r>
          </w:p>
        </w:tc>
        <w:tc>
          <w:tcPr>
            <w:tcW w:type="dxa" w:w="5714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2" w:after="0"/>
              <w:ind w:left="98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  <w:u w:val="single"/>
              </w:rPr>
              <w:t>https://www.youtube.com/watch?v=r8LJ5X2ejqU</w:t>
            </w:r>
          </w:p>
        </w:tc>
      </w:tr>
      <w:tr>
        <w:trPr>
          <w:trHeight w:hRule="exact" w:val="790"/>
        </w:trPr>
        <w:tc>
          <w:tcPr>
            <w:tcW w:type="dxa" w:w="169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0" w:after="0"/>
              <w:ind w:left="96" w:right="432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STOP </w:t>
            </w:r>
            <w:r>
              <w:br/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WASTING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TIME</w:t>
            </w:r>
          </w:p>
        </w:tc>
        <w:tc>
          <w:tcPr>
            <w:tcW w:type="dxa" w:w="1996"/>
            <w:tcBorders>
              <w:start w:sz="4.0" w:val="single" w:color="#000000"/>
              <w:top w:sz="4.0" w:val="single" w:color="#000000"/>
              <w:end w:sz="3.2000000000000455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Arnold </w:t>
            </w:r>
            <w:r>
              <w:br/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Schwarzenegger</w:t>
            </w:r>
          </w:p>
        </w:tc>
        <w:tc>
          <w:tcPr>
            <w:tcW w:type="dxa" w:w="5714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6" w:after="0"/>
              <w:ind w:left="98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  <w:u w:val="single"/>
              </w:rPr>
              <w:t>https://www.youtube.com/watch?v=kzSBrJmXqdg</w:t>
            </w:r>
          </w:p>
        </w:tc>
      </w:tr>
      <w:tr>
        <w:trPr>
          <w:trHeight w:hRule="exact" w:val="526"/>
        </w:trPr>
        <w:tc>
          <w:tcPr>
            <w:tcW w:type="dxa" w:w="169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0"/>
              <w:ind w:left="96" w:right="576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Risk of </w:t>
            </w:r>
            <w:r>
              <w:br/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Success </w:t>
            </w:r>
          </w:p>
        </w:tc>
        <w:tc>
          <w:tcPr>
            <w:tcW w:type="dxa" w:w="1996"/>
            <w:tcBorders>
              <w:start w:sz="4.0" w:val="single" w:color="#000000"/>
              <w:top w:sz="4.0" w:val="single" w:color="#000000"/>
              <w:end w:sz="3.2000000000000455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0"/>
              <w:ind w:left="96" w:right="432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Denzel </w:t>
            </w:r>
            <w:r>
              <w:br/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Washington </w:t>
            </w:r>
          </w:p>
        </w:tc>
        <w:tc>
          <w:tcPr>
            <w:tcW w:type="dxa" w:w="5714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2" w:after="0"/>
              <w:ind w:left="98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  <w:u w:val="single"/>
              </w:rPr>
              <w:t>https://www.youtube.com/watch?v=tbnzAVRZ9Xc</w:t>
            </w:r>
          </w:p>
        </w:tc>
      </w:tr>
    </w:tbl>
    <w:p>
      <w:pPr>
        <w:autoSpaceDN w:val="0"/>
        <w:autoSpaceDE w:val="0"/>
        <w:widowControl/>
        <w:spacing w:line="276" w:lineRule="exact" w:before="4452" w:after="0"/>
        <w:ind w:left="106" w:right="0" w:firstLine="0"/>
        <w:jc w:val="left"/>
      </w:pPr>
      <w:r>
        <w:rPr>
          <w:w w:val="98.6471448625837"/>
          <w:rFonts w:ascii="CIDFont+F2" w:hAnsi="CIDFont+F2" w:eastAsia="CIDFont+F2"/>
          <w:b/>
          <w:i w:val="0"/>
          <w:color w:val="000000"/>
          <w:sz w:val="21"/>
        </w:rPr>
        <w:t xml:space="preserve">24 | </w:t>
      </w:r>
      <w:r>
        <w:rPr>
          <w:w w:val="97.90108722189198"/>
          <w:rFonts w:ascii="CIDFont+F3" w:hAnsi="CIDFont+F3" w:eastAsia="CIDFont+F3"/>
          <w:b w:val="0"/>
          <w:i/>
          <w:color w:val="000000"/>
          <w:sz w:val="23"/>
        </w:rPr>
        <w:t xml:space="preserve">Mechatronics (Robotics) </w:t>
      </w:r>
    </w:p>
    <w:p>
      <w:pPr>
        <w:sectPr>
          <w:pgSz w:w="12240" w:h="15840"/>
          <w:pgMar w:top="342" w:right="1158" w:bottom="616" w:left="109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22"/>
        <w:ind w:left="0" w:right="0"/>
      </w:pPr>
    </w:p>
    <w:p>
      <w:pPr>
        <w:autoSpaceDN w:val="0"/>
        <w:tabs>
          <w:tab w:pos="8230" w:val="left"/>
        </w:tabs>
        <w:autoSpaceDE w:val="0"/>
        <w:widowControl/>
        <w:spacing w:line="418" w:lineRule="exact" w:before="0" w:after="226"/>
        <w:ind w:left="4250" w:right="144" w:firstLine="0"/>
        <w:jc w:val="left"/>
      </w:pPr>
      <w:r>
        <w:tab/>
      </w:r>
      <w:r>
        <w:rPr>
          <w:rFonts w:ascii="CIDFont+F4" w:hAnsi="CIDFont+F4" w:eastAsia="CIDFont+F4"/>
          <w:b/>
          <w:i w:val="0"/>
          <w:color w:val="000000"/>
          <w:sz w:val="30"/>
        </w:rPr>
        <w:t xml:space="preserve">Annexure-III </w:t>
      </w:r>
      <w:r>
        <w:rPr>
          <w:w w:val="97.90108722189198"/>
          <w:rFonts w:ascii="CIDFont+F4" w:hAnsi="CIDFont+F4" w:eastAsia="CIDFont+F4"/>
          <w:b/>
          <w:i w:val="0"/>
          <w:color w:val="000000"/>
          <w:sz w:val="23"/>
          <w:u w:val="single"/>
        </w:rPr>
        <w:t>SUCCESS STORY</w:t>
      </w:r>
      <w:r>
        <w:rPr>
          <w:w w:val="97.90108722189198"/>
          <w:rFonts w:ascii="CIDFont+F4" w:hAnsi="CIDFont+F4" w:eastAsia="CIDFont+F4"/>
          <w:b/>
          <w:i w:val="0"/>
          <w:color w:val="000000"/>
          <w:sz w:val="23"/>
        </w:rPr>
        <w:t xml:space="preserve"> </w:t>
      </w:r>
    </w:p>
    <w:tbl>
      <w:tblPr>
        <w:tblW w:type="auto" w:w="0"/>
        <w:tblLayout w:type="fixed"/>
        <w:tblLook w:firstColumn="1" w:firstRow="1" w:lastColumn="0" w:lastRow="0" w:noHBand="0" w:noVBand="1" w:val="04A0"/>
        <w:tblInd w:w="26.000000000000085" w:type="dxa"/>
      </w:tblPr>
      <w:tblGrid>
        <w:gridCol w:w="3372"/>
        <w:gridCol w:w="3372"/>
        <w:gridCol w:w="3372"/>
      </w:tblGrid>
      <w:tr>
        <w:trPr>
          <w:trHeight w:hRule="exact" w:val="544"/>
        </w:trPr>
        <w:tc>
          <w:tcPr>
            <w:tcW w:type="dxa" w:w="1102"/>
            <w:tcBorders>
              <w:start w:sz="21.600000000000023" w:val="single" w:color="#000000"/>
              <w:top w:sz="21.600000000000023" w:val="single" w:color="#000000"/>
              <w:end w:sz="23.199999999999932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6" w:after="0"/>
              <w:ind w:left="76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S. No</w:t>
            </w:r>
          </w:p>
        </w:tc>
        <w:tc>
          <w:tcPr>
            <w:tcW w:type="dxa" w:w="2504"/>
            <w:tcBorders>
              <w:start w:sz="23.199999999999932" w:val="single" w:color="#000000"/>
              <w:top w:sz="21.600000000000023" w:val="single" w:color="#000000"/>
              <w:end w:sz="22.40000000000009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6" w:after="0"/>
              <w:ind w:left="72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Key Information </w:t>
            </w:r>
          </w:p>
        </w:tc>
        <w:tc>
          <w:tcPr>
            <w:tcW w:type="dxa" w:w="6436"/>
            <w:tcBorders>
              <w:start w:sz="22.40000000000009" w:val="single" w:color="#000000"/>
              <w:top w:sz="21.600000000000023" w:val="single" w:color="#000000"/>
              <w:end w:sz="23.199999999999818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6" w:after="0"/>
              <w:ind w:left="74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Detail/Description </w:t>
            </w:r>
          </w:p>
        </w:tc>
      </w:tr>
      <w:tr>
        <w:trPr>
          <w:trHeight w:hRule="exact" w:val="6802"/>
        </w:trPr>
        <w:tc>
          <w:tcPr>
            <w:tcW w:type="dxa" w:w="1102"/>
            <w:tcBorders>
              <w:start w:sz="21.600000000000023" w:val="single" w:color="#000000"/>
              <w:top w:sz="23.200000000000045" w:val="single" w:color="#000000"/>
              <w:end w:sz="23.199999999999932" w:val="single" w:color="#000000"/>
              <w:bottom w:sz="2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4" w:after="0"/>
              <w:ind w:left="76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1. </w:t>
            </w:r>
          </w:p>
        </w:tc>
        <w:tc>
          <w:tcPr>
            <w:tcW w:type="dxa" w:w="2504"/>
            <w:tcBorders>
              <w:start w:sz="23.199999999999932" w:val="single" w:color="#000000"/>
              <w:top w:sz="23.200000000000045" w:val="single" w:color="#000000"/>
              <w:end w:sz="22.40000000000009" w:val="single" w:color="#000000"/>
              <w:bottom w:sz="2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72" w:right="864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Self &amp; Family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background</w:t>
            </w:r>
          </w:p>
        </w:tc>
        <w:tc>
          <w:tcPr>
            <w:tcW w:type="dxa" w:w="6436"/>
            <w:tcBorders>
              <w:start w:sz="22.40000000000009" w:val="single" w:color="#000000"/>
              <w:top w:sz="23.200000000000045" w:val="single" w:color="#000000"/>
              <w:end w:sz="23.199999999999818" w:val="single" w:color="#000000"/>
              <w:bottom w:sz="2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74" w:right="0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Prof. Dr. Zeeshan Ali-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who lives in Karachi, is an example of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discipline, commitment, hard work, and dedication-currently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serving as Head of Department at Dawood University of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Engineering and Technology, started his journey from a small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town in Sindh. His primary and secondary education was far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below the average student. However, his efforts and hard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work proved to be fruitful as he got admission at UET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Peshawar in 1997.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58" w:lineRule="exact" w:before="2" w:after="0"/>
              <w:ind w:left="74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Mr. Zeeshan Ali started his career as Project Assistant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Engineer in 2001 after completing Engineering Degree. Later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he joined MUET as a Lab Engineer in 2003. In 2006, he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added a feather in his cap by winning a Full bright MS leading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to a Ph.D. (Mechatronics) scholarship at the University of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Nottingham UK. Returned to Pakistan in 2011 and Joined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MUET again.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58" w:lineRule="exact" w:before="4" w:after="0"/>
              <w:ind w:left="74" w:right="432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Started working on Mechatronics based projects such as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automatic electric cars, drones, submarines, wind turbine,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robotics, and industrial automation.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60" w:lineRule="exact" w:before="0" w:after="0"/>
              <w:ind w:left="74" w:right="432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Joined Dawood University in 2017 as Professor with the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additional assignment as HOD of Department of Industrial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Engineering and Management. He quotes Winston S.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52" w:lineRule="exact" w:before="8" w:after="0"/>
              <w:ind w:left="74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Churchill: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62" w:lineRule="exact" w:before="254" w:after="0"/>
              <w:ind w:left="74" w:right="144" w:firstLine="0"/>
              <w:jc w:val="left"/>
            </w:pPr>
            <w:r>
              <w:rPr>
                <w:w w:val="97.90108722189198"/>
                <w:rFonts w:ascii="CIDFont+F9" w:hAnsi="CIDFont+F9" w:eastAsia="CIDFont+F9"/>
                <w:b/>
                <w:i/>
                <w:color w:val="000000"/>
                <w:sz w:val="23"/>
              </w:rPr>
              <w:t>"Success is not final; failure is not fatal: It is the courage</w:t>
            </w:r>
            <w:r>
              <w:rPr>
                <w:w w:val="97.90108722189198"/>
                <w:rFonts w:ascii="CIDFont+F9" w:hAnsi="CIDFont+F9" w:eastAsia="CIDFont+F9"/>
                <w:b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9" w:hAnsi="CIDFont+F9" w:eastAsia="CIDFont+F9"/>
                <w:b/>
                <w:i/>
                <w:color w:val="000000"/>
                <w:sz w:val="23"/>
              </w:rPr>
              <w:t>to continue that counts."</w:t>
            </w:r>
          </w:p>
        </w:tc>
      </w:tr>
      <w:tr>
        <w:trPr>
          <w:trHeight w:hRule="exact" w:val="1870"/>
        </w:trPr>
        <w:tc>
          <w:tcPr>
            <w:tcW w:type="dxa" w:w="1102"/>
            <w:tcBorders>
              <w:start w:sz="21.600000000000023" w:val="single" w:color="#000000"/>
              <w:top w:sz="23.200000000000273" w:val="single" w:color="#000000"/>
              <w:end w:sz="23.199999999999932" w:val="single" w:color="#000000"/>
              <w:bottom w:sz="2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4" w:after="0"/>
              <w:ind w:left="76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2. </w:t>
            </w:r>
          </w:p>
        </w:tc>
        <w:tc>
          <w:tcPr>
            <w:tcW w:type="dxa" w:w="2504"/>
            <w:tcBorders>
              <w:start w:sz="23.199999999999932" w:val="single" w:color="#000000"/>
              <w:top w:sz="23.200000000000273" w:val="single" w:color="#000000"/>
              <w:end w:sz="22.40000000000009" w:val="single" w:color="#000000"/>
              <w:bottom w:sz="2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90" w:lineRule="exact" w:before="0" w:after="0"/>
              <w:ind w:left="72" w:right="144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How he came on </w:t>
            </w:r>
            <w:r>
              <w:br/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board NAVTTC </w:t>
            </w:r>
            <w:r>
              <w:br/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Training/  or got </w:t>
            </w:r>
            <w:r>
              <w:br/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trained through any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other source</w:t>
            </w:r>
          </w:p>
        </w:tc>
        <w:tc>
          <w:tcPr>
            <w:tcW w:type="dxa" w:w="6436"/>
            <w:tcBorders>
              <w:start w:sz="22.40000000000009" w:val="single" w:color="#000000"/>
              <w:top w:sz="23.200000000000273" w:val="single" w:color="#000000"/>
              <w:end w:sz="23.199999999999818" w:val="single" w:color="#000000"/>
              <w:bottom w:sz="2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0"/>
              <w:ind w:left="74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“I was introduced by Engr. Liaquat Jamro to NAVTTC platform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in 2012” said Dr. Zeeshan. </w:t>
            </w:r>
          </w:p>
          <w:p>
            <w:pPr>
              <w:autoSpaceDN w:val="0"/>
              <w:autoSpaceDE w:val="0"/>
              <w:widowControl/>
              <w:spacing w:line="260" w:lineRule="exact" w:before="0" w:after="0"/>
              <w:ind w:left="74" w:right="576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He has contributed to a number of his field related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qualifications and training despite a tough schedule and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currently conducting PM Kamyab Jawan short courses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successfully. </w:t>
            </w:r>
          </w:p>
        </w:tc>
      </w:tr>
      <w:tr>
        <w:trPr>
          <w:trHeight w:hRule="exact" w:val="1628"/>
        </w:trPr>
        <w:tc>
          <w:tcPr>
            <w:tcW w:type="dxa" w:w="1102"/>
            <w:tcBorders>
              <w:start w:sz="21.600000000000023" w:val="single" w:color="#000000"/>
              <w:top w:sz="22.399999999999636" w:val="single" w:color="#000000"/>
              <w:end w:sz="23.199999999999932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6" w:after="0"/>
              <w:ind w:left="76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4. </w:t>
            </w:r>
          </w:p>
        </w:tc>
        <w:tc>
          <w:tcPr>
            <w:tcW w:type="dxa" w:w="2504"/>
            <w:tcBorders>
              <w:start w:sz="23.199999999999932" w:val="single" w:color="#000000"/>
              <w:top w:sz="22.399999999999636" w:val="single" w:color="#000000"/>
              <w:end w:sz="22.40000000000009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72" w:lineRule="exact" w:before="0" w:after="0"/>
              <w:ind w:left="72" w:right="288" w:firstLine="0"/>
              <w:jc w:val="left"/>
            </w:pP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 xml:space="preserve">Message to others </w:t>
            </w:r>
            <w:r>
              <w:rPr>
                <w:w w:val="97.90108722189198"/>
                <w:rFonts w:ascii="CIDFont+F4" w:hAnsi="CIDFont+F4" w:eastAsia="CIDFont+F4"/>
                <w:b/>
                <w:i w:val="0"/>
                <w:color w:val="000000"/>
                <w:sz w:val="23"/>
              </w:rPr>
              <w:t>(under training)</w:t>
            </w:r>
          </w:p>
        </w:tc>
        <w:tc>
          <w:tcPr>
            <w:tcW w:type="dxa" w:w="6436"/>
            <w:tcBorders>
              <w:start w:sz="22.40000000000009" w:val="single" w:color="#000000"/>
              <w:top w:sz="22.399999999999636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50" w:val="left"/>
              </w:tabs>
              <w:autoSpaceDE w:val="0"/>
              <w:widowControl/>
              <w:spacing w:line="268" w:lineRule="exact" w:before="8" w:after="0"/>
              <w:ind w:left="412" w:right="144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Take the training opportunity seriously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Impose self-discipline and ensure regularity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 Hard work pays in the end so be always ready for the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same. </w:t>
            </w:r>
          </w:p>
        </w:tc>
      </w:tr>
    </w:tbl>
    <w:p>
      <w:pPr>
        <w:autoSpaceDN w:val="0"/>
        <w:autoSpaceDE w:val="0"/>
        <w:widowControl/>
        <w:spacing w:line="298" w:lineRule="exact" w:before="448" w:after="0"/>
        <w:ind w:left="468" w:right="144" w:firstLine="0"/>
        <w:jc w:val="left"/>
      </w:pPr>
      <w:r>
        <w:rPr>
          <w:w w:val="97.90108722189198"/>
          <w:rFonts w:ascii="CIDFont+F4" w:hAnsi="CIDFont+F4" w:eastAsia="CIDFont+F4"/>
          <w:b/>
          <w:i w:val="0"/>
          <w:color w:val="000000"/>
          <w:sz w:val="23"/>
          <w:u w:val="single"/>
        </w:rPr>
        <w:t>Note:</w:t>
      </w:r>
      <w:r>
        <w:rPr>
          <w:w w:val="97.90108722189198"/>
          <w:rFonts w:ascii="CIDFont+F4" w:hAnsi="CIDFont+F4" w:eastAsia="CIDFont+F4"/>
          <w:b/>
          <w:i w:val="0"/>
          <w:color w:val="000000"/>
          <w:sz w:val="23"/>
        </w:rPr>
        <w:t xml:space="preserve"> </w:t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 xml:space="preserve">Success story is a source of motivation for the trainees and can be presented in several </w:t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>ways/forms in a NAVTTC skill development course as under: -</w:t>
      </w:r>
    </w:p>
    <w:p>
      <w:pPr>
        <w:autoSpaceDN w:val="0"/>
        <w:autoSpaceDE w:val="0"/>
        <w:widowControl/>
        <w:spacing w:line="276" w:lineRule="exact" w:before="430" w:after="0"/>
        <w:ind w:left="130" w:right="0" w:firstLine="0"/>
        <w:jc w:val="left"/>
      </w:pPr>
      <w:r>
        <w:rPr>
          <w:w w:val="98.6471448625837"/>
          <w:rFonts w:ascii="CIDFont+F2" w:hAnsi="CIDFont+F2" w:eastAsia="CIDFont+F2"/>
          <w:b/>
          <w:i w:val="0"/>
          <w:color w:val="000000"/>
          <w:sz w:val="21"/>
        </w:rPr>
        <w:t xml:space="preserve">25 | </w:t>
      </w:r>
      <w:r>
        <w:rPr>
          <w:w w:val="97.90108722189198"/>
          <w:rFonts w:ascii="CIDFont+F3" w:hAnsi="CIDFont+F3" w:eastAsia="CIDFont+F3"/>
          <w:b w:val="0"/>
          <w:i/>
          <w:color w:val="000000"/>
          <w:sz w:val="23"/>
        </w:rPr>
        <w:t xml:space="preserve">Mechatronics (Robotics) </w:t>
      </w:r>
    </w:p>
    <w:p>
      <w:pPr>
        <w:sectPr>
          <w:pgSz w:w="12240" w:h="15840"/>
          <w:pgMar w:top="342" w:right="1058" w:bottom="616" w:left="1066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22"/>
        <w:ind w:left="0" w:right="0"/>
      </w:pPr>
    </w:p>
    <w:p>
      <w:pPr>
        <w:autoSpaceDN w:val="0"/>
        <w:tabs>
          <w:tab w:pos="704" w:val="left"/>
        </w:tabs>
        <w:autoSpaceDE w:val="0"/>
        <w:widowControl/>
        <w:spacing w:line="266" w:lineRule="exact" w:before="0" w:after="0"/>
        <w:ind w:left="366" w:right="144" w:firstLine="0"/>
        <w:jc w:val="left"/>
      </w:pP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 xml:space="preserve">1. To call a passed out successful trainee of the institute. He will narrate his success story to </w:t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 xml:space="preserve">the trainees in his own words and meet trainees as well. </w:t>
      </w:r>
    </w:p>
    <w:p>
      <w:pPr>
        <w:autoSpaceDN w:val="0"/>
        <w:tabs>
          <w:tab w:pos="704" w:val="left"/>
        </w:tabs>
        <w:autoSpaceDE w:val="0"/>
        <w:widowControl/>
        <w:spacing w:line="280" w:lineRule="exact" w:before="0" w:after="0"/>
        <w:ind w:left="366" w:right="432" w:firstLine="0"/>
        <w:jc w:val="left"/>
      </w:pP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 xml:space="preserve">2. To see and listen to a recorded video/clip (5 to 7 minutes) showing a successful trainee </w:t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 xml:space="preserve">Audio-video recording that has to cover the above-mentioned points. </w:t>
      </w:r>
    </w:p>
    <w:p>
      <w:pPr>
        <w:autoSpaceDN w:val="0"/>
        <w:autoSpaceDE w:val="0"/>
        <w:widowControl/>
        <w:spacing w:line="280" w:lineRule="exact" w:before="0" w:after="0"/>
        <w:ind w:left="704" w:right="144" w:hanging="338"/>
        <w:jc w:val="left"/>
      </w:pP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 xml:space="preserve">3. The teacher displays the picture of a successful trainee (name, trade, institute, </w:t>
      </w:r>
      <w:r>
        <w:br/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 xml:space="preserve">organization, job, earning, etc) and narrates his/her story in the teacher’s own motivational </w:t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 xml:space="preserve">words. </w:t>
      </w:r>
    </w:p>
    <w:p>
      <w:pPr>
        <w:autoSpaceDN w:val="0"/>
        <w:autoSpaceDE w:val="0"/>
        <w:widowControl/>
        <w:spacing w:line="250" w:lineRule="exact" w:before="452" w:after="0"/>
        <w:ind w:left="536" w:right="0" w:firstLine="0"/>
        <w:jc w:val="left"/>
      </w:pPr>
      <w:r>
        <w:rPr>
          <w:w w:val="97.90108722189198"/>
          <w:rFonts w:ascii="CIDFont+F4" w:hAnsi="CIDFont+F4" w:eastAsia="CIDFont+F4"/>
          <w:b/>
          <w:i w:val="0"/>
          <w:color w:val="000000"/>
          <w:sz w:val="23"/>
        </w:rPr>
        <w:t>*</w:t>
      </w:r>
      <w:r>
        <w:rPr>
          <w:w w:val="97.90108722189198"/>
          <w:rFonts w:ascii="CIDFont+F8" w:hAnsi="CIDFont+F8" w:eastAsia="CIDFont+F8"/>
          <w:b w:val="0"/>
          <w:i/>
          <w:color w:val="000000"/>
          <w:sz w:val="23"/>
        </w:rPr>
        <w:t xml:space="preserve">The online success stories of renowned professional can also be obtained from </w:t>
      </w:r>
      <w:r>
        <w:rPr>
          <w:w w:val="97.90108722189198"/>
          <w:rFonts w:ascii="CIDFont+F9" w:hAnsi="CIDFont+F9" w:eastAsia="CIDFont+F9"/>
          <w:b/>
          <w:i/>
          <w:color w:val="000000"/>
          <w:sz w:val="23"/>
        </w:rPr>
        <w:t>Annex-II</w:t>
      </w:r>
    </w:p>
    <w:p>
      <w:pPr>
        <w:autoSpaceDN w:val="0"/>
        <w:autoSpaceDE w:val="0"/>
        <w:widowControl/>
        <w:spacing w:line="276" w:lineRule="exact" w:before="10802" w:after="0"/>
        <w:ind w:left="28" w:right="0" w:firstLine="0"/>
        <w:jc w:val="left"/>
      </w:pPr>
      <w:r>
        <w:rPr>
          <w:w w:val="98.6471448625837"/>
          <w:rFonts w:ascii="CIDFont+F2" w:hAnsi="CIDFont+F2" w:eastAsia="CIDFont+F2"/>
          <w:b/>
          <w:i w:val="0"/>
          <w:color w:val="000000"/>
          <w:sz w:val="21"/>
        </w:rPr>
        <w:t xml:space="preserve">26 | </w:t>
      </w:r>
      <w:r>
        <w:rPr>
          <w:w w:val="97.90108722189198"/>
          <w:rFonts w:ascii="CIDFont+F3" w:hAnsi="CIDFont+F3" w:eastAsia="CIDFont+F3"/>
          <w:b w:val="0"/>
          <w:i/>
          <w:color w:val="000000"/>
          <w:sz w:val="23"/>
        </w:rPr>
        <w:t xml:space="preserve">Mechatronics (Robotics) </w:t>
      </w:r>
    </w:p>
    <w:p>
      <w:pPr>
        <w:sectPr>
          <w:pgSz w:w="12240" w:h="15840"/>
          <w:pgMar w:top="340" w:right="1158" w:bottom="616" w:left="1168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22"/>
        <w:ind w:left="0" w:right="0"/>
      </w:pPr>
    </w:p>
    <w:p>
      <w:pPr>
        <w:autoSpaceDN w:val="0"/>
        <w:autoSpaceDE w:val="0"/>
        <w:widowControl/>
        <w:spacing w:line="334" w:lineRule="exact" w:before="0" w:after="0"/>
        <w:ind w:left="0" w:right="20" w:firstLine="0"/>
        <w:jc w:val="right"/>
      </w:pPr>
      <w:r>
        <w:rPr>
          <w:rFonts w:ascii="CIDFont+F4" w:hAnsi="CIDFont+F4" w:eastAsia="CIDFont+F4"/>
          <w:b/>
          <w:i w:val="0"/>
          <w:color w:val="000000"/>
          <w:sz w:val="30"/>
        </w:rPr>
        <w:t xml:space="preserve">Annexure-IV: </w:t>
      </w:r>
    </w:p>
    <w:p>
      <w:pPr>
        <w:autoSpaceDN w:val="0"/>
        <w:autoSpaceDE w:val="0"/>
        <w:widowControl/>
        <w:spacing w:line="334" w:lineRule="exact" w:before="184" w:after="0"/>
        <w:ind w:left="0" w:right="0" w:firstLine="0"/>
        <w:jc w:val="center"/>
      </w:pPr>
      <w:r>
        <w:rPr>
          <w:rFonts w:ascii="CIDFont+F4" w:hAnsi="CIDFont+F4" w:eastAsia="CIDFont+F4"/>
          <w:b/>
          <w:i w:val="0"/>
          <w:color w:val="000000"/>
          <w:sz w:val="30"/>
        </w:rPr>
        <w:t xml:space="preserve"> Workplace/Institute E</w:t>
      </w:r>
      <w:r>
        <w:rPr>
          <w:rFonts w:ascii="CIDFont+F4" w:hAnsi="CIDFont+F4" w:eastAsia="CIDFont+F4"/>
          <w:b/>
          <w:i w:val="0"/>
          <w:color w:val="000000"/>
          <w:sz w:val="30"/>
        </w:rPr>
        <w:t>t</w:t>
      </w:r>
      <w:r>
        <w:rPr>
          <w:rFonts w:ascii="CIDFont+F4" w:hAnsi="CIDFont+F4" w:eastAsia="CIDFont+F4"/>
          <w:b/>
          <w:i w:val="0"/>
          <w:color w:val="000000"/>
          <w:sz w:val="30"/>
        </w:rPr>
        <w:t>h</w:t>
      </w:r>
      <w:r>
        <w:rPr>
          <w:rFonts w:ascii="CIDFont+F4" w:hAnsi="CIDFont+F4" w:eastAsia="CIDFont+F4"/>
          <w:b/>
          <w:i w:val="0"/>
          <w:color w:val="000000"/>
          <w:sz w:val="30"/>
        </w:rPr>
        <w:t>ics G</w:t>
      </w:r>
      <w:r>
        <w:rPr>
          <w:rFonts w:ascii="CIDFont+F4" w:hAnsi="CIDFont+F4" w:eastAsia="CIDFont+F4"/>
          <w:b/>
          <w:i w:val="0"/>
          <w:color w:val="000000"/>
          <w:sz w:val="30"/>
        </w:rPr>
        <w:t>ui</w:t>
      </w:r>
      <w:r>
        <w:rPr>
          <w:rFonts w:ascii="CIDFont+F4" w:hAnsi="CIDFont+F4" w:eastAsia="CIDFont+F4"/>
          <w:b/>
          <w:i w:val="0"/>
          <w:color w:val="000000"/>
          <w:sz w:val="30"/>
        </w:rPr>
        <w:t>d</w:t>
      </w:r>
      <w:r>
        <w:rPr>
          <w:rFonts w:ascii="CIDFont+F4" w:hAnsi="CIDFont+F4" w:eastAsia="CIDFont+F4"/>
          <w:b/>
          <w:i w:val="0"/>
          <w:color w:val="000000"/>
          <w:sz w:val="30"/>
        </w:rPr>
        <w:t xml:space="preserve">e </w:t>
      </w:r>
    </w:p>
    <w:p>
      <w:pPr>
        <w:autoSpaceDN w:val="0"/>
        <w:autoSpaceDE w:val="0"/>
        <w:widowControl/>
        <w:spacing w:line="388" w:lineRule="exact" w:before="312" w:after="0"/>
        <w:ind w:left="28" w:right="44" w:firstLine="0"/>
        <w:jc w:val="both"/>
      </w:pP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 xml:space="preserve">Work ethic is a standard of conduct and values for job performance. The modern definition of what </w:t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 xml:space="preserve">constitutes good work ethics often varies.  Different businesses have different expectations. Work </w:t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 xml:space="preserve">ethic is a belief that hard work and diligence have a moral benefit and an inherent ability, virtue, or </w:t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 xml:space="preserve">value to strengthen character and individual abilities. It is a set of values-centered on the </w:t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 xml:space="preserve">importance of work and manifested by determination or desire to work hard. </w:t>
      </w:r>
    </w:p>
    <w:p>
      <w:pPr>
        <w:autoSpaceDN w:val="0"/>
        <w:autoSpaceDE w:val="0"/>
        <w:widowControl/>
        <w:spacing w:line="252" w:lineRule="exact" w:before="398" w:after="0"/>
        <w:ind w:left="28" w:right="0" w:firstLine="0"/>
        <w:jc w:val="left"/>
      </w:pP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>The following ten work ethics are defined as essential for student success:</w:t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 xml:space="preserve"> </w:t>
      </w:r>
    </w:p>
    <w:p>
      <w:pPr>
        <w:autoSpaceDN w:val="0"/>
        <w:autoSpaceDE w:val="0"/>
        <w:widowControl/>
        <w:spacing w:line="390" w:lineRule="exact" w:before="464" w:after="0"/>
        <w:ind w:left="704" w:right="0" w:hanging="338"/>
        <w:jc w:val="left"/>
      </w:pPr>
      <w:r>
        <w:rPr>
          <w:w w:val="97.90108722189198"/>
          <w:rFonts w:ascii="CIDFont+F4" w:hAnsi="CIDFont+F4" w:eastAsia="CIDFont+F4"/>
          <w:b/>
          <w:i w:val="0"/>
          <w:color w:val="000000"/>
          <w:sz w:val="23"/>
        </w:rPr>
        <w:t xml:space="preserve">1. </w:t>
      </w:r>
      <w:r>
        <w:rPr>
          <w:w w:val="97.90108722189198"/>
          <w:rFonts w:ascii="CIDFont+F4" w:hAnsi="CIDFont+F4" w:eastAsia="CIDFont+F4"/>
          <w:b/>
          <w:i w:val="0"/>
          <w:color w:val="000000"/>
          <w:sz w:val="23"/>
          <w:u w:val="single"/>
        </w:rPr>
        <w:t>Attendance</w:t>
      </w:r>
      <w:r>
        <w:rPr>
          <w:w w:val="97.90108722189198"/>
          <w:rFonts w:ascii="CIDFont+F4" w:hAnsi="CIDFont+F4" w:eastAsia="CIDFont+F4"/>
          <w:b/>
          <w:i w:val="0"/>
          <w:color w:val="000000"/>
          <w:sz w:val="23"/>
        </w:rPr>
        <w:t xml:space="preserve">: </w:t>
      </w:r>
      <w:r>
        <w:br/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>Be at work every day possible, plan your absences don’t abuse leave time. Be punctual</w:t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 xml:space="preserve"> </w:t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>every day.</w:t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 xml:space="preserve"> </w:t>
      </w:r>
    </w:p>
    <w:p>
      <w:pPr>
        <w:autoSpaceDN w:val="0"/>
        <w:autoSpaceDE w:val="0"/>
        <w:widowControl/>
        <w:spacing w:line="388" w:lineRule="exact" w:before="2" w:after="0"/>
        <w:ind w:left="704" w:right="0" w:hanging="338"/>
        <w:jc w:val="left"/>
      </w:pPr>
      <w:r>
        <w:rPr>
          <w:w w:val="97.90108722189198"/>
          <w:rFonts w:ascii="CIDFont+F4" w:hAnsi="CIDFont+F4" w:eastAsia="CIDFont+F4"/>
          <w:b/>
          <w:i w:val="0"/>
          <w:color w:val="000000"/>
          <w:sz w:val="23"/>
        </w:rPr>
        <w:t xml:space="preserve">2. </w:t>
      </w:r>
      <w:r>
        <w:rPr>
          <w:w w:val="97.90108722189198"/>
          <w:rFonts w:ascii="CIDFont+F4" w:hAnsi="CIDFont+F4" w:eastAsia="CIDFont+F4"/>
          <w:b/>
          <w:i w:val="0"/>
          <w:color w:val="000000"/>
          <w:sz w:val="23"/>
          <w:u w:val="single"/>
        </w:rPr>
        <w:t>Character</w:t>
      </w:r>
      <w:r>
        <w:rPr>
          <w:w w:val="97.90108722189198"/>
          <w:rFonts w:ascii="CIDFont+F4" w:hAnsi="CIDFont+F4" w:eastAsia="CIDFont+F4"/>
          <w:b/>
          <w:i w:val="0"/>
          <w:color w:val="000000"/>
          <w:sz w:val="23"/>
        </w:rPr>
        <w:t xml:space="preserve">: </w:t>
      </w:r>
      <w:r>
        <w:br/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>Honesty is the single most important factor having a direct bearing on the final success of</w:t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 xml:space="preserve"> </w:t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>an individual, corporation, or product. Complete assigned tasks correctly and promptly.</w:t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 xml:space="preserve"> </w:t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>Look to improve your skills.</w:t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 xml:space="preserve"> </w:t>
      </w:r>
    </w:p>
    <w:p>
      <w:pPr>
        <w:autoSpaceDN w:val="0"/>
        <w:autoSpaceDE w:val="0"/>
        <w:widowControl/>
        <w:spacing w:line="314" w:lineRule="exact" w:before="76" w:after="0"/>
        <w:ind w:left="704" w:right="0" w:hanging="338"/>
        <w:jc w:val="left"/>
      </w:pPr>
      <w:r>
        <w:rPr>
          <w:w w:val="97.90108722189198"/>
          <w:rFonts w:ascii="CIDFont+F4" w:hAnsi="CIDFont+F4" w:eastAsia="CIDFont+F4"/>
          <w:b/>
          <w:i w:val="0"/>
          <w:color w:val="000000"/>
          <w:sz w:val="23"/>
        </w:rPr>
        <w:t xml:space="preserve">3. </w:t>
      </w:r>
      <w:r>
        <w:rPr>
          <w:w w:val="97.90108722189198"/>
          <w:rFonts w:ascii="CIDFont+F4" w:hAnsi="CIDFont+F4" w:eastAsia="CIDFont+F4"/>
          <w:b/>
          <w:i w:val="0"/>
          <w:color w:val="000000"/>
          <w:sz w:val="23"/>
          <w:u w:val="single"/>
        </w:rPr>
        <w:t xml:space="preserve">Team Work: </w:t>
      </w:r>
      <w:r>
        <w:br/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>The ability to get along with others including those you don’t necessarily like. The ability to</w:t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 xml:space="preserve"> </w:t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>carry your weight and help others who are struggling. Recognize when to speak up with an</w:t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 xml:space="preserve"> </w:t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>idea and when to compromise by blend ideas together.</w:t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 xml:space="preserve"> </w:t>
      </w:r>
    </w:p>
    <w:p>
      <w:pPr>
        <w:autoSpaceDN w:val="0"/>
        <w:tabs>
          <w:tab w:pos="704" w:val="left"/>
        </w:tabs>
        <w:autoSpaceDE w:val="0"/>
        <w:widowControl/>
        <w:spacing w:line="388" w:lineRule="exact" w:before="42" w:after="0"/>
        <w:ind w:left="366" w:right="0" w:firstLine="0"/>
        <w:jc w:val="left"/>
      </w:pPr>
      <w:r>
        <w:rPr>
          <w:w w:val="97.90108722189198"/>
          <w:rFonts w:ascii="CIDFont+F4" w:hAnsi="CIDFont+F4" w:eastAsia="CIDFont+F4"/>
          <w:b/>
          <w:i w:val="0"/>
          <w:color w:val="000000"/>
          <w:sz w:val="23"/>
        </w:rPr>
        <w:t xml:space="preserve">4. </w:t>
      </w:r>
      <w:r>
        <w:rPr>
          <w:w w:val="97.90108722189198"/>
          <w:rFonts w:ascii="CIDFont+F4" w:hAnsi="CIDFont+F4" w:eastAsia="CIDFont+F4"/>
          <w:b/>
          <w:i w:val="0"/>
          <w:color w:val="000000"/>
          <w:sz w:val="23"/>
          <w:u w:val="single"/>
        </w:rPr>
        <w:t>Appearance</w:t>
      </w:r>
      <w:r>
        <w:rPr>
          <w:w w:val="97.90108722189198"/>
          <w:rFonts w:ascii="CIDFont+F4" w:hAnsi="CIDFont+F4" w:eastAsia="CIDFont+F4"/>
          <w:b/>
          <w:i w:val="0"/>
          <w:color w:val="000000"/>
          <w:sz w:val="23"/>
        </w:rPr>
        <w:t xml:space="preserve">: </w:t>
      </w:r>
      <w:r>
        <w:br/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>Dress for success set your best foot forward, personal hygiene, good manner, remember</w:t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 xml:space="preserve"> </w:t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>that the first impression of who you are can last a lifetime</w:t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 xml:space="preserve"> </w:t>
      </w:r>
      <w:r>
        <w:br/>
      </w:r>
      <w:r>
        <w:rPr>
          <w:w w:val="97.90108722189198"/>
          <w:rFonts w:ascii="CIDFont+F4" w:hAnsi="CIDFont+F4" w:eastAsia="CIDFont+F4"/>
          <w:b/>
          <w:i w:val="0"/>
          <w:color w:val="000000"/>
          <w:sz w:val="23"/>
        </w:rPr>
        <w:t xml:space="preserve">5. </w:t>
      </w:r>
      <w:r>
        <w:rPr>
          <w:w w:val="97.90108722189198"/>
          <w:rFonts w:ascii="CIDFont+F4" w:hAnsi="CIDFont+F4" w:eastAsia="CIDFont+F4"/>
          <w:b/>
          <w:i w:val="0"/>
          <w:color w:val="000000"/>
          <w:sz w:val="23"/>
          <w:u w:val="single"/>
        </w:rPr>
        <w:t>Attitude</w:t>
      </w:r>
      <w:r>
        <w:rPr>
          <w:w w:val="97.90108722189198"/>
          <w:rFonts w:ascii="CIDFont+F4" w:hAnsi="CIDFont+F4" w:eastAsia="CIDFont+F4"/>
          <w:b/>
          <w:i w:val="0"/>
          <w:color w:val="000000"/>
          <w:sz w:val="23"/>
        </w:rPr>
        <w:t>:</w:t>
      </w:r>
      <w:r>
        <w:rPr>
          <w:w w:val="97.90108722189198"/>
          <w:rFonts w:ascii="CIDFont+F4" w:hAnsi="CIDFont+F4" w:eastAsia="CIDFont+F4"/>
          <w:b/>
          <w:i w:val="0"/>
          <w:color w:val="000000"/>
          <w:sz w:val="23"/>
        </w:rPr>
        <w:t xml:space="preserve"> </w:t>
      </w:r>
      <w:r>
        <w:br/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>Listen to suggestions and be positive, accept responsibility. If you make a mistake, admit it.</w:t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 xml:space="preserve"> </w:t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 xml:space="preserve">Values workplace safety rules and precautions for personal and co-worker safety. Avoids </w:t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 xml:space="preserve">unnecessary risks. Willing to learn new processes, systems, and procedures in light of </w:t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 xml:space="preserve">changing responsibilities. </w:t>
      </w:r>
    </w:p>
    <w:p>
      <w:pPr>
        <w:autoSpaceDN w:val="0"/>
        <w:autoSpaceDE w:val="0"/>
        <w:widowControl/>
        <w:spacing w:line="390" w:lineRule="exact" w:before="2" w:after="0"/>
        <w:ind w:left="704" w:right="0" w:hanging="338"/>
        <w:jc w:val="left"/>
      </w:pPr>
      <w:r>
        <w:rPr>
          <w:w w:val="97.90108722189198"/>
          <w:rFonts w:ascii="CIDFont+F4" w:hAnsi="CIDFont+F4" w:eastAsia="CIDFont+F4"/>
          <w:b/>
          <w:i w:val="0"/>
          <w:color w:val="000000"/>
          <w:sz w:val="23"/>
        </w:rPr>
        <w:t xml:space="preserve">6. </w:t>
      </w:r>
      <w:r>
        <w:rPr>
          <w:w w:val="97.90108722189198"/>
          <w:rFonts w:ascii="CIDFont+F4" w:hAnsi="CIDFont+F4" w:eastAsia="CIDFont+F4"/>
          <w:b/>
          <w:i w:val="0"/>
          <w:color w:val="000000"/>
          <w:sz w:val="23"/>
          <w:u w:val="single"/>
        </w:rPr>
        <w:t>Productivity</w:t>
      </w:r>
      <w:r>
        <w:rPr>
          <w:w w:val="97.90108722189198"/>
          <w:rFonts w:ascii="CIDFont+F4" w:hAnsi="CIDFont+F4" w:eastAsia="CIDFont+F4"/>
          <w:b/>
          <w:i w:val="0"/>
          <w:color w:val="000000"/>
          <w:sz w:val="23"/>
        </w:rPr>
        <w:t xml:space="preserve">: </w:t>
      </w:r>
      <w:r>
        <w:br/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>Do the work correctly, quality and timelines are prized. Get along with fellows, cooperation</w:t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 xml:space="preserve"> </w:t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>is the key to productivity. Help out whenever asked, do extra without being asked. Take</w:t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 xml:space="preserve"> </w:t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 xml:space="preserve">pride in your work, do things the best you know-how. </w:t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 xml:space="preserve">Eagerly focuses energy on </w:t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 xml:space="preserve">accomplishing tasks, also referred to as demonstrating ownership. Takes pride in work. </w:t>
      </w:r>
    </w:p>
    <w:p>
      <w:pPr>
        <w:autoSpaceDN w:val="0"/>
        <w:autoSpaceDE w:val="0"/>
        <w:widowControl/>
        <w:spacing w:line="276" w:lineRule="exact" w:before="58" w:after="0"/>
        <w:ind w:left="28" w:right="0" w:firstLine="0"/>
        <w:jc w:val="left"/>
      </w:pPr>
      <w:r>
        <w:rPr>
          <w:w w:val="98.6471448625837"/>
          <w:rFonts w:ascii="CIDFont+F2" w:hAnsi="CIDFont+F2" w:eastAsia="CIDFont+F2"/>
          <w:b/>
          <w:i w:val="0"/>
          <w:color w:val="000000"/>
          <w:sz w:val="21"/>
        </w:rPr>
        <w:t xml:space="preserve">27 | </w:t>
      </w:r>
      <w:r>
        <w:rPr>
          <w:w w:val="97.90108722189198"/>
          <w:rFonts w:ascii="CIDFont+F3" w:hAnsi="CIDFont+F3" w:eastAsia="CIDFont+F3"/>
          <w:b w:val="0"/>
          <w:i/>
          <w:color w:val="000000"/>
          <w:sz w:val="23"/>
        </w:rPr>
        <w:t xml:space="preserve">Mechatronics (Robotics) </w:t>
      </w:r>
    </w:p>
    <w:p>
      <w:pPr>
        <w:sectPr>
          <w:pgSz w:w="12240" w:h="15840"/>
          <w:pgMar w:top="340" w:right="1106" w:bottom="616" w:left="1168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4"/>
        <w:ind w:left="0" w:right="0"/>
      </w:pPr>
    </w:p>
    <w:p>
      <w:pPr>
        <w:autoSpaceDN w:val="0"/>
        <w:autoSpaceDE w:val="0"/>
        <w:widowControl/>
        <w:spacing w:line="302" w:lineRule="exact" w:before="0" w:after="0"/>
        <w:ind w:left="704" w:right="0" w:hanging="338"/>
        <w:jc w:val="left"/>
      </w:pPr>
      <w:r>
        <w:rPr>
          <w:w w:val="97.90108722189198"/>
          <w:rFonts w:ascii="CIDFont+F4" w:hAnsi="CIDFont+F4" w:eastAsia="CIDFont+F4"/>
          <w:b/>
          <w:i w:val="0"/>
          <w:color w:val="000000"/>
          <w:sz w:val="23"/>
        </w:rPr>
        <w:t xml:space="preserve">7. </w:t>
      </w:r>
      <w:r>
        <w:rPr>
          <w:w w:val="97.90108722189198"/>
          <w:rFonts w:ascii="CIDFont+F4" w:hAnsi="CIDFont+F4" w:eastAsia="CIDFont+F4"/>
          <w:b/>
          <w:i w:val="0"/>
          <w:color w:val="000000"/>
          <w:sz w:val="23"/>
          <w:u w:val="single"/>
        </w:rPr>
        <w:t>Organizational Skills</w:t>
      </w:r>
      <w:r>
        <w:rPr>
          <w:w w:val="97.90108722189198"/>
          <w:rFonts w:ascii="CIDFont+F4" w:hAnsi="CIDFont+F4" w:eastAsia="CIDFont+F4"/>
          <w:b/>
          <w:i w:val="0"/>
          <w:color w:val="000000"/>
          <w:sz w:val="23"/>
        </w:rPr>
        <w:t xml:space="preserve">: </w:t>
      </w:r>
      <w:r>
        <w:br/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>Make an effort to improve, learn ways to better yourself. Time management; utilize time and</w:t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 xml:space="preserve"> </w:t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 xml:space="preserve">resources to get the most out of both. </w:t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 xml:space="preserve">Take an appropriate approach to social interactions </w:t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 xml:space="preserve">at work. Maintains focus on work responsibilities. </w:t>
      </w:r>
    </w:p>
    <w:p>
      <w:pPr>
        <w:autoSpaceDN w:val="0"/>
        <w:autoSpaceDE w:val="0"/>
        <w:widowControl/>
        <w:spacing w:line="252" w:lineRule="exact" w:before="178" w:after="80"/>
        <w:ind w:left="366" w:right="0" w:firstLine="0"/>
        <w:jc w:val="left"/>
      </w:pPr>
      <w:r>
        <w:rPr>
          <w:w w:val="97.90108722189198"/>
          <w:rFonts w:ascii="CIDFont+F4" w:hAnsi="CIDFont+F4" w:eastAsia="CIDFont+F4"/>
          <w:b/>
          <w:i w:val="0"/>
          <w:color w:val="000000"/>
          <w:sz w:val="23"/>
        </w:rPr>
        <w:t xml:space="preserve">8. </w:t>
      </w:r>
      <w:r>
        <w:rPr>
          <w:w w:val="97.90108722189198"/>
          <w:rFonts w:ascii="CIDFont+F4" w:hAnsi="CIDFont+F4" w:eastAsia="CIDFont+F4"/>
          <w:b/>
          <w:i w:val="0"/>
          <w:color w:val="000000"/>
          <w:sz w:val="23"/>
          <w:u w:val="single"/>
        </w:rPr>
        <w:t>Communication</w:t>
      </w:r>
      <w:r>
        <w:rPr>
          <w:w w:val="97.90108722189198"/>
          <w:rFonts w:ascii="CIDFont+F4" w:hAnsi="CIDFont+F4" w:eastAsia="CIDFont+F4"/>
          <w:b/>
          <w:i w:val="0"/>
          <w:color w:val="000000"/>
          <w:sz w:val="23"/>
        </w:rPr>
        <w:t>:</w:t>
      </w:r>
    </w:p>
    <w:tbl>
      <w:tblPr>
        <w:tblW w:type="auto" w:w="0"/>
        <w:tblLayout w:type="fixed"/>
        <w:tblLook w:firstColumn="1" w:firstRow="1" w:lastColumn="0" w:lastRow="0" w:noHBand="0" w:noVBand="1" w:val="04A0"/>
        <w:tblInd w:w="352.0" w:type="dxa"/>
      </w:tblPr>
      <w:tblGrid>
        <w:gridCol w:w="994"/>
        <w:gridCol w:w="994"/>
        <w:gridCol w:w="994"/>
        <w:gridCol w:w="994"/>
        <w:gridCol w:w="994"/>
        <w:gridCol w:w="994"/>
        <w:gridCol w:w="994"/>
        <w:gridCol w:w="994"/>
        <w:gridCol w:w="994"/>
        <w:gridCol w:w="994"/>
      </w:tblGrid>
      <w:tr>
        <w:trPr>
          <w:trHeight w:hRule="exact" w:val="370"/>
        </w:trPr>
        <w:tc>
          <w:tcPr>
            <w:tcW w:type="dxa" w:w="122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60" w:after="0"/>
              <w:ind w:left="0" w:right="94" w:firstLine="0"/>
              <w:jc w:val="righ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Written </w:t>
            </w:r>
          </w:p>
        </w:tc>
        <w:tc>
          <w:tcPr>
            <w:tcW w:type="dxa" w:w="186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60" w:after="0"/>
              <w:ind w:left="0" w:right="0" w:firstLine="0"/>
              <w:jc w:val="center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communication, </w:t>
            </w:r>
          </w:p>
        </w:tc>
        <w:tc>
          <w:tcPr>
            <w:tcW w:type="dxa" w:w="82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60" w:after="0"/>
              <w:ind w:left="0" w:right="0" w:firstLine="0"/>
              <w:jc w:val="center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being </w:t>
            </w:r>
          </w:p>
        </w:tc>
        <w:tc>
          <w:tcPr>
            <w:tcW w:type="dxa" w:w="72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60" w:after="0"/>
              <w:ind w:left="0" w:right="0" w:firstLine="0"/>
              <w:jc w:val="center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able </w:t>
            </w:r>
          </w:p>
        </w:tc>
        <w:tc>
          <w:tcPr>
            <w:tcW w:type="dxa" w:w="46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60" w:after="0"/>
              <w:ind w:left="0" w:right="0" w:firstLine="0"/>
              <w:jc w:val="center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to </w:t>
            </w:r>
          </w:p>
        </w:tc>
        <w:tc>
          <w:tcPr>
            <w:tcW w:type="dxa" w:w="112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60" w:after="0"/>
              <w:ind w:left="0" w:right="0" w:firstLine="0"/>
              <w:jc w:val="center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correctly </w:t>
            </w:r>
          </w:p>
        </w:tc>
        <w:tc>
          <w:tcPr>
            <w:tcW w:type="dxa" w:w="76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60" w:after="0"/>
              <w:ind w:left="0" w:right="0" w:firstLine="0"/>
              <w:jc w:val="center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write </w:t>
            </w:r>
          </w:p>
        </w:tc>
        <w:tc>
          <w:tcPr>
            <w:tcW w:type="dxa" w:w="98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60" w:after="0"/>
              <w:ind w:left="0" w:right="0" w:firstLine="0"/>
              <w:jc w:val="center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reports </w:t>
            </w:r>
          </w:p>
        </w:tc>
        <w:tc>
          <w:tcPr>
            <w:tcW w:type="dxa" w:w="66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60" w:after="0"/>
              <w:ind w:left="0" w:right="0" w:firstLine="0"/>
              <w:jc w:val="center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and </w:t>
            </w:r>
          </w:p>
        </w:tc>
        <w:tc>
          <w:tcPr>
            <w:tcW w:type="dxa" w:w="98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60" w:after="0"/>
              <w:ind w:left="110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 xml:space="preserve">memos. </w:t>
            </w:r>
          </w:p>
        </w:tc>
      </w:tr>
    </w:tbl>
    <w:p>
      <w:pPr>
        <w:autoSpaceDN w:val="0"/>
        <w:autoSpaceDE w:val="0"/>
        <w:widowControl/>
        <w:spacing w:line="252" w:lineRule="exact" w:before="76" w:after="0"/>
        <w:ind w:left="704" w:right="0" w:firstLine="0"/>
        <w:jc w:val="left"/>
      </w:pP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>Verbal communications,</w:t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>being able to communicate one on one or to a group.</w:t>
      </w:r>
    </w:p>
    <w:p>
      <w:pPr>
        <w:autoSpaceDN w:val="0"/>
        <w:autoSpaceDE w:val="0"/>
        <w:widowControl/>
        <w:spacing w:line="388" w:lineRule="exact" w:before="2" w:after="0"/>
        <w:ind w:left="704" w:right="0" w:hanging="338"/>
        <w:jc w:val="left"/>
      </w:pPr>
      <w:r>
        <w:rPr>
          <w:w w:val="97.90108722189198"/>
          <w:rFonts w:ascii="CIDFont+F4" w:hAnsi="CIDFont+F4" w:eastAsia="CIDFont+F4"/>
          <w:b/>
          <w:i w:val="0"/>
          <w:color w:val="000000"/>
          <w:sz w:val="23"/>
        </w:rPr>
        <w:t xml:space="preserve">9. </w:t>
      </w:r>
      <w:r>
        <w:rPr>
          <w:w w:val="97.90108722189198"/>
          <w:rFonts w:ascii="CIDFont+F4" w:hAnsi="CIDFont+F4" w:eastAsia="CIDFont+F4"/>
          <w:b/>
          <w:i w:val="0"/>
          <w:color w:val="000000"/>
          <w:sz w:val="23"/>
          <w:u w:val="single"/>
        </w:rPr>
        <w:t>Cooperation</w:t>
      </w:r>
      <w:r>
        <w:rPr>
          <w:w w:val="97.90108722189198"/>
          <w:rFonts w:ascii="CIDFont+F4" w:hAnsi="CIDFont+F4" w:eastAsia="CIDFont+F4"/>
          <w:b/>
          <w:i w:val="0"/>
          <w:color w:val="000000"/>
          <w:sz w:val="23"/>
        </w:rPr>
        <w:t xml:space="preserve">: </w:t>
      </w:r>
      <w:r>
        <w:br/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>Follow institute rules and regulations, learn and follow expectations. Get along with fellows,</w:t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 xml:space="preserve"> </w:t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>cooperation is the key to productivity.</w:t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 xml:space="preserve"> Able to welcome and adapt to changing work </w:t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 xml:space="preserve">situations and the application of new or different skills. </w:t>
      </w:r>
    </w:p>
    <w:p>
      <w:pPr>
        <w:autoSpaceDN w:val="0"/>
        <w:autoSpaceDE w:val="0"/>
        <w:widowControl/>
        <w:spacing w:line="388" w:lineRule="exact" w:before="4" w:after="0"/>
        <w:ind w:left="704" w:right="0" w:hanging="338"/>
        <w:jc w:val="left"/>
      </w:pPr>
      <w:r>
        <w:rPr>
          <w:w w:val="97.90108722189198"/>
          <w:rFonts w:ascii="CIDFont+F4" w:hAnsi="CIDFont+F4" w:eastAsia="CIDFont+F4"/>
          <w:b/>
          <w:i w:val="0"/>
          <w:color w:val="000000"/>
          <w:sz w:val="23"/>
        </w:rPr>
        <w:t>10.</w:t>
      </w:r>
      <w:r>
        <w:rPr>
          <w:w w:val="97.90108722189198"/>
          <w:rFonts w:ascii="CIDFont+F4" w:hAnsi="CIDFont+F4" w:eastAsia="CIDFont+F4"/>
          <w:b/>
          <w:i w:val="0"/>
          <w:color w:val="000000"/>
          <w:sz w:val="23"/>
          <w:u w:val="single"/>
        </w:rPr>
        <w:t xml:space="preserve"> Respect</w:t>
      </w:r>
      <w:r>
        <w:rPr>
          <w:w w:val="97.90108722189198"/>
          <w:rFonts w:ascii="CIDFont+F4" w:hAnsi="CIDFont+F4" w:eastAsia="CIDFont+F4"/>
          <w:b/>
          <w:i w:val="0"/>
          <w:color w:val="000000"/>
          <w:sz w:val="23"/>
        </w:rPr>
        <w:t xml:space="preserve">: </w:t>
      </w:r>
      <w:r>
        <w:br/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>Work hard, work to the best of your ability. Carry out orders, do what’s asked the first time.</w:t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 xml:space="preserve"> </w:t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 xml:space="preserve">Show respect, accept, and acknowledge an individual’s talents and knowledge. </w:t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 xml:space="preserve">Respects </w:t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 xml:space="preserve">diversity in the workplace, including showing due respect for different perspectives, </w:t>
      </w:r>
      <w:r>
        <w:rPr>
          <w:w w:val="97.90108722189198"/>
          <w:rFonts w:ascii="CIDFont+F5" w:hAnsi="CIDFont+F5" w:eastAsia="CIDFont+F5"/>
          <w:b w:val="0"/>
          <w:i w:val="0"/>
          <w:color w:val="000000"/>
          <w:sz w:val="23"/>
        </w:rPr>
        <w:t xml:space="preserve">opinions, and suggestions. </w:t>
      </w:r>
    </w:p>
    <w:p>
      <w:pPr>
        <w:autoSpaceDN w:val="0"/>
        <w:autoSpaceDE w:val="0"/>
        <w:widowControl/>
        <w:spacing w:line="276" w:lineRule="exact" w:before="7538" w:after="0"/>
        <w:ind w:left="28" w:right="0" w:firstLine="0"/>
        <w:jc w:val="left"/>
      </w:pPr>
      <w:r>
        <w:rPr>
          <w:w w:val="98.6471448625837"/>
          <w:rFonts w:ascii="CIDFont+F2" w:hAnsi="CIDFont+F2" w:eastAsia="CIDFont+F2"/>
          <w:b/>
          <w:i w:val="0"/>
          <w:color w:val="000000"/>
          <w:sz w:val="21"/>
        </w:rPr>
        <w:t xml:space="preserve">28 | </w:t>
      </w:r>
      <w:r>
        <w:rPr>
          <w:w w:val="97.90108722189198"/>
          <w:rFonts w:ascii="CIDFont+F3" w:hAnsi="CIDFont+F3" w:eastAsia="CIDFont+F3"/>
          <w:b w:val="0"/>
          <w:i/>
          <w:color w:val="000000"/>
          <w:sz w:val="23"/>
        </w:rPr>
        <w:t xml:space="preserve">Mechatronics (Robotics) </w:t>
      </w:r>
    </w:p>
    <w:sectPr w:rsidR="00FC693F" w:rsidRPr="0006063C" w:rsidSect="00034616">
      <w:pgSz w:w="12240" w:h="15840"/>
      <w:pgMar w:top="336" w:right="1130" w:bottom="616" w:left="1168" w:header="720" w:footer="720" w:gutter="0"/>
      <w:cols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